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D02D63" w14:textId="77777777" w:rsidR="00570150" w:rsidRDefault="00570150" w:rsidP="00570150">
      <w:pPr>
        <w:ind w:left="360" w:hanging="360"/>
        <w:jc w:val="both"/>
      </w:pPr>
    </w:p>
    <w:p w14:paraId="35BAC75C" w14:textId="77777777" w:rsidR="00570150" w:rsidRPr="00846C43" w:rsidRDefault="00570150" w:rsidP="00570150">
      <w:pPr>
        <w:numPr>
          <w:ilvl w:val="0"/>
          <w:numId w:val="17"/>
        </w:numPr>
        <w:jc w:val="both"/>
        <w:rPr>
          <w:rFonts w:ascii="Arial Narrow" w:hAnsi="Arial Narrow" w:cs="Arial"/>
          <w:b/>
          <w:sz w:val="22"/>
          <w:szCs w:val="22"/>
        </w:rPr>
      </w:pPr>
      <w:r w:rsidRPr="00846C43">
        <w:rPr>
          <w:rFonts w:ascii="Arial Narrow" w:hAnsi="Arial Narrow" w:cs="Arial"/>
          <w:b/>
          <w:sz w:val="22"/>
          <w:szCs w:val="22"/>
        </w:rPr>
        <w:t>OBJETO</w:t>
      </w:r>
    </w:p>
    <w:p w14:paraId="597EF05C" w14:textId="77777777" w:rsidR="00570150" w:rsidRPr="00846C43" w:rsidRDefault="00570150" w:rsidP="00570150">
      <w:pPr>
        <w:jc w:val="both"/>
        <w:rPr>
          <w:rFonts w:ascii="Arial Narrow" w:hAnsi="Arial Narrow" w:cs="Arial"/>
          <w:sz w:val="22"/>
          <w:szCs w:val="22"/>
        </w:rPr>
      </w:pPr>
    </w:p>
    <w:p w14:paraId="75D7CE63" w14:textId="77777777" w:rsidR="00570150" w:rsidRPr="00846C43" w:rsidRDefault="00570150" w:rsidP="00570150">
      <w:pPr>
        <w:jc w:val="both"/>
        <w:rPr>
          <w:rFonts w:ascii="Arial Narrow" w:hAnsi="Arial Narrow" w:cs="Arial"/>
          <w:sz w:val="22"/>
          <w:szCs w:val="22"/>
        </w:rPr>
      </w:pPr>
      <w:r w:rsidRPr="00846C43">
        <w:rPr>
          <w:rFonts w:ascii="Arial Narrow" w:hAnsi="Arial Narrow" w:cs="Arial"/>
          <w:sz w:val="22"/>
          <w:szCs w:val="22"/>
        </w:rPr>
        <w:t>La Universidad Ean como institución de educación superior busca implementar un sistema de gestión de relaciones con clientes (CRM) que optimice las estrategias de marketing, permitiendo una comprensión más profunda de las necesidades y comportamientos de estudiantes y prospectos. Esto facilitará la personalización de la experiencia del usuario y aumentará la tasa de conversión de las matrículas. El CRM debe ser capaz de recopilar datos a lo largo de todo el ciclo de vida del estudiante y ser compatible con las herramientas de marketing existentes, contribuyendo así a una toma de decisiones más informada y eficaz.</w:t>
      </w:r>
    </w:p>
    <w:p w14:paraId="7315AB6A" w14:textId="77777777" w:rsidR="00570150" w:rsidRPr="00846C43" w:rsidRDefault="00570150" w:rsidP="00570150">
      <w:pPr>
        <w:jc w:val="both"/>
        <w:rPr>
          <w:rFonts w:ascii="Arial Narrow" w:hAnsi="Arial Narrow" w:cs="Arial"/>
          <w:sz w:val="22"/>
          <w:szCs w:val="22"/>
        </w:rPr>
      </w:pPr>
    </w:p>
    <w:p w14:paraId="215E00AA" w14:textId="77777777" w:rsidR="00570150" w:rsidRPr="00846C43" w:rsidRDefault="00570150" w:rsidP="00570150">
      <w:pPr>
        <w:jc w:val="both"/>
        <w:rPr>
          <w:rFonts w:ascii="Arial Narrow" w:hAnsi="Arial Narrow" w:cs="Arial"/>
          <w:sz w:val="22"/>
          <w:szCs w:val="22"/>
        </w:rPr>
      </w:pPr>
      <w:r w:rsidRPr="00846C43">
        <w:rPr>
          <w:rFonts w:ascii="Arial Narrow" w:hAnsi="Arial Narrow" w:cs="Arial"/>
          <w:sz w:val="22"/>
          <w:szCs w:val="22"/>
        </w:rPr>
        <w:t>Adicionalmente, se deberá implementar una mesa de ayuda que optimice la gestión de tickets, garantizando una resolución eficiente y oportuna. La mesa de ayuda deberá incluir herramientas de análisis que permitan la detección temprana de incidentes, minimizando su impacto en la comunidad eanista, tanto de manera directa como indirecta.</w:t>
      </w:r>
    </w:p>
    <w:p w14:paraId="2E4C36AD" w14:textId="77777777" w:rsidR="00570150" w:rsidRPr="00846C43" w:rsidRDefault="00570150" w:rsidP="00570150">
      <w:pPr>
        <w:jc w:val="both"/>
        <w:rPr>
          <w:rFonts w:ascii="Arial Narrow" w:hAnsi="Arial Narrow" w:cs="Arial"/>
          <w:b/>
          <w:bCs/>
          <w:color w:val="000000"/>
          <w:sz w:val="22"/>
          <w:szCs w:val="22"/>
        </w:rPr>
      </w:pPr>
    </w:p>
    <w:p w14:paraId="3CDA582D" w14:textId="77777777" w:rsidR="00570150" w:rsidRPr="00846C43" w:rsidRDefault="00570150" w:rsidP="00570150">
      <w:pPr>
        <w:numPr>
          <w:ilvl w:val="0"/>
          <w:numId w:val="17"/>
        </w:numPr>
        <w:autoSpaceDE w:val="0"/>
        <w:autoSpaceDN w:val="0"/>
        <w:adjustRightInd w:val="0"/>
        <w:jc w:val="both"/>
        <w:rPr>
          <w:rFonts w:ascii="Arial Narrow" w:hAnsi="Arial Narrow" w:cs="Arial"/>
          <w:b/>
          <w:bCs/>
          <w:color w:val="000000"/>
          <w:sz w:val="22"/>
          <w:szCs w:val="22"/>
        </w:rPr>
      </w:pPr>
      <w:r w:rsidRPr="00846C43">
        <w:rPr>
          <w:rFonts w:ascii="Arial Narrow" w:hAnsi="Arial Narrow" w:cs="Arial"/>
          <w:b/>
          <w:bCs/>
          <w:color w:val="000000"/>
          <w:sz w:val="22"/>
          <w:szCs w:val="22"/>
        </w:rPr>
        <w:t>FECHA LÍMITE DE RECEPCIÓN DE PROPUESTAS:</w:t>
      </w:r>
    </w:p>
    <w:p w14:paraId="1F757B36" w14:textId="36139543" w:rsidR="00570150" w:rsidRPr="00846C43" w:rsidRDefault="0042020C" w:rsidP="00570150">
      <w:pPr>
        <w:autoSpaceDE w:val="0"/>
        <w:autoSpaceDN w:val="0"/>
        <w:adjustRightInd w:val="0"/>
        <w:jc w:val="both"/>
        <w:rPr>
          <w:rFonts w:ascii="Arial Narrow" w:hAnsi="Arial Narrow" w:cs="Arial"/>
          <w:bCs/>
          <w:color w:val="000000"/>
          <w:sz w:val="22"/>
          <w:szCs w:val="22"/>
        </w:rPr>
      </w:pPr>
      <w:r w:rsidRPr="00846C43">
        <w:rPr>
          <w:rFonts w:ascii="Arial Narrow" w:hAnsi="Arial Narrow"/>
          <w:noProof/>
        </w:rPr>
        <mc:AlternateContent>
          <mc:Choice Requires="wps">
            <w:drawing>
              <wp:anchor distT="0" distB="0" distL="114300" distR="114300" simplePos="0" relativeHeight="251661312" behindDoc="0" locked="0" layoutInCell="1" allowOverlap="1" wp14:anchorId="411F5FEB" wp14:editId="78CCDA62">
                <wp:simplePos x="0" y="0"/>
                <wp:positionH relativeFrom="column">
                  <wp:posOffset>4468437</wp:posOffset>
                </wp:positionH>
                <wp:positionV relativeFrom="paragraph">
                  <wp:posOffset>109855</wp:posOffset>
                </wp:positionV>
                <wp:extent cx="600075" cy="238125"/>
                <wp:effectExtent l="0" t="0" r="0" b="9525"/>
                <wp:wrapNone/>
                <wp:docPr id="3"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38125"/>
                        </a:xfrm>
                        <a:prstGeom prst="rect">
                          <a:avLst/>
                        </a:prstGeom>
                        <a:noFill/>
                        <a:ln>
                          <a:noFill/>
                        </a:ln>
                      </wps:spPr>
                      <wps:txbx>
                        <w:txbxContent>
                          <w:p w14:paraId="1A9C896B" w14:textId="77777777" w:rsidR="00570150" w:rsidRPr="00C80E01" w:rsidRDefault="00570150" w:rsidP="00570150">
                            <w:pPr>
                              <w:pBdr>
                                <w:bottom w:val="single" w:sz="4" w:space="1" w:color="auto"/>
                              </w:pBdr>
                              <w:rPr>
                                <w:rFonts w:ascii="Arial Narrow" w:hAnsi="Arial Narrow"/>
                                <w:sz w:val="22"/>
                                <w:szCs w:val="22"/>
                              </w:rPr>
                            </w:pPr>
                            <w:r w:rsidRPr="009A3229">
                              <w:rPr>
                                <w:rFonts w:ascii="Arial Narrow" w:hAnsi="Arial Narrow"/>
                                <w:sz w:val="22"/>
                                <w:szCs w:val="22"/>
                              </w:rPr>
                              <w:t>18:00 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1F5FEB" id="_x0000_t202" coordsize="21600,21600" o:spt="202" path="m,l,21600r21600,l21600,xe">
                <v:stroke joinstyle="miter"/>
                <v:path gradientshapeok="t" o:connecttype="rect"/>
              </v:shapetype>
              <v:shape id="Cuadro de texto 1" o:spid="_x0000_s1026" type="#_x0000_t202" style="position:absolute;left:0;text-align:left;margin-left:351.85pt;margin-top:8.65pt;width:47.2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" filled="f" stroked="f">
                <v:textbox>
                  <w:txbxContent>
                    <w:p w14:paraId="1A9C896B" w14:textId="77777777" w:rsidR="00570150" w:rsidRPr="00C80E01" w:rsidRDefault="00570150" w:rsidP="00570150">
                      <w:pPr>
                        <w:pBdr>
                          <w:bottom w:val="single" w:sz="4" w:space="1" w:color="auto"/>
                        </w:pBdr>
                        <w:rPr>
                          <w:rFonts w:ascii="Arial Narrow" w:hAnsi="Arial Narrow"/>
                          <w:sz w:val="22"/>
                          <w:szCs w:val="22"/>
                        </w:rPr>
                      </w:pPr>
                      <w:r w:rsidRPr="009A3229">
                        <w:rPr>
                          <w:rFonts w:ascii="Arial Narrow" w:hAnsi="Arial Narrow"/>
                          <w:sz w:val="22"/>
                          <w:szCs w:val="22"/>
                        </w:rPr>
                        <w:t>18:00 h</w:t>
                      </w:r>
                    </w:p>
                  </w:txbxContent>
                </v:textbox>
              </v:shape>
            </w:pict>
          </mc:Fallback>
        </mc:AlternateContent>
      </w:r>
      <w:r w:rsidR="00A268A7" w:rsidRPr="00846C43">
        <w:rPr>
          <w:rFonts w:ascii="Arial Narrow" w:hAnsi="Arial Narrow"/>
          <w:noProof/>
        </w:rPr>
        <mc:AlternateContent>
          <mc:Choice Requires="wps">
            <w:drawing>
              <wp:anchor distT="0" distB="0" distL="114300" distR="114300" simplePos="0" relativeHeight="251659264" behindDoc="0" locked="0" layoutInCell="1" allowOverlap="1" wp14:anchorId="674F9204" wp14:editId="28520541">
                <wp:simplePos x="0" y="0"/>
                <wp:positionH relativeFrom="column">
                  <wp:posOffset>2471420</wp:posOffset>
                </wp:positionH>
                <wp:positionV relativeFrom="paragraph">
                  <wp:posOffset>113030</wp:posOffset>
                </wp:positionV>
                <wp:extent cx="334645" cy="238125"/>
                <wp:effectExtent l="0" t="0" r="0" b="952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238125"/>
                        </a:xfrm>
                        <a:prstGeom prst="rect">
                          <a:avLst/>
                        </a:prstGeom>
                        <a:noFill/>
                        <a:ln>
                          <a:noFill/>
                        </a:ln>
                      </wps:spPr>
                      <wps:txbx>
                        <w:txbxContent>
                          <w:p w14:paraId="2D6A364A" w14:textId="0E7159E1" w:rsidR="00570150" w:rsidRDefault="009A3229" w:rsidP="00570150">
                            <w:pPr>
                              <w:pBdr>
                                <w:bottom w:val="single" w:sz="4" w:space="1" w:color="auto"/>
                              </w:pBdr>
                              <w:rPr>
                                <w:rFonts w:ascii="Arial Narrow" w:hAnsi="Arial Narrow"/>
                                <w:sz w:val="22"/>
                                <w:szCs w:val="22"/>
                              </w:rPr>
                            </w:pPr>
                            <w:r>
                              <w:rPr>
                                <w:rFonts w:ascii="Arial Narrow" w:hAnsi="Arial Narrow"/>
                                <w:sz w:val="22"/>
                                <w:szCs w:val="22"/>
                              </w:rPr>
                              <w:t>01</w:t>
                            </w:r>
                          </w:p>
                          <w:p w14:paraId="5EB1729F" w14:textId="77777777" w:rsidR="00570150" w:rsidRPr="00C80E01" w:rsidRDefault="00570150" w:rsidP="00570150">
                            <w:pPr>
                              <w:pBdr>
                                <w:bottom w:val="single" w:sz="4" w:space="1" w:color="auto"/>
                              </w:pBdr>
                              <w:rPr>
                                <w:rFonts w:ascii="Arial Narrow" w:hAnsi="Arial Narrow"/>
                                <w:sz w:val="22"/>
                                <w:szCs w:val="22"/>
                              </w:rPr>
                            </w:pPr>
                            <w:r>
                              <w:rPr>
                                <w:rFonts w:ascii="Arial Narrow" w:hAnsi="Arial Narrow"/>
                                <w:sz w:val="22"/>
                                <w:szCs w:val="22"/>
                              </w:rPr>
                              <w:t>LLL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F9204" id="Cuadro de texto 10" o:spid="_x0000_s1027" type="#_x0000_t202" style="position:absolute;left:0;text-align:left;margin-left:194.6pt;margin-top:8.9pt;width:26.3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" filled="f" stroked="f">
                <v:textbox>
                  <w:txbxContent>
                    <w:p w14:paraId="2D6A364A" w14:textId="0E7159E1" w:rsidR="00570150" w:rsidRDefault="009A3229" w:rsidP="00570150">
                      <w:pPr>
                        <w:pBdr>
                          <w:bottom w:val="single" w:sz="4" w:space="1" w:color="auto"/>
                        </w:pBdr>
                        <w:rPr>
                          <w:rFonts w:ascii="Arial Narrow" w:hAnsi="Arial Narrow"/>
                          <w:sz w:val="22"/>
                          <w:szCs w:val="22"/>
                        </w:rPr>
                      </w:pPr>
                      <w:r>
                        <w:rPr>
                          <w:rFonts w:ascii="Arial Narrow" w:hAnsi="Arial Narrow"/>
                          <w:sz w:val="22"/>
                          <w:szCs w:val="22"/>
                        </w:rPr>
                        <w:t>01</w:t>
                      </w:r>
                    </w:p>
                    <w:p w14:paraId="5EB1729F" w14:textId="77777777" w:rsidR="00570150" w:rsidRPr="00C80E01" w:rsidRDefault="00570150" w:rsidP="00570150">
                      <w:pPr>
                        <w:pBdr>
                          <w:bottom w:val="single" w:sz="4" w:space="1" w:color="auto"/>
                        </w:pBdr>
                        <w:rPr>
                          <w:rFonts w:ascii="Arial Narrow" w:hAnsi="Arial Narrow"/>
                          <w:sz w:val="22"/>
                          <w:szCs w:val="22"/>
                        </w:rPr>
                      </w:pPr>
                      <w:r>
                        <w:rPr>
                          <w:rFonts w:ascii="Arial Narrow" w:hAnsi="Arial Narrow"/>
                          <w:sz w:val="22"/>
                          <w:szCs w:val="22"/>
                        </w:rPr>
                        <w:t>LLL</w:t>
                      </w:r>
                    </w:p>
                  </w:txbxContent>
                </v:textbox>
              </v:shape>
            </w:pict>
          </mc:Fallback>
        </mc:AlternateContent>
      </w:r>
      <w:r w:rsidR="00A268A7" w:rsidRPr="00846C43">
        <w:rPr>
          <w:rFonts w:ascii="Arial Narrow" w:hAnsi="Arial Narrow"/>
          <w:noProof/>
        </w:rPr>
        <mc:AlternateContent>
          <mc:Choice Requires="wps">
            <w:drawing>
              <wp:anchor distT="0" distB="0" distL="114300" distR="114300" simplePos="0" relativeHeight="251660288" behindDoc="0" locked="0" layoutInCell="1" allowOverlap="1" wp14:anchorId="49ECAC41" wp14:editId="1E9ACC27">
                <wp:simplePos x="0" y="0"/>
                <wp:positionH relativeFrom="column">
                  <wp:posOffset>3198495</wp:posOffset>
                </wp:positionH>
                <wp:positionV relativeFrom="paragraph">
                  <wp:posOffset>121285</wp:posOffset>
                </wp:positionV>
                <wp:extent cx="825500" cy="238125"/>
                <wp:effectExtent l="0" t="0" r="0" b="952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38125"/>
                        </a:xfrm>
                        <a:prstGeom prst="rect">
                          <a:avLst/>
                        </a:prstGeom>
                        <a:noFill/>
                        <a:ln>
                          <a:noFill/>
                        </a:ln>
                      </wps:spPr>
                      <wps:txbx>
                        <w:txbxContent>
                          <w:p w14:paraId="696A435E" w14:textId="2F2EE5E1" w:rsidR="00570150" w:rsidRPr="00C80E01" w:rsidRDefault="009A3229" w:rsidP="00570150">
                            <w:pPr>
                              <w:pBdr>
                                <w:bottom w:val="single" w:sz="4" w:space="1" w:color="auto"/>
                              </w:pBdr>
                              <w:rPr>
                                <w:rFonts w:ascii="Arial Narrow" w:hAnsi="Arial Narrow"/>
                                <w:sz w:val="22"/>
                                <w:szCs w:val="22"/>
                              </w:rPr>
                            </w:pPr>
                            <w:r>
                              <w:rPr>
                                <w:rFonts w:ascii="Arial Narrow" w:hAnsi="Arial Narrow"/>
                                <w:sz w:val="22"/>
                                <w:szCs w:val="22"/>
                              </w:rPr>
                              <w:t xml:space="preserve">Septiembre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CAC41" id="Cuadro de texto 2" o:spid="_x0000_s1028" type="#_x0000_t202" style="position:absolute;left:0;text-align:left;margin-left:251.85pt;margin-top:9.55pt;width:6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" filled="f" stroked="f">
                <v:textbox>
                  <w:txbxContent>
                    <w:p w14:paraId="696A435E" w14:textId="2F2EE5E1" w:rsidR="00570150" w:rsidRPr="00C80E01" w:rsidRDefault="009A3229" w:rsidP="00570150">
                      <w:pPr>
                        <w:pBdr>
                          <w:bottom w:val="single" w:sz="4" w:space="1" w:color="auto"/>
                        </w:pBdr>
                        <w:rPr>
                          <w:rFonts w:ascii="Arial Narrow" w:hAnsi="Arial Narrow"/>
                          <w:sz w:val="22"/>
                          <w:szCs w:val="22"/>
                        </w:rPr>
                      </w:pPr>
                      <w:r>
                        <w:rPr>
                          <w:rFonts w:ascii="Arial Narrow" w:hAnsi="Arial Narrow"/>
                          <w:sz w:val="22"/>
                          <w:szCs w:val="22"/>
                        </w:rPr>
                        <w:t xml:space="preserve">Septiembre </w:t>
                      </w:r>
                    </w:p>
                  </w:txbxContent>
                </v:textbox>
              </v:shape>
            </w:pict>
          </mc:Fallback>
        </mc:AlternateContent>
      </w:r>
    </w:p>
    <w:p w14:paraId="79047751" w14:textId="1E898F62" w:rsidR="00570150" w:rsidRPr="00580BB4" w:rsidRDefault="00570150" w:rsidP="00570150">
      <w:pPr>
        <w:autoSpaceDE w:val="0"/>
        <w:autoSpaceDN w:val="0"/>
        <w:adjustRightInd w:val="0"/>
        <w:jc w:val="both"/>
        <w:rPr>
          <w:rStyle w:val="Hipervnculo"/>
          <w:sz w:val="20"/>
          <w:szCs w:val="20"/>
        </w:rPr>
      </w:pPr>
      <w:r w:rsidRPr="00846C43">
        <w:rPr>
          <w:rFonts w:ascii="Arial Narrow" w:hAnsi="Arial Narrow" w:cs="Arial"/>
          <w:sz w:val="22"/>
          <w:szCs w:val="22"/>
        </w:rPr>
        <w:t>Las propuestas se deberán presentar el día _____   de ___________, hasta las _________, al correo</w:t>
      </w:r>
      <w:r>
        <w:rPr>
          <w:rFonts w:ascii="Arial Narrow" w:hAnsi="Arial Narrow" w:cs="Arial"/>
          <w:sz w:val="22"/>
          <w:szCs w:val="22"/>
        </w:rPr>
        <w:t xml:space="preserve"> </w:t>
      </w:r>
      <w:r w:rsidRPr="00846C43">
        <w:rPr>
          <w:rFonts w:ascii="Arial Narrow" w:hAnsi="Arial Narrow" w:cs="Arial"/>
          <w:color w:val="000000"/>
          <w:sz w:val="22"/>
          <w:szCs w:val="22"/>
        </w:rPr>
        <w:t xml:space="preserve">  </w:t>
      </w:r>
      <w:hyperlink r:id="rId7" w:history="1">
        <w:r w:rsidR="00580BB4" w:rsidRPr="00580BB4">
          <w:rPr>
            <w:rStyle w:val="Hipervnculo"/>
            <w:rFonts w:ascii="Arial Narrow" w:hAnsi="Arial Narrow"/>
            <w:sz w:val="20"/>
            <w:szCs w:val="20"/>
          </w:rPr>
          <w:t>convocatorias</w:t>
        </w:r>
        <w:r w:rsidR="00580BB4" w:rsidRPr="00317A92">
          <w:rPr>
            <w:rStyle w:val="Hipervnculo"/>
            <w:rFonts w:ascii="Arial Narrow" w:hAnsi="Arial Narrow"/>
            <w:sz w:val="20"/>
            <w:szCs w:val="20"/>
          </w:rPr>
          <w:t>@universidadean.edu.co</w:t>
        </w:r>
      </w:hyperlink>
    </w:p>
    <w:p w14:paraId="3B62612D" w14:textId="77777777" w:rsidR="00570150" w:rsidRPr="00846C43" w:rsidRDefault="00570150" w:rsidP="00570150">
      <w:pPr>
        <w:jc w:val="both"/>
        <w:rPr>
          <w:rFonts w:ascii="Arial Narrow" w:hAnsi="Arial Narrow" w:cs="Arial"/>
          <w:sz w:val="22"/>
          <w:szCs w:val="22"/>
        </w:rPr>
      </w:pPr>
    </w:p>
    <w:p w14:paraId="4836D3D6" w14:textId="77777777" w:rsidR="00570150" w:rsidRPr="00846C43" w:rsidRDefault="00570150" w:rsidP="00570150">
      <w:pPr>
        <w:numPr>
          <w:ilvl w:val="0"/>
          <w:numId w:val="17"/>
        </w:numPr>
        <w:autoSpaceDE w:val="0"/>
        <w:autoSpaceDN w:val="0"/>
        <w:adjustRightInd w:val="0"/>
        <w:jc w:val="both"/>
        <w:rPr>
          <w:rFonts w:ascii="Arial Narrow" w:hAnsi="Arial Narrow" w:cs="Arial"/>
          <w:b/>
          <w:bCs/>
          <w:color w:val="000000"/>
          <w:sz w:val="22"/>
          <w:szCs w:val="22"/>
        </w:rPr>
      </w:pPr>
      <w:r w:rsidRPr="00846C43">
        <w:rPr>
          <w:rFonts w:ascii="Arial Narrow" w:hAnsi="Arial Narrow" w:cs="Arial"/>
          <w:b/>
          <w:bCs/>
          <w:color w:val="000000"/>
          <w:sz w:val="22"/>
          <w:szCs w:val="22"/>
        </w:rPr>
        <w:t xml:space="preserve">PRESENTACIÓN DE LA PROPUESTA: </w:t>
      </w:r>
    </w:p>
    <w:p w14:paraId="7A69A66F" w14:textId="77777777" w:rsidR="00570150" w:rsidRPr="00846C43" w:rsidRDefault="00570150" w:rsidP="00570150">
      <w:pPr>
        <w:autoSpaceDE w:val="0"/>
        <w:autoSpaceDN w:val="0"/>
        <w:adjustRightInd w:val="0"/>
        <w:jc w:val="both"/>
        <w:rPr>
          <w:rFonts w:ascii="Arial Narrow" w:hAnsi="Arial Narrow" w:cs="Arial"/>
          <w:bCs/>
          <w:color w:val="000000"/>
          <w:sz w:val="22"/>
          <w:szCs w:val="22"/>
        </w:rPr>
      </w:pPr>
    </w:p>
    <w:p w14:paraId="4222ED88" w14:textId="77777777" w:rsidR="00570150" w:rsidRPr="00846C43" w:rsidRDefault="00570150" w:rsidP="00570150">
      <w:pPr>
        <w:autoSpaceDE w:val="0"/>
        <w:autoSpaceDN w:val="0"/>
        <w:adjustRightInd w:val="0"/>
        <w:jc w:val="both"/>
        <w:rPr>
          <w:rFonts w:ascii="Arial Narrow" w:hAnsi="Arial Narrow" w:cs="Arial"/>
          <w:sz w:val="22"/>
          <w:szCs w:val="22"/>
        </w:rPr>
      </w:pPr>
      <w:r w:rsidRPr="00846C43">
        <w:rPr>
          <w:rFonts w:ascii="Arial Narrow" w:hAnsi="Arial Narrow" w:cs="Arial"/>
          <w:sz w:val="22"/>
          <w:szCs w:val="22"/>
        </w:rPr>
        <w:t>Las propuestas deben presentarse en medio electrónico, en idioma español, sin enmendaduras, tachones ni borrones.</w:t>
      </w:r>
    </w:p>
    <w:p w14:paraId="50FF41F6" w14:textId="77777777" w:rsidR="00570150" w:rsidRPr="00846C43" w:rsidRDefault="00570150" w:rsidP="00570150">
      <w:pPr>
        <w:pStyle w:val="Prrafodelista"/>
        <w:numPr>
          <w:ilvl w:val="1"/>
          <w:numId w:val="17"/>
        </w:numPr>
        <w:spacing w:line="276" w:lineRule="auto"/>
        <w:rPr>
          <w:rFonts w:ascii="Arial Narrow" w:hAnsi="Arial Narrow" w:cs="Arial"/>
          <w:sz w:val="22"/>
          <w:szCs w:val="22"/>
        </w:rPr>
      </w:pPr>
      <w:r w:rsidRPr="00846C43">
        <w:rPr>
          <w:rFonts w:ascii="Arial Narrow" w:hAnsi="Arial Narrow" w:cs="Arial"/>
          <w:sz w:val="22"/>
          <w:szCs w:val="22"/>
        </w:rPr>
        <w:t xml:space="preserve">La información que primará será la que se encuentre en este documento. </w:t>
      </w:r>
    </w:p>
    <w:p w14:paraId="6B92661D" w14:textId="77777777" w:rsidR="00570150" w:rsidRPr="00846C43" w:rsidRDefault="00570150" w:rsidP="00570150">
      <w:pPr>
        <w:pStyle w:val="Prrafodelista"/>
        <w:numPr>
          <w:ilvl w:val="1"/>
          <w:numId w:val="17"/>
        </w:numPr>
        <w:spacing w:line="276" w:lineRule="auto"/>
        <w:rPr>
          <w:rFonts w:ascii="Arial Narrow" w:hAnsi="Arial Narrow" w:cs="Arial"/>
          <w:sz w:val="22"/>
          <w:szCs w:val="22"/>
        </w:rPr>
      </w:pPr>
      <w:r w:rsidRPr="00846C43">
        <w:rPr>
          <w:rFonts w:ascii="Arial Narrow" w:hAnsi="Arial Narrow" w:cs="Arial"/>
          <w:sz w:val="22"/>
          <w:szCs w:val="22"/>
        </w:rPr>
        <w:t xml:space="preserve">Cada propuesta, deberá llevar un índice de su contenido donde se relacionen en forma clara los documentos solicitados en el numeral 4. </w:t>
      </w:r>
    </w:p>
    <w:p w14:paraId="6A644804" w14:textId="77777777" w:rsidR="00570150" w:rsidRPr="00846C43" w:rsidRDefault="00570150" w:rsidP="00570150">
      <w:pPr>
        <w:pStyle w:val="Prrafodelista"/>
        <w:numPr>
          <w:ilvl w:val="1"/>
          <w:numId w:val="17"/>
        </w:numPr>
        <w:spacing w:line="276" w:lineRule="auto"/>
        <w:rPr>
          <w:rFonts w:ascii="Arial Narrow" w:hAnsi="Arial Narrow" w:cs="Arial"/>
          <w:sz w:val="22"/>
          <w:szCs w:val="22"/>
        </w:rPr>
      </w:pPr>
      <w:r w:rsidRPr="00846C43">
        <w:rPr>
          <w:rFonts w:ascii="Arial Narrow" w:hAnsi="Arial Narrow" w:cs="Arial"/>
          <w:sz w:val="22"/>
          <w:szCs w:val="22"/>
        </w:rPr>
        <w:t xml:space="preserve">Los documentos mínimos deberán adjuntarse de </w:t>
      </w:r>
      <w:r w:rsidRPr="001642C2">
        <w:rPr>
          <w:rFonts w:ascii="Arial Narrow" w:hAnsi="Arial Narrow" w:cs="Arial"/>
          <w:b/>
          <w:bCs/>
          <w:sz w:val="22"/>
          <w:szCs w:val="22"/>
          <w:u w:val="single"/>
        </w:rPr>
        <w:t>manera individual</w:t>
      </w:r>
      <w:r>
        <w:rPr>
          <w:rFonts w:ascii="Arial Narrow" w:hAnsi="Arial Narrow" w:cs="Arial"/>
          <w:b/>
          <w:bCs/>
          <w:sz w:val="22"/>
          <w:szCs w:val="22"/>
          <w:u w:val="single"/>
        </w:rPr>
        <w:t xml:space="preserve"> (archivos separados)</w:t>
      </w:r>
      <w:r>
        <w:rPr>
          <w:rFonts w:ascii="Arial Narrow" w:hAnsi="Arial Narrow" w:cs="Arial"/>
          <w:b/>
          <w:bCs/>
          <w:sz w:val="22"/>
          <w:szCs w:val="22"/>
        </w:rPr>
        <w:t>.</w:t>
      </w:r>
    </w:p>
    <w:p w14:paraId="242BA76F" w14:textId="49699E12" w:rsidR="00570150" w:rsidRPr="00846C43" w:rsidRDefault="00570150" w:rsidP="00570150">
      <w:pPr>
        <w:pStyle w:val="Prrafodelista"/>
        <w:numPr>
          <w:ilvl w:val="1"/>
          <w:numId w:val="17"/>
        </w:numPr>
        <w:spacing w:line="276" w:lineRule="auto"/>
        <w:rPr>
          <w:rFonts w:ascii="Arial Narrow" w:hAnsi="Arial Narrow" w:cs="Arial"/>
          <w:sz w:val="22"/>
          <w:szCs w:val="22"/>
        </w:rPr>
      </w:pPr>
      <w:r w:rsidRPr="00846C43">
        <w:rPr>
          <w:rFonts w:ascii="Arial Narrow" w:hAnsi="Arial Narrow" w:cs="Arial"/>
          <w:sz w:val="22"/>
          <w:szCs w:val="22"/>
        </w:rPr>
        <w:t xml:space="preserve">No se aceptarán propuestas enviadas vía fax o entregadas en otras oficinas o correos diferentes a los especificados en la presente invitación </w:t>
      </w:r>
      <w:r w:rsidR="009A3229">
        <w:rPr>
          <w:rFonts w:ascii="Arial Narrow" w:hAnsi="Arial Narrow" w:cs="Arial"/>
          <w:sz w:val="22"/>
          <w:szCs w:val="22"/>
        </w:rPr>
        <w:t>publica</w:t>
      </w:r>
      <w:r w:rsidRPr="00846C43">
        <w:rPr>
          <w:rFonts w:ascii="Arial Narrow" w:hAnsi="Arial Narrow" w:cs="Arial"/>
          <w:sz w:val="22"/>
          <w:szCs w:val="22"/>
        </w:rPr>
        <w:t>, ni las entregadas después de la fecha</w:t>
      </w:r>
      <w:r>
        <w:rPr>
          <w:rFonts w:ascii="Arial Narrow" w:hAnsi="Arial Narrow" w:cs="Arial"/>
          <w:sz w:val="22"/>
          <w:szCs w:val="22"/>
        </w:rPr>
        <w:t xml:space="preserve"> y hora</w:t>
      </w:r>
      <w:r w:rsidRPr="00846C43">
        <w:rPr>
          <w:rFonts w:ascii="Arial Narrow" w:hAnsi="Arial Narrow" w:cs="Arial"/>
          <w:sz w:val="22"/>
          <w:szCs w:val="22"/>
        </w:rPr>
        <w:t xml:space="preserve"> señalada.</w:t>
      </w:r>
    </w:p>
    <w:p w14:paraId="39C308F8" w14:textId="77777777" w:rsidR="00570150" w:rsidRPr="00846C43" w:rsidRDefault="00570150" w:rsidP="00570150">
      <w:pPr>
        <w:autoSpaceDE w:val="0"/>
        <w:autoSpaceDN w:val="0"/>
        <w:adjustRightInd w:val="0"/>
        <w:jc w:val="both"/>
        <w:rPr>
          <w:rFonts w:ascii="Arial Narrow" w:hAnsi="Arial Narrow" w:cs="Arial"/>
          <w:bCs/>
          <w:color w:val="000000"/>
        </w:rPr>
      </w:pPr>
    </w:p>
    <w:p w14:paraId="0A3BDC0D" w14:textId="77777777" w:rsidR="00570150" w:rsidRPr="00846C43" w:rsidRDefault="00570150" w:rsidP="00570150">
      <w:pPr>
        <w:numPr>
          <w:ilvl w:val="0"/>
          <w:numId w:val="17"/>
        </w:numPr>
        <w:autoSpaceDE w:val="0"/>
        <w:autoSpaceDN w:val="0"/>
        <w:adjustRightInd w:val="0"/>
        <w:jc w:val="both"/>
        <w:rPr>
          <w:rFonts w:ascii="Arial Narrow" w:hAnsi="Arial Narrow" w:cs="Arial"/>
          <w:b/>
          <w:bCs/>
          <w:color w:val="000000"/>
          <w:sz w:val="22"/>
          <w:szCs w:val="22"/>
        </w:rPr>
      </w:pPr>
      <w:r w:rsidRPr="00846C43">
        <w:rPr>
          <w:rFonts w:ascii="Arial Narrow" w:hAnsi="Arial Narrow" w:cs="Arial"/>
          <w:b/>
          <w:bCs/>
          <w:color w:val="000000"/>
          <w:sz w:val="22"/>
          <w:szCs w:val="22"/>
        </w:rPr>
        <w:t>DOCUMENTACIÓN MÍNIMA:</w:t>
      </w:r>
    </w:p>
    <w:p w14:paraId="35759CEA" w14:textId="77777777" w:rsidR="00570150" w:rsidRPr="00846C43" w:rsidRDefault="00570150" w:rsidP="00570150">
      <w:pPr>
        <w:jc w:val="both"/>
        <w:rPr>
          <w:rFonts w:ascii="Arial Narrow" w:hAnsi="Arial Narrow" w:cs="Arial"/>
          <w:sz w:val="22"/>
          <w:szCs w:val="22"/>
        </w:rPr>
      </w:pPr>
      <w:r w:rsidRPr="00846C43">
        <w:rPr>
          <w:rFonts w:ascii="Arial Narrow" w:hAnsi="Arial Narrow" w:cs="Arial"/>
          <w:b/>
          <w:sz w:val="22"/>
          <w:szCs w:val="22"/>
        </w:rPr>
        <w:tab/>
      </w:r>
    </w:p>
    <w:p w14:paraId="7C118DB4" w14:textId="3DD74804" w:rsidR="00570150" w:rsidRPr="00846C43" w:rsidRDefault="00570150" w:rsidP="00570150">
      <w:pPr>
        <w:jc w:val="both"/>
        <w:rPr>
          <w:rFonts w:ascii="Arial Narrow" w:hAnsi="Arial Narrow" w:cs="Arial"/>
          <w:sz w:val="22"/>
          <w:szCs w:val="22"/>
        </w:rPr>
      </w:pPr>
      <w:r w:rsidRPr="00846C43">
        <w:rPr>
          <w:rFonts w:ascii="Arial Narrow" w:hAnsi="Arial Narrow" w:cs="Arial"/>
          <w:sz w:val="22"/>
          <w:szCs w:val="22"/>
        </w:rPr>
        <w:t xml:space="preserve">Los que se enumeran a continuación son los documentos mínimos que deben cumplir los proveedores que deseen participar en la presente invitación </w:t>
      </w:r>
      <w:r w:rsidR="009A3229">
        <w:rPr>
          <w:rFonts w:ascii="Arial Narrow" w:hAnsi="Arial Narrow" w:cs="Arial"/>
          <w:sz w:val="22"/>
          <w:szCs w:val="22"/>
        </w:rPr>
        <w:t>publica</w:t>
      </w:r>
      <w:r w:rsidRPr="00846C43">
        <w:rPr>
          <w:rFonts w:ascii="Arial Narrow" w:hAnsi="Arial Narrow" w:cs="Arial"/>
          <w:sz w:val="22"/>
          <w:szCs w:val="22"/>
        </w:rPr>
        <w:t>:</w:t>
      </w:r>
    </w:p>
    <w:p w14:paraId="48762448" w14:textId="77777777" w:rsidR="00570150" w:rsidRPr="00846C43" w:rsidRDefault="00570150" w:rsidP="00570150">
      <w:pPr>
        <w:jc w:val="both"/>
        <w:rPr>
          <w:rFonts w:ascii="Arial Narrow" w:hAnsi="Arial Narrow" w:cs="Arial"/>
          <w:sz w:val="22"/>
          <w:szCs w:val="22"/>
        </w:rPr>
      </w:pPr>
    </w:p>
    <w:p w14:paraId="775ABB97" w14:textId="77777777" w:rsidR="00570150" w:rsidRPr="00846C43" w:rsidRDefault="00570150" w:rsidP="00570150">
      <w:pPr>
        <w:numPr>
          <w:ilvl w:val="0"/>
          <w:numId w:val="18"/>
        </w:numPr>
        <w:spacing w:before="120" w:after="120"/>
        <w:ind w:left="357" w:hanging="357"/>
        <w:jc w:val="both"/>
        <w:rPr>
          <w:rFonts w:ascii="Arial Narrow" w:hAnsi="Arial Narrow" w:cs="Arial"/>
          <w:sz w:val="22"/>
          <w:szCs w:val="22"/>
        </w:rPr>
      </w:pPr>
      <w:r w:rsidRPr="00846C43">
        <w:rPr>
          <w:rFonts w:ascii="Arial Narrow" w:hAnsi="Arial Narrow" w:cs="Arial"/>
          <w:sz w:val="22"/>
          <w:szCs w:val="22"/>
        </w:rPr>
        <w:t>Formato de Inscripción como Proveedor de la Universidad Ean (adjunto).</w:t>
      </w:r>
    </w:p>
    <w:p w14:paraId="6EDB7D19" w14:textId="77777777" w:rsidR="00570150" w:rsidRPr="00846C43" w:rsidRDefault="00570150" w:rsidP="00570150">
      <w:pPr>
        <w:numPr>
          <w:ilvl w:val="0"/>
          <w:numId w:val="18"/>
        </w:numPr>
        <w:spacing w:before="120" w:after="120"/>
        <w:ind w:left="357" w:hanging="357"/>
        <w:jc w:val="both"/>
        <w:rPr>
          <w:rFonts w:ascii="Arial Narrow" w:hAnsi="Arial Narrow" w:cs="Arial"/>
          <w:sz w:val="22"/>
          <w:szCs w:val="22"/>
        </w:rPr>
      </w:pPr>
      <w:r w:rsidRPr="00846C43">
        <w:rPr>
          <w:rFonts w:ascii="Arial Narrow" w:hAnsi="Arial Narrow" w:cs="Arial"/>
          <w:sz w:val="22"/>
          <w:szCs w:val="22"/>
        </w:rPr>
        <w:t>Formato Inhabilidades (adjunto)</w:t>
      </w:r>
    </w:p>
    <w:p w14:paraId="755B21FD" w14:textId="77777777" w:rsidR="00570150" w:rsidRPr="00846C43" w:rsidRDefault="00570150" w:rsidP="00570150">
      <w:pPr>
        <w:numPr>
          <w:ilvl w:val="0"/>
          <w:numId w:val="18"/>
        </w:numPr>
        <w:spacing w:before="120" w:after="120"/>
        <w:ind w:left="357" w:hanging="357"/>
        <w:jc w:val="both"/>
        <w:rPr>
          <w:rFonts w:ascii="Arial Narrow" w:hAnsi="Arial Narrow" w:cs="Arial"/>
          <w:sz w:val="22"/>
          <w:szCs w:val="22"/>
        </w:rPr>
      </w:pPr>
      <w:r w:rsidRPr="00846C43">
        <w:rPr>
          <w:rFonts w:ascii="Arial Narrow" w:hAnsi="Arial Narrow" w:cs="Arial"/>
          <w:sz w:val="22"/>
          <w:szCs w:val="22"/>
        </w:rPr>
        <w:t>Acuerdo transmisión de datos (adjunto)</w:t>
      </w:r>
    </w:p>
    <w:p w14:paraId="4433D521" w14:textId="77777777" w:rsidR="00570150" w:rsidRPr="00846C43" w:rsidRDefault="00570150" w:rsidP="00570150">
      <w:pPr>
        <w:numPr>
          <w:ilvl w:val="0"/>
          <w:numId w:val="18"/>
        </w:numPr>
        <w:spacing w:before="120" w:after="120"/>
        <w:ind w:left="357" w:hanging="357"/>
        <w:jc w:val="both"/>
        <w:rPr>
          <w:rFonts w:ascii="Arial Narrow" w:hAnsi="Arial Narrow" w:cs="Arial"/>
          <w:sz w:val="22"/>
          <w:szCs w:val="22"/>
        </w:rPr>
      </w:pPr>
      <w:r w:rsidRPr="00846C43">
        <w:rPr>
          <w:rFonts w:ascii="Arial Narrow" w:hAnsi="Arial Narrow" w:cs="Arial"/>
          <w:sz w:val="22"/>
          <w:szCs w:val="22"/>
        </w:rPr>
        <w:t>Autorización uso de datos (adjunto)</w:t>
      </w:r>
    </w:p>
    <w:p w14:paraId="13843453" w14:textId="77777777" w:rsidR="00570150" w:rsidRPr="00846C43" w:rsidRDefault="00570150" w:rsidP="00570150">
      <w:pPr>
        <w:numPr>
          <w:ilvl w:val="0"/>
          <w:numId w:val="18"/>
        </w:numPr>
        <w:spacing w:before="120" w:after="120"/>
        <w:ind w:left="357" w:hanging="357"/>
        <w:jc w:val="both"/>
        <w:rPr>
          <w:rFonts w:ascii="Arial Narrow" w:hAnsi="Arial Narrow" w:cs="Arial"/>
          <w:sz w:val="22"/>
          <w:szCs w:val="22"/>
        </w:rPr>
      </w:pPr>
      <w:r w:rsidRPr="00846C43">
        <w:rPr>
          <w:rFonts w:ascii="Arial Narrow" w:hAnsi="Arial Narrow" w:cs="Arial"/>
          <w:sz w:val="22"/>
          <w:szCs w:val="22"/>
        </w:rPr>
        <w:t>Copia documento de identidad del Representante Legal.</w:t>
      </w:r>
    </w:p>
    <w:p w14:paraId="51D805C1" w14:textId="77777777" w:rsidR="00570150" w:rsidRPr="00846C43" w:rsidRDefault="00570150" w:rsidP="00570150">
      <w:pPr>
        <w:numPr>
          <w:ilvl w:val="0"/>
          <w:numId w:val="18"/>
        </w:numPr>
        <w:spacing w:before="120" w:after="120"/>
        <w:ind w:left="357" w:hanging="357"/>
        <w:jc w:val="both"/>
        <w:rPr>
          <w:rFonts w:ascii="Arial Narrow" w:hAnsi="Arial Narrow" w:cs="Arial"/>
          <w:sz w:val="22"/>
          <w:szCs w:val="22"/>
        </w:rPr>
      </w:pPr>
      <w:r w:rsidRPr="00846C43">
        <w:rPr>
          <w:rFonts w:ascii="Arial Narrow" w:hAnsi="Arial Narrow" w:cs="Arial"/>
          <w:sz w:val="22"/>
          <w:szCs w:val="22"/>
        </w:rPr>
        <w:t xml:space="preserve">Copia del Registro Único Tributario RUT actualizado. </w:t>
      </w:r>
    </w:p>
    <w:p w14:paraId="6761A064" w14:textId="77777777" w:rsidR="00570150" w:rsidRPr="00846C43" w:rsidRDefault="00570150" w:rsidP="00570150">
      <w:pPr>
        <w:numPr>
          <w:ilvl w:val="0"/>
          <w:numId w:val="18"/>
        </w:numPr>
        <w:spacing w:before="120" w:after="120"/>
        <w:ind w:left="357" w:hanging="357"/>
        <w:jc w:val="both"/>
        <w:rPr>
          <w:rFonts w:ascii="Arial Narrow" w:hAnsi="Arial Narrow" w:cs="Arial"/>
          <w:sz w:val="22"/>
          <w:szCs w:val="22"/>
        </w:rPr>
      </w:pPr>
      <w:r w:rsidRPr="00846C43">
        <w:rPr>
          <w:rFonts w:ascii="Arial Narrow" w:hAnsi="Arial Narrow" w:cs="Arial"/>
          <w:sz w:val="22"/>
          <w:szCs w:val="22"/>
        </w:rPr>
        <w:t>Certificado de Representación Legal</w:t>
      </w:r>
      <w:r>
        <w:rPr>
          <w:rFonts w:ascii="Arial Narrow" w:hAnsi="Arial Narrow" w:cs="Arial"/>
          <w:sz w:val="22"/>
          <w:szCs w:val="22"/>
        </w:rPr>
        <w:t xml:space="preserve"> país de origen (Para oferentes extranjeros) </w:t>
      </w:r>
      <w:r w:rsidRPr="00846C43">
        <w:rPr>
          <w:rFonts w:ascii="Arial Narrow" w:hAnsi="Arial Narrow" w:cs="Arial"/>
          <w:sz w:val="22"/>
          <w:szCs w:val="22"/>
        </w:rPr>
        <w:t>de las personas jurídicas.</w:t>
      </w:r>
    </w:p>
    <w:p w14:paraId="27531005" w14:textId="77777777" w:rsidR="00570150" w:rsidRPr="00846C43" w:rsidRDefault="00570150" w:rsidP="00570150">
      <w:pPr>
        <w:numPr>
          <w:ilvl w:val="0"/>
          <w:numId w:val="18"/>
        </w:numPr>
        <w:spacing w:before="120" w:after="120"/>
        <w:ind w:left="357" w:hanging="357"/>
        <w:jc w:val="both"/>
        <w:rPr>
          <w:rFonts w:ascii="Arial Narrow" w:hAnsi="Arial Narrow" w:cs="Arial"/>
          <w:sz w:val="22"/>
          <w:szCs w:val="22"/>
        </w:rPr>
      </w:pPr>
      <w:r w:rsidRPr="00846C43">
        <w:rPr>
          <w:rFonts w:ascii="Arial Narrow" w:hAnsi="Arial Narrow" w:cs="Arial"/>
          <w:sz w:val="22"/>
          <w:szCs w:val="22"/>
        </w:rPr>
        <w:t>Las personas jurídicas colombianas de derecho privado deberán adjuntar a su propuesta un certificado de existencia y representación legal, expedido por las autoridades competentes, con vigencia no superior a treinta (30) días a la fecha de cierre del plazo para la presentación de las ofertas.</w:t>
      </w:r>
    </w:p>
    <w:p w14:paraId="22EFA5E7" w14:textId="77777777" w:rsidR="00570150" w:rsidRDefault="00570150" w:rsidP="00D24228">
      <w:pPr>
        <w:spacing w:before="120" w:after="120"/>
        <w:ind w:left="357"/>
        <w:jc w:val="both"/>
        <w:rPr>
          <w:rFonts w:ascii="Arial Narrow" w:hAnsi="Arial Narrow" w:cs="Arial"/>
          <w:sz w:val="22"/>
          <w:szCs w:val="22"/>
        </w:rPr>
      </w:pPr>
    </w:p>
    <w:p w14:paraId="389A54AD" w14:textId="4869EE81" w:rsidR="00570150" w:rsidRPr="00846C43" w:rsidRDefault="00570150" w:rsidP="00570150">
      <w:pPr>
        <w:numPr>
          <w:ilvl w:val="0"/>
          <w:numId w:val="18"/>
        </w:numPr>
        <w:spacing w:before="120" w:after="120"/>
        <w:ind w:left="357" w:hanging="357"/>
        <w:jc w:val="both"/>
        <w:rPr>
          <w:rFonts w:ascii="Arial Narrow" w:hAnsi="Arial Narrow" w:cs="Arial"/>
          <w:sz w:val="22"/>
          <w:szCs w:val="22"/>
        </w:rPr>
      </w:pPr>
      <w:r w:rsidRPr="00846C43">
        <w:rPr>
          <w:rFonts w:ascii="Arial Narrow" w:hAnsi="Arial Narrow" w:cs="Arial"/>
          <w:sz w:val="22"/>
          <w:szCs w:val="22"/>
        </w:rPr>
        <w:t>Certificaciones de experiencia</w:t>
      </w:r>
      <w:r>
        <w:rPr>
          <w:rFonts w:ascii="Arial Narrow" w:hAnsi="Arial Narrow" w:cs="Arial"/>
          <w:sz w:val="22"/>
          <w:szCs w:val="22"/>
        </w:rPr>
        <w:t>.</w:t>
      </w:r>
    </w:p>
    <w:p w14:paraId="13AF47EB" w14:textId="14AEC9C7" w:rsidR="00570150" w:rsidRPr="00846C43" w:rsidRDefault="00570150" w:rsidP="00570150">
      <w:pPr>
        <w:spacing w:line="276" w:lineRule="auto"/>
        <w:ind w:left="360"/>
        <w:jc w:val="both"/>
        <w:rPr>
          <w:rFonts w:ascii="Arial Narrow" w:hAnsi="Arial Narrow" w:cs="Arial"/>
          <w:sz w:val="22"/>
          <w:szCs w:val="22"/>
        </w:rPr>
      </w:pPr>
      <w:r w:rsidRPr="00846C43">
        <w:rPr>
          <w:rFonts w:ascii="Arial Narrow" w:hAnsi="Arial Narrow" w:cs="Arial"/>
          <w:sz w:val="22"/>
          <w:szCs w:val="22"/>
        </w:rPr>
        <w:t xml:space="preserve">Presentar certificaciones de experiencia, suscritas por el contratante, que acrediten cumplimiento en contratos celebrados con entidades </w:t>
      </w:r>
      <w:r w:rsidRPr="00846C43">
        <w:rPr>
          <w:rFonts w:ascii="Arial Narrow" w:hAnsi="Arial Narrow" w:cs="Arial"/>
          <w:b/>
          <w:bCs/>
          <w:sz w:val="22"/>
          <w:szCs w:val="22"/>
        </w:rPr>
        <w:t>de Educación Superior (Exclusivamente Universidades)</w:t>
      </w:r>
      <w:r w:rsidRPr="00846C43">
        <w:rPr>
          <w:rFonts w:ascii="Arial Narrow" w:hAnsi="Arial Narrow" w:cs="Arial"/>
          <w:sz w:val="22"/>
          <w:szCs w:val="22"/>
        </w:rPr>
        <w:t xml:space="preserve">, </w:t>
      </w:r>
      <w:r w:rsidRPr="00846C43">
        <w:rPr>
          <w:rFonts w:ascii="Arial Narrow" w:hAnsi="Arial Narrow" w:cs="Arial"/>
          <w:b/>
          <w:sz w:val="22"/>
          <w:szCs w:val="22"/>
        </w:rPr>
        <w:t>que se encuentren ejecutados</w:t>
      </w:r>
      <w:r w:rsidRPr="00846C43">
        <w:rPr>
          <w:rFonts w:ascii="Arial Narrow" w:hAnsi="Arial Narrow" w:cs="Arial"/>
          <w:sz w:val="22"/>
          <w:szCs w:val="22"/>
        </w:rPr>
        <w:t xml:space="preserve"> dentro de los últimos </w:t>
      </w:r>
      <w:r>
        <w:rPr>
          <w:rFonts w:ascii="Arial Narrow" w:hAnsi="Arial Narrow" w:cs="Arial"/>
          <w:sz w:val="22"/>
          <w:szCs w:val="22"/>
        </w:rPr>
        <w:t>cinco</w:t>
      </w:r>
      <w:r w:rsidRPr="00846C43">
        <w:rPr>
          <w:rFonts w:ascii="Arial Narrow" w:hAnsi="Arial Narrow" w:cs="Arial"/>
          <w:sz w:val="22"/>
          <w:szCs w:val="22"/>
        </w:rPr>
        <w:t xml:space="preserve"> (</w:t>
      </w:r>
      <w:r>
        <w:rPr>
          <w:rFonts w:ascii="Arial Narrow" w:hAnsi="Arial Narrow" w:cs="Arial"/>
          <w:sz w:val="22"/>
          <w:szCs w:val="22"/>
        </w:rPr>
        <w:t>5</w:t>
      </w:r>
      <w:r w:rsidRPr="00846C43">
        <w:rPr>
          <w:rFonts w:ascii="Arial Narrow" w:hAnsi="Arial Narrow" w:cs="Arial"/>
          <w:sz w:val="22"/>
          <w:szCs w:val="22"/>
        </w:rPr>
        <w:t xml:space="preserve">) años a la fecha de cierre de la presente invitación </w:t>
      </w:r>
      <w:r w:rsidR="008B41C4">
        <w:rPr>
          <w:rFonts w:ascii="Arial Narrow" w:hAnsi="Arial Narrow" w:cs="Arial"/>
          <w:sz w:val="22"/>
          <w:szCs w:val="22"/>
        </w:rPr>
        <w:t>abierta</w:t>
      </w:r>
      <w:r w:rsidRPr="00846C43">
        <w:rPr>
          <w:rFonts w:ascii="Arial Narrow" w:hAnsi="Arial Narrow" w:cs="Arial"/>
          <w:sz w:val="22"/>
          <w:szCs w:val="22"/>
        </w:rPr>
        <w:t>. En las certificaciones deberá especificarse: Objeto, Valor, Plazo de ejecución, Cumplimiento del mismo y Calificación en la cual se reciba expresamente en términos específicos de EXCELENTE y/o BUENO.</w:t>
      </w:r>
    </w:p>
    <w:p w14:paraId="4666B865" w14:textId="77777777" w:rsidR="00570150" w:rsidRPr="00846C43" w:rsidRDefault="00570150" w:rsidP="00570150">
      <w:pPr>
        <w:jc w:val="both"/>
        <w:rPr>
          <w:rFonts w:ascii="Arial Narrow" w:hAnsi="Arial Narrow" w:cs="Arial"/>
          <w:sz w:val="22"/>
          <w:szCs w:val="22"/>
        </w:rPr>
      </w:pPr>
    </w:p>
    <w:p w14:paraId="6DBCD31B" w14:textId="77777777" w:rsidR="00570150" w:rsidRPr="00846C43" w:rsidRDefault="00570150" w:rsidP="00570150">
      <w:pPr>
        <w:ind w:left="360"/>
        <w:jc w:val="both"/>
        <w:rPr>
          <w:rFonts w:ascii="Arial Narrow" w:hAnsi="Arial Narrow" w:cs="Arial"/>
          <w:sz w:val="22"/>
          <w:szCs w:val="22"/>
        </w:rPr>
      </w:pPr>
      <w:r w:rsidRPr="00846C43">
        <w:rPr>
          <w:rFonts w:ascii="Arial Narrow" w:hAnsi="Arial Narrow" w:cs="Arial"/>
          <w:sz w:val="22"/>
          <w:szCs w:val="22"/>
        </w:rPr>
        <w:t>En el evento de que la certificación sea expedida por personas de derecho privado, naturales o jurídicas, el proveedor deberá anexar a la misma: Copia del contrato en donde se puedan verificar su objeto, plazo, valor y cumplimiento del mismo.</w:t>
      </w:r>
    </w:p>
    <w:p w14:paraId="7FFB9988" w14:textId="77777777" w:rsidR="00570150" w:rsidRPr="00846C43" w:rsidRDefault="00570150" w:rsidP="00570150">
      <w:pPr>
        <w:jc w:val="both"/>
        <w:rPr>
          <w:rFonts w:ascii="Arial Narrow" w:hAnsi="Arial Narrow" w:cs="Arial"/>
          <w:sz w:val="22"/>
          <w:szCs w:val="22"/>
        </w:rPr>
      </w:pPr>
    </w:p>
    <w:p w14:paraId="723DF7CE" w14:textId="77777777" w:rsidR="00570150" w:rsidRPr="00846C43" w:rsidRDefault="00570150" w:rsidP="00570150">
      <w:pPr>
        <w:numPr>
          <w:ilvl w:val="0"/>
          <w:numId w:val="18"/>
        </w:numPr>
        <w:ind w:left="360"/>
        <w:jc w:val="both"/>
        <w:rPr>
          <w:rFonts w:ascii="Arial Narrow" w:hAnsi="Arial Narrow" w:cs="Arial"/>
          <w:sz w:val="22"/>
          <w:szCs w:val="22"/>
        </w:rPr>
      </w:pPr>
      <w:r w:rsidRPr="00846C43">
        <w:rPr>
          <w:rFonts w:ascii="Arial Narrow" w:hAnsi="Arial Narrow" w:cs="Arial"/>
          <w:sz w:val="22"/>
          <w:szCs w:val="22"/>
        </w:rPr>
        <w:t>Certificación Bancaria para realizar la transferencia.</w:t>
      </w:r>
    </w:p>
    <w:p w14:paraId="4E588E59" w14:textId="77777777" w:rsidR="00570150" w:rsidRPr="00846C43" w:rsidRDefault="00570150" w:rsidP="00570150">
      <w:pPr>
        <w:jc w:val="both"/>
        <w:rPr>
          <w:rFonts w:ascii="Arial Narrow" w:hAnsi="Arial Narrow" w:cs="Arial"/>
          <w:sz w:val="22"/>
          <w:szCs w:val="22"/>
        </w:rPr>
      </w:pPr>
    </w:p>
    <w:p w14:paraId="3659D78E" w14:textId="77777777" w:rsidR="00570150" w:rsidRPr="00846C43" w:rsidRDefault="00570150" w:rsidP="00570150">
      <w:pPr>
        <w:numPr>
          <w:ilvl w:val="0"/>
          <w:numId w:val="18"/>
        </w:numPr>
        <w:ind w:left="360"/>
        <w:jc w:val="both"/>
        <w:rPr>
          <w:rFonts w:ascii="Arial Narrow" w:hAnsi="Arial Narrow" w:cs="Arial"/>
          <w:sz w:val="22"/>
          <w:szCs w:val="22"/>
        </w:rPr>
      </w:pPr>
      <w:r w:rsidRPr="00846C43">
        <w:rPr>
          <w:rFonts w:ascii="Arial Narrow" w:hAnsi="Arial Narrow" w:cs="Arial"/>
          <w:sz w:val="22"/>
          <w:szCs w:val="22"/>
        </w:rPr>
        <w:t>Copia del Certificado, Sistema de Gestión de Calidad o Productos que estén certificados.</w:t>
      </w:r>
    </w:p>
    <w:p w14:paraId="2FAF39A7" w14:textId="77777777" w:rsidR="00570150" w:rsidRPr="00846C43" w:rsidRDefault="00570150" w:rsidP="00570150">
      <w:pPr>
        <w:jc w:val="both"/>
        <w:rPr>
          <w:rFonts w:ascii="Arial Narrow" w:hAnsi="Arial Narrow" w:cs="Arial"/>
          <w:sz w:val="22"/>
          <w:szCs w:val="22"/>
        </w:rPr>
      </w:pPr>
    </w:p>
    <w:p w14:paraId="7043980D" w14:textId="77777777" w:rsidR="00570150" w:rsidRPr="00846C43" w:rsidRDefault="00570150" w:rsidP="00570150">
      <w:pPr>
        <w:numPr>
          <w:ilvl w:val="0"/>
          <w:numId w:val="18"/>
        </w:numPr>
        <w:ind w:left="360"/>
        <w:jc w:val="both"/>
        <w:rPr>
          <w:rFonts w:ascii="Arial Narrow" w:hAnsi="Arial Narrow" w:cs="Arial"/>
          <w:sz w:val="22"/>
          <w:szCs w:val="22"/>
        </w:rPr>
      </w:pPr>
      <w:bookmarkStart w:id="0" w:name="_Hlk126837538"/>
      <w:r w:rsidRPr="00846C43">
        <w:rPr>
          <w:rFonts w:ascii="Arial Narrow" w:hAnsi="Arial Narrow" w:cs="Arial"/>
          <w:sz w:val="22"/>
          <w:szCs w:val="22"/>
        </w:rPr>
        <w:t>Certificado de Sanciones Impuestas expedido por la Contraloría General de la República</w:t>
      </w:r>
      <w:r>
        <w:rPr>
          <w:rFonts w:ascii="Arial Narrow" w:hAnsi="Arial Narrow" w:cs="Arial"/>
          <w:sz w:val="22"/>
          <w:szCs w:val="22"/>
        </w:rPr>
        <w:t xml:space="preserve"> </w:t>
      </w:r>
      <w:r w:rsidRPr="00F163A4">
        <w:rPr>
          <w:rFonts w:ascii="Arial Narrow" w:hAnsi="Arial Narrow" w:cs="Arial"/>
          <w:b/>
          <w:bCs/>
          <w:sz w:val="22"/>
          <w:szCs w:val="22"/>
        </w:rPr>
        <w:t>(</w:t>
      </w:r>
      <w:r>
        <w:rPr>
          <w:rFonts w:ascii="Arial Narrow" w:hAnsi="Arial Narrow" w:cs="Arial"/>
          <w:b/>
          <w:bCs/>
          <w:sz w:val="22"/>
          <w:szCs w:val="22"/>
        </w:rPr>
        <w:t>vigente</w:t>
      </w:r>
      <w:r w:rsidRPr="00F163A4">
        <w:rPr>
          <w:rFonts w:ascii="Arial Narrow" w:hAnsi="Arial Narrow" w:cs="Arial"/>
          <w:b/>
          <w:bCs/>
          <w:sz w:val="22"/>
          <w:szCs w:val="22"/>
        </w:rPr>
        <w:t>)</w:t>
      </w:r>
      <w:r w:rsidRPr="00846C43">
        <w:rPr>
          <w:rFonts w:ascii="Arial Narrow" w:hAnsi="Arial Narrow" w:cs="Arial"/>
          <w:sz w:val="22"/>
          <w:szCs w:val="22"/>
        </w:rPr>
        <w:t>.</w:t>
      </w:r>
    </w:p>
    <w:bookmarkEnd w:id="0"/>
    <w:p w14:paraId="6C2D2980" w14:textId="77777777" w:rsidR="00570150" w:rsidRPr="00846C43" w:rsidRDefault="00570150" w:rsidP="00570150">
      <w:pPr>
        <w:jc w:val="both"/>
        <w:rPr>
          <w:rFonts w:ascii="Arial Narrow" w:hAnsi="Arial Narrow" w:cs="Arial"/>
          <w:sz w:val="22"/>
          <w:szCs w:val="22"/>
        </w:rPr>
      </w:pPr>
    </w:p>
    <w:p w14:paraId="1B9DFA3B" w14:textId="77777777" w:rsidR="00570150" w:rsidRDefault="00570150" w:rsidP="00570150">
      <w:pPr>
        <w:numPr>
          <w:ilvl w:val="0"/>
          <w:numId w:val="18"/>
        </w:numPr>
        <w:ind w:left="360"/>
        <w:jc w:val="both"/>
        <w:rPr>
          <w:rFonts w:ascii="Arial Narrow" w:hAnsi="Arial Narrow" w:cs="Arial"/>
          <w:sz w:val="22"/>
          <w:szCs w:val="22"/>
        </w:rPr>
      </w:pPr>
      <w:r w:rsidRPr="00846C43">
        <w:rPr>
          <w:rFonts w:ascii="Arial Narrow" w:hAnsi="Arial Narrow" w:cs="Arial"/>
          <w:sz w:val="22"/>
          <w:szCs w:val="22"/>
        </w:rPr>
        <w:t>Certificación de pago del último mes, de aportes a seguridad social expedida por el Revisor Fiscal.</w:t>
      </w:r>
    </w:p>
    <w:p w14:paraId="16955E1C" w14:textId="77777777" w:rsidR="00570150" w:rsidRDefault="00570150" w:rsidP="00570150">
      <w:pPr>
        <w:pStyle w:val="Prrafodelista"/>
        <w:rPr>
          <w:rFonts w:ascii="Arial Narrow" w:hAnsi="Arial Narrow" w:cs="Arial"/>
          <w:sz w:val="22"/>
          <w:szCs w:val="22"/>
        </w:rPr>
      </w:pPr>
    </w:p>
    <w:p w14:paraId="7B48263E" w14:textId="3EDA9F15" w:rsidR="00570150" w:rsidRPr="00D2762F" w:rsidRDefault="00570150" w:rsidP="00570150">
      <w:pPr>
        <w:pStyle w:val="Prrafodelista"/>
        <w:numPr>
          <w:ilvl w:val="0"/>
          <w:numId w:val="18"/>
        </w:numPr>
        <w:ind w:left="426" w:hanging="426"/>
        <w:rPr>
          <w:rFonts w:ascii="Arial Narrow" w:hAnsi="Arial Narrow" w:cs="Arial"/>
          <w:sz w:val="22"/>
          <w:szCs w:val="22"/>
          <w:lang w:val="es-ES" w:eastAsia="es-ES"/>
        </w:rPr>
      </w:pPr>
      <w:r w:rsidRPr="00D2762F">
        <w:rPr>
          <w:rFonts w:ascii="Arial Narrow" w:hAnsi="Arial Narrow" w:cs="Arial"/>
          <w:sz w:val="22"/>
          <w:szCs w:val="22"/>
          <w:lang w:val="es-ES" w:eastAsia="es-ES"/>
        </w:rPr>
        <w:t>Balance general, Estado de resultados y Notas a los Estados Financieros con corte a diciembre de 202</w:t>
      </w:r>
      <w:r w:rsidR="0030731C">
        <w:rPr>
          <w:rFonts w:ascii="Arial Narrow" w:hAnsi="Arial Narrow" w:cs="Arial"/>
          <w:sz w:val="22"/>
          <w:szCs w:val="22"/>
          <w:lang w:val="es-ES" w:eastAsia="es-ES"/>
        </w:rPr>
        <w:t>4</w:t>
      </w:r>
      <w:r w:rsidRPr="00D2762F">
        <w:rPr>
          <w:rFonts w:ascii="Arial Narrow" w:hAnsi="Arial Narrow" w:cs="Arial"/>
          <w:sz w:val="22"/>
          <w:szCs w:val="22"/>
          <w:lang w:val="es-ES" w:eastAsia="es-ES"/>
        </w:rPr>
        <w:t>, firmados por el Representante Legal, Contador y/o Revisor Fiscal.</w:t>
      </w:r>
    </w:p>
    <w:p w14:paraId="19F02312" w14:textId="77777777" w:rsidR="00570150" w:rsidRPr="00846C43" w:rsidRDefault="00570150" w:rsidP="00570150">
      <w:pPr>
        <w:pStyle w:val="Prrafodelista"/>
        <w:rPr>
          <w:rFonts w:ascii="Arial Narrow" w:hAnsi="Arial Narrow" w:cs="Arial"/>
          <w:sz w:val="22"/>
          <w:szCs w:val="22"/>
        </w:rPr>
      </w:pPr>
    </w:p>
    <w:p w14:paraId="2C7E1779" w14:textId="77777777" w:rsidR="00570150" w:rsidRDefault="00570150" w:rsidP="00570150">
      <w:pPr>
        <w:pStyle w:val="Prrafodelista"/>
        <w:numPr>
          <w:ilvl w:val="0"/>
          <w:numId w:val="18"/>
        </w:numPr>
        <w:ind w:left="426" w:hanging="426"/>
        <w:rPr>
          <w:rFonts w:ascii="Arial Narrow" w:hAnsi="Arial Narrow" w:cs="Arial"/>
          <w:sz w:val="22"/>
          <w:szCs w:val="22"/>
        </w:rPr>
      </w:pPr>
      <w:r w:rsidRPr="00846C43">
        <w:rPr>
          <w:rFonts w:ascii="Arial Narrow" w:hAnsi="Arial Narrow" w:cs="Arial"/>
          <w:sz w:val="22"/>
          <w:szCs w:val="22"/>
        </w:rPr>
        <w:t>Certificado de junta de contadores</w:t>
      </w:r>
      <w:r>
        <w:rPr>
          <w:rFonts w:ascii="Arial Narrow" w:hAnsi="Arial Narrow" w:cs="Arial"/>
          <w:sz w:val="22"/>
          <w:szCs w:val="22"/>
        </w:rPr>
        <w:t xml:space="preserve"> </w:t>
      </w:r>
      <w:r w:rsidRPr="00DB0ACB">
        <w:rPr>
          <w:rFonts w:ascii="Arial Narrow" w:hAnsi="Arial Narrow" w:cs="Arial"/>
          <w:b/>
          <w:bCs/>
          <w:sz w:val="22"/>
          <w:szCs w:val="22"/>
        </w:rPr>
        <w:t>(</w:t>
      </w:r>
      <w:r>
        <w:rPr>
          <w:rFonts w:ascii="Arial Narrow" w:hAnsi="Arial Narrow" w:cs="Arial"/>
          <w:b/>
          <w:bCs/>
          <w:sz w:val="22"/>
          <w:szCs w:val="22"/>
        </w:rPr>
        <w:t>vigente no mayor a 30 días</w:t>
      </w:r>
      <w:r w:rsidRPr="00DB0ACB">
        <w:rPr>
          <w:rFonts w:ascii="Arial Narrow" w:hAnsi="Arial Narrow" w:cs="Arial"/>
          <w:b/>
          <w:bCs/>
          <w:sz w:val="22"/>
          <w:szCs w:val="22"/>
        </w:rPr>
        <w:t>)</w:t>
      </w:r>
      <w:r w:rsidRPr="00846C43">
        <w:rPr>
          <w:rFonts w:ascii="Arial Narrow" w:hAnsi="Arial Narrow" w:cs="Arial"/>
          <w:sz w:val="22"/>
          <w:szCs w:val="22"/>
        </w:rPr>
        <w:t xml:space="preserve"> y documentos de contador y revisor fiscal.</w:t>
      </w:r>
    </w:p>
    <w:p w14:paraId="7C573DB1" w14:textId="77777777" w:rsidR="00570150" w:rsidRPr="0030731C" w:rsidRDefault="00570150" w:rsidP="0030731C">
      <w:pPr>
        <w:rPr>
          <w:rFonts w:ascii="Arial Narrow" w:hAnsi="Arial Narrow" w:cs="Arial"/>
          <w:sz w:val="22"/>
          <w:szCs w:val="22"/>
        </w:rPr>
      </w:pPr>
    </w:p>
    <w:p w14:paraId="39E6AD1B" w14:textId="3B0E5588" w:rsidR="00570150" w:rsidRPr="00846C43" w:rsidRDefault="00570150" w:rsidP="00570150">
      <w:pPr>
        <w:pStyle w:val="Prrafodelista"/>
        <w:numPr>
          <w:ilvl w:val="0"/>
          <w:numId w:val="18"/>
        </w:numPr>
        <w:ind w:left="426" w:hanging="426"/>
        <w:rPr>
          <w:rFonts w:ascii="Arial Narrow" w:hAnsi="Arial Narrow"/>
          <w:b/>
          <w:bCs/>
        </w:rPr>
      </w:pPr>
      <w:r w:rsidRPr="00846C43">
        <w:rPr>
          <w:rFonts w:ascii="Arial Narrow" w:hAnsi="Arial Narrow"/>
        </w:rPr>
        <w:t xml:space="preserve">Como adjunto al </w:t>
      </w:r>
      <w:r w:rsidRPr="00846C43">
        <w:rPr>
          <w:rFonts w:ascii="Arial Narrow" w:hAnsi="Arial Narrow"/>
          <w:b/>
          <w:bCs/>
          <w:u w:val="single"/>
        </w:rPr>
        <w:t>momento de presentar la propuesta económica</w:t>
      </w:r>
      <w:r w:rsidRPr="00846C43">
        <w:rPr>
          <w:rFonts w:ascii="Arial Narrow" w:hAnsi="Arial Narrow"/>
        </w:rPr>
        <w:t xml:space="preserve"> el oferente debe anexar la Póliza de Garantía de Seriedad cumpliendo estrictamente lo siguiente: </w:t>
      </w:r>
      <w:r w:rsidRPr="00CF01C8">
        <w:rPr>
          <w:rFonts w:ascii="Arial Narrow" w:hAnsi="Arial Narrow"/>
          <w:b/>
          <w:bCs/>
          <w:i/>
          <w:iCs/>
          <w:highlight w:val="yellow"/>
          <w:u w:val="single"/>
        </w:rPr>
        <w:t xml:space="preserve">“Póliza de Garantía de Seriedad de la Oferta por el 10% del valor de la propuesta, con una vigencia mínima de </w:t>
      </w:r>
      <w:r w:rsidR="00186742">
        <w:rPr>
          <w:rFonts w:ascii="Arial Narrow" w:hAnsi="Arial Narrow"/>
          <w:b/>
          <w:bCs/>
          <w:i/>
          <w:iCs/>
          <w:highlight w:val="yellow"/>
          <w:u w:val="single"/>
        </w:rPr>
        <w:t>Noventa</w:t>
      </w:r>
      <w:r w:rsidRPr="00CF01C8">
        <w:rPr>
          <w:rFonts w:ascii="Arial Narrow" w:hAnsi="Arial Narrow"/>
          <w:b/>
          <w:bCs/>
          <w:i/>
          <w:iCs/>
          <w:highlight w:val="yellow"/>
          <w:u w:val="single"/>
        </w:rPr>
        <w:t xml:space="preserve"> (</w:t>
      </w:r>
      <w:r w:rsidR="00186742">
        <w:rPr>
          <w:rFonts w:ascii="Arial Narrow" w:hAnsi="Arial Narrow"/>
          <w:b/>
          <w:bCs/>
          <w:i/>
          <w:iCs/>
          <w:highlight w:val="yellow"/>
          <w:u w:val="single"/>
        </w:rPr>
        <w:t>90</w:t>
      </w:r>
      <w:r w:rsidRPr="00CF01C8">
        <w:rPr>
          <w:rFonts w:ascii="Arial Narrow" w:hAnsi="Arial Narrow"/>
          <w:b/>
          <w:bCs/>
          <w:i/>
          <w:iCs/>
          <w:highlight w:val="yellow"/>
          <w:u w:val="single"/>
        </w:rPr>
        <w:t>) días</w:t>
      </w:r>
      <w:r w:rsidRPr="00CF01C8">
        <w:rPr>
          <w:rFonts w:ascii="Arial Narrow" w:hAnsi="Arial Narrow"/>
          <w:highlight w:val="yellow"/>
        </w:rPr>
        <w:t>,</w:t>
      </w:r>
      <w:r w:rsidRPr="00846C43">
        <w:rPr>
          <w:rFonts w:ascii="Arial Narrow" w:hAnsi="Arial Narrow"/>
        </w:rPr>
        <w:t xml:space="preserve"> a partir de la fecha de entrega de la propuesta. Todos los gastos, derechos, impuestos, tasas, contribuciones que se causen con ocasión de la elaboración de la propuesta serán por cuenta del proveedor. </w:t>
      </w:r>
      <w:r w:rsidR="004308E3">
        <w:rPr>
          <w:rFonts w:ascii="Arial Narrow" w:hAnsi="Arial Narrow"/>
        </w:rPr>
        <w:t xml:space="preserve">Esta póliza debe ser tramitada </w:t>
      </w:r>
      <w:r w:rsidR="004308E3" w:rsidRPr="005F7C7C">
        <w:rPr>
          <w:rFonts w:ascii="Arial Narrow" w:hAnsi="Arial Narrow"/>
          <w:b/>
          <w:bCs/>
          <w:i/>
          <w:iCs/>
          <w:highlight w:val="yellow"/>
          <w:u w:val="single"/>
        </w:rPr>
        <w:t>m</w:t>
      </w:r>
      <w:r w:rsidRPr="00581B78">
        <w:rPr>
          <w:rFonts w:ascii="Arial Narrow" w:hAnsi="Arial Narrow"/>
          <w:b/>
          <w:bCs/>
          <w:i/>
          <w:iCs/>
          <w:highlight w:val="yellow"/>
          <w:u w:val="single"/>
        </w:rPr>
        <w:t xml:space="preserve">ediante nuestro corredor de seguros </w:t>
      </w:r>
      <w:proofErr w:type="spellStart"/>
      <w:r w:rsidRPr="00581B78">
        <w:rPr>
          <w:rFonts w:ascii="Arial Narrow" w:hAnsi="Arial Narrow"/>
          <w:b/>
          <w:bCs/>
          <w:i/>
          <w:iCs/>
          <w:highlight w:val="yellow"/>
          <w:u w:val="single"/>
        </w:rPr>
        <w:t>RLpartners</w:t>
      </w:r>
      <w:proofErr w:type="spellEnd"/>
      <w:r w:rsidRPr="00581B78">
        <w:rPr>
          <w:rFonts w:ascii="Arial Narrow" w:hAnsi="Arial Narrow"/>
          <w:b/>
          <w:bCs/>
          <w:i/>
          <w:iCs/>
          <w:highlight w:val="yellow"/>
          <w:u w:val="single"/>
        </w:rPr>
        <w:t xml:space="preserve"> </w:t>
      </w:r>
      <w:proofErr w:type="spellStart"/>
      <w:r w:rsidRPr="00581B78">
        <w:rPr>
          <w:rFonts w:ascii="Arial Narrow" w:hAnsi="Arial Narrow"/>
          <w:b/>
          <w:bCs/>
          <w:i/>
          <w:iCs/>
          <w:highlight w:val="yellow"/>
          <w:u w:val="single"/>
        </w:rPr>
        <w:t>Ltda</w:t>
      </w:r>
      <w:proofErr w:type="spellEnd"/>
      <w:r w:rsidRPr="00581B78">
        <w:rPr>
          <w:rFonts w:ascii="Arial Narrow" w:hAnsi="Arial Narrow"/>
          <w:b/>
          <w:bCs/>
          <w:i/>
          <w:iCs/>
          <w:highlight w:val="yellow"/>
          <w:u w:val="single"/>
        </w:rPr>
        <w:t xml:space="preserve"> realizar las solicitudes, requerimientos y consultas a través del correo electrónico segurosrl@universidadean.edu.co o a través del teléfono de contacto 315 632 00 61 en Bogotá.</w:t>
      </w:r>
      <w:r w:rsidRPr="00846C43">
        <w:rPr>
          <w:rFonts w:ascii="Arial Narrow" w:hAnsi="Arial Narrow"/>
          <w:b/>
          <w:bCs/>
          <w:i/>
          <w:iCs/>
        </w:rPr>
        <w:t xml:space="preserve"> </w:t>
      </w:r>
      <w:r w:rsidRPr="00846C43">
        <w:rPr>
          <w:rFonts w:ascii="Arial Narrow" w:hAnsi="Arial Narrow"/>
        </w:rPr>
        <w:t xml:space="preserve">Tener en cuenta que la póliza toma un mínimo aproximado de 34 horas en ser expedida, a partir del cumplimiento total de la documentación exigida por la aseguradora </w:t>
      </w:r>
      <w:proofErr w:type="spellStart"/>
      <w:r w:rsidRPr="00846C43">
        <w:rPr>
          <w:rFonts w:ascii="Arial Narrow" w:hAnsi="Arial Narrow"/>
          <w:b/>
          <w:bCs/>
        </w:rPr>
        <w:t>RLpartners</w:t>
      </w:r>
      <w:proofErr w:type="spellEnd"/>
      <w:r w:rsidRPr="00846C43">
        <w:rPr>
          <w:rFonts w:ascii="Arial Narrow" w:hAnsi="Arial Narrow"/>
          <w:b/>
          <w:bCs/>
        </w:rPr>
        <w:t>.</w:t>
      </w:r>
    </w:p>
    <w:p w14:paraId="618BBDBF" w14:textId="77777777" w:rsidR="00570150" w:rsidRPr="00846C43" w:rsidRDefault="00570150" w:rsidP="00570150">
      <w:pPr>
        <w:rPr>
          <w:rFonts w:ascii="Arial Narrow" w:hAnsi="Arial Narrow"/>
        </w:rPr>
      </w:pPr>
    </w:p>
    <w:p w14:paraId="48FB3987" w14:textId="77777777" w:rsidR="00570150" w:rsidRPr="00846C43" w:rsidRDefault="00570150" w:rsidP="00570150">
      <w:pPr>
        <w:pStyle w:val="Prrafodelista"/>
        <w:numPr>
          <w:ilvl w:val="0"/>
          <w:numId w:val="18"/>
        </w:numPr>
        <w:ind w:left="426" w:hanging="426"/>
        <w:rPr>
          <w:rFonts w:ascii="Arial Narrow" w:hAnsi="Arial Narrow" w:cs="Arial"/>
          <w:sz w:val="22"/>
          <w:szCs w:val="22"/>
        </w:rPr>
      </w:pPr>
      <w:bookmarkStart w:id="1" w:name="_Hlk126837634"/>
      <w:r w:rsidRPr="00846C43">
        <w:rPr>
          <w:rFonts w:ascii="Arial Narrow" w:hAnsi="Arial Narrow" w:cs="Arial"/>
          <w:sz w:val="22"/>
          <w:szCs w:val="22"/>
        </w:rPr>
        <w:t xml:space="preserve">Minuta contractual con en donde se especifique si es: aceptada </w:t>
      </w:r>
      <w:proofErr w:type="gramStart"/>
      <w:r w:rsidRPr="00846C43">
        <w:rPr>
          <w:rFonts w:ascii="Arial Narrow" w:hAnsi="Arial Narrow" w:cs="Arial"/>
          <w:sz w:val="22"/>
          <w:szCs w:val="22"/>
        </w:rPr>
        <w:t>(  )</w:t>
      </w:r>
      <w:proofErr w:type="gramEnd"/>
      <w:r w:rsidRPr="00846C43">
        <w:rPr>
          <w:rFonts w:ascii="Arial Narrow" w:hAnsi="Arial Narrow" w:cs="Arial"/>
          <w:sz w:val="22"/>
          <w:szCs w:val="22"/>
        </w:rPr>
        <w:t xml:space="preserve"> parcialmente aceptada (  ) rechazada (  ). Para los dos últimos casos, el proveedor deberá justificar la razón de su anotación, bien sea allegando los comentarios que considere o su propuesta de minuta contractual.</w:t>
      </w:r>
    </w:p>
    <w:p w14:paraId="68DAD485" w14:textId="77777777" w:rsidR="00570150" w:rsidRPr="00846C43" w:rsidRDefault="00570150" w:rsidP="00570150">
      <w:pPr>
        <w:pStyle w:val="Prrafodelista"/>
        <w:rPr>
          <w:rFonts w:ascii="Arial Narrow" w:hAnsi="Arial Narrow" w:cs="Arial"/>
          <w:sz w:val="22"/>
          <w:szCs w:val="22"/>
        </w:rPr>
      </w:pPr>
    </w:p>
    <w:p w14:paraId="2E17E269" w14:textId="77777777" w:rsidR="00570150" w:rsidRPr="00846C43" w:rsidRDefault="00570150" w:rsidP="00570150">
      <w:pPr>
        <w:pStyle w:val="Prrafodelista"/>
        <w:numPr>
          <w:ilvl w:val="0"/>
          <w:numId w:val="18"/>
        </w:numPr>
        <w:ind w:left="426" w:hanging="426"/>
        <w:rPr>
          <w:rFonts w:ascii="Arial Narrow" w:hAnsi="Arial Narrow" w:cs="Arial"/>
          <w:sz w:val="22"/>
          <w:szCs w:val="22"/>
        </w:rPr>
      </w:pPr>
      <w:r w:rsidRPr="00846C43">
        <w:rPr>
          <w:rFonts w:ascii="Arial Narrow" w:hAnsi="Arial Narrow" w:cs="Arial"/>
          <w:sz w:val="22"/>
          <w:szCs w:val="22"/>
        </w:rPr>
        <w:t>Formato evaluación de requerimientos CRM. (adjunto)</w:t>
      </w:r>
    </w:p>
    <w:p w14:paraId="6555A5CB" w14:textId="77777777" w:rsidR="00570150" w:rsidRPr="00846C43" w:rsidRDefault="00570150" w:rsidP="00570150">
      <w:pPr>
        <w:pStyle w:val="Prrafodelista"/>
        <w:rPr>
          <w:rFonts w:ascii="Arial Narrow" w:hAnsi="Arial Narrow" w:cs="Arial"/>
          <w:sz w:val="22"/>
          <w:szCs w:val="22"/>
        </w:rPr>
      </w:pPr>
    </w:p>
    <w:p w14:paraId="2A77CBE6" w14:textId="77777777" w:rsidR="00226564" w:rsidRPr="006C45FD" w:rsidRDefault="009723FF" w:rsidP="00226564">
      <w:pPr>
        <w:pStyle w:val="Prrafodelista"/>
        <w:numPr>
          <w:ilvl w:val="0"/>
          <w:numId w:val="18"/>
        </w:numPr>
        <w:ind w:left="426" w:hanging="426"/>
        <w:rPr>
          <w:rFonts w:ascii="Arial Narrow" w:hAnsi="Arial Narrow" w:cs="Arial"/>
          <w:sz w:val="22"/>
          <w:szCs w:val="22"/>
        </w:rPr>
      </w:pPr>
      <w:r w:rsidRPr="006C45FD">
        <w:rPr>
          <w:rFonts w:ascii="Arial Narrow" w:hAnsi="Arial Narrow" w:cs="Arial"/>
          <w:sz w:val="22"/>
          <w:szCs w:val="22"/>
        </w:rPr>
        <w:t>Remitir</w:t>
      </w:r>
      <w:r w:rsidR="00A87078" w:rsidRPr="006C45FD">
        <w:rPr>
          <w:rFonts w:ascii="Arial Narrow" w:hAnsi="Arial Narrow" w:cs="Arial"/>
          <w:sz w:val="22"/>
          <w:szCs w:val="22"/>
        </w:rPr>
        <w:t xml:space="preserve"> las hojas de vida de los integrantes del equipo de implementación asignado al proyecto. Esta información es requerida con el fin de verificar el cumplimiento de los perfiles mínimos exigidos en los términos contractuales y garantizar la idoneidad del personal responsable de la operación del programa.</w:t>
      </w:r>
    </w:p>
    <w:p w14:paraId="50D600CF" w14:textId="77777777" w:rsidR="00226564" w:rsidRPr="006C45FD" w:rsidRDefault="00226564" w:rsidP="00226564">
      <w:pPr>
        <w:pStyle w:val="Prrafodelista"/>
        <w:rPr>
          <w:rFonts w:ascii="Arial Narrow" w:hAnsi="Arial Narrow" w:cs="Arial"/>
          <w:sz w:val="22"/>
          <w:szCs w:val="22"/>
        </w:rPr>
      </w:pPr>
    </w:p>
    <w:p w14:paraId="29158722" w14:textId="741D7E00" w:rsidR="00226564" w:rsidRPr="006C45FD" w:rsidRDefault="00226564" w:rsidP="00226564">
      <w:pPr>
        <w:pStyle w:val="Prrafodelista"/>
        <w:ind w:left="426"/>
        <w:rPr>
          <w:rFonts w:ascii="Arial Narrow" w:hAnsi="Arial Narrow" w:cs="Arial"/>
          <w:sz w:val="22"/>
          <w:szCs w:val="22"/>
        </w:rPr>
      </w:pPr>
      <w:r w:rsidRPr="006C45FD">
        <w:rPr>
          <w:rFonts w:ascii="Arial Narrow" w:hAnsi="Arial Narrow" w:cs="Arial"/>
          <w:sz w:val="22"/>
          <w:szCs w:val="22"/>
        </w:rPr>
        <w:t>Las hojas de vida deberán estar debidamente firmadas por cada profesional y acompañadas de los respectivos soportes académicos y laborales (copias de títulos, certificaciones de experiencia, entre otros), en formato digital y en un solo archivo comprimido por persona.</w:t>
      </w:r>
    </w:p>
    <w:p w14:paraId="2887CF44" w14:textId="77777777" w:rsidR="00931345" w:rsidRPr="00931345" w:rsidRDefault="00931345" w:rsidP="00931345">
      <w:pPr>
        <w:pStyle w:val="Prrafodelista"/>
        <w:rPr>
          <w:rFonts w:ascii="Arial Narrow" w:hAnsi="Arial Narrow" w:cs="Arial"/>
          <w:sz w:val="22"/>
          <w:szCs w:val="22"/>
          <w:highlight w:val="yellow"/>
        </w:rPr>
      </w:pPr>
    </w:p>
    <w:p w14:paraId="7C99257C" w14:textId="722E91DA" w:rsidR="00402055" w:rsidRPr="006C45FD" w:rsidRDefault="00402055" w:rsidP="00402055">
      <w:pPr>
        <w:pStyle w:val="Prrafodelista"/>
        <w:numPr>
          <w:ilvl w:val="0"/>
          <w:numId w:val="18"/>
        </w:numPr>
        <w:ind w:left="284" w:hanging="426"/>
        <w:rPr>
          <w:rFonts w:ascii="Arial Narrow" w:hAnsi="Arial Narrow" w:cs="Arial"/>
          <w:sz w:val="22"/>
          <w:szCs w:val="22"/>
        </w:rPr>
      </w:pPr>
      <w:r w:rsidRPr="006C45FD">
        <w:rPr>
          <w:rFonts w:ascii="Arial Narrow" w:hAnsi="Arial Narrow" w:cs="Arial"/>
          <w:sz w:val="22"/>
          <w:szCs w:val="22"/>
        </w:rPr>
        <w:t xml:space="preserve">El oferente deberá presentar una propuesta de implementación acompañada de un </w:t>
      </w:r>
      <w:proofErr w:type="spellStart"/>
      <w:r w:rsidRPr="006C45FD">
        <w:rPr>
          <w:rFonts w:ascii="Arial Narrow" w:hAnsi="Arial Narrow" w:cs="Arial"/>
          <w:sz w:val="22"/>
          <w:szCs w:val="22"/>
        </w:rPr>
        <w:t>roadmap</w:t>
      </w:r>
      <w:proofErr w:type="spellEnd"/>
      <w:r w:rsidRPr="006C45FD">
        <w:rPr>
          <w:rFonts w:ascii="Arial Narrow" w:hAnsi="Arial Narrow" w:cs="Arial"/>
          <w:sz w:val="22"/>
          <w:szCs w:val="22"/>
        </w:rPr>
        <w:t xml:space="preserve"> que estructure el proceso en dos fases:</w:t>
      </w:r>
    </w:p>
    <w:p w14:paraId="00500B99" w14:textId="77777777" w:rsidR="00402055" w:rsidRPr="006C45FD" w:rsidRDefault="00402055" w:rsidP="00402055">
      <w:pPr>
        <w:pStyle w:val="Prrafodelista"/>
        <w:ind w:left="284"/>
        <w:rPr>
          <w:rFonts w:ascii="Arial Narrow" w:hAnsi="Arial Narrow" w:cs="Arial"/>
          <w:sz w:val="22"/>
          <w:szCs w:val="22"/>
        </w:rPr>
      </w:pPr>
    </w:p>
    <w:p w14:paraId="0C8467C8" w14:textId="77777777" w:rsidR="005211C8" w:rsidRPr="006C45FD" w:rsidRDefault="00402055" w:rsidP="00402055">
      <w:pPr>
        <w:pStyle w:val="Prrafodelista"/>
        <w:numPr>
          <w:ilvl w:val="0"/>
          <w:numId w:val="34"/>
        </w:numPr>
        <w:rPr>
          <w:rFonts w:ascii="Arial Narrow" w:hAnsi="Arial Narrow" w:cs="Arial"/>
          <w:sz w:val="22"/>
          <w:szCs w:val="22"/>
        </w:rPr>
      </w:pPr>
      <w:r w:rsidRPr="006C45FD">
        <w:rPr>
          <w:rFonts w:ascii="Arial Narrow" w:hAnsi="Arial Narrow" w:cs="Arial"/>
          <w:b/>
          <w:bCs/>
          <w:sz w:val="22"/>
          <w:szCs w:val="22"/>
        </w:rPr>
        <w:t>Primera fase</w:t>
      </w:r>
      <w:r w:rsidRPr="006C45FD">
        <w:rPr>
          <w:rFonts w:ascii="Arial Narrow" w:hAnsi="Arial Narrow" w:cs="Arial"/>
          <w:sz w:val="22"/>
          <w:szCs w:val="22"/>
        </w:rPr>
        <w:t xml:space="preserve">: deberá centrarse en la entrega de productos mínimos viables (MVP), los cuales permitirán validar la operatividad inicial del sistema. Esta fase no podrá superar un plazo de </w:t>
      </w:r>
      <w:r w:rsidRPr="006C45FD">
        <w:rPr>
          <w:rFonts w:ascii="Arial Narrow" w:hAnsi="Arial Narrow" w:cs="Arial"/>
          <w:b/>
          <w:bCs/>
          <w:sz w:val="22"/>
          <w:szCs w:val="22"/>
        </w:rPr>
        <w:t>30 semanas</w:t>
      </w:r>
      <w:r w:rsidRPr="006C45FD">
        <w:rPr>
          <w:rFonts w:ascii="Arial Narrow" w:hAnsi="Arial Narrow" w:cs="Arial"/>
          <w:sz w:val="22"/>
          <w:szCs w:val="22"/>
        </w:rPr>
        <w:t>. Los entregables de esta etapa deberán estar claramente definidos e incluir pruebas funcionales, documentación técnica y sesiones de capacitación. La validación y aceptación de esta fase estarán sujetas al cumplimiento de los criterios acordados con el equipo técnico y funcional de la Universidad</w:t>
      </w:r>
      <w:r w:rsidR="00483252" w:rsidRPr="006C45FD">
        <w:rPr>
          <w:rFonts w:ascii="Arial Narrow" w:hAnsi="Arial Narrow" w:cs="Arial"/>
          <w:sz w:val="22"/>
          <w:szCs w:val="22"/>
        </w:rPr>
        <w:t xml:space="preserve">, como </w:t>
      </w:r>
      <w:r w:rsidR="00250270" w:rsidRPr="006C45FD">
        <w:rPr>
          <w:rFonts w:ascii="Arial Narrow" w:hAnsi="Arial Narrow" w:cs="Arial"/>
          <w:sz w:val="22"/>
          <w:szCs w:val="22"/>
        </w:rPr>
        <w:t>MVP</w:t>
      </w:r>
      <w:r w:rsidR="005211C8" w:rsidRPr="006C45FD">
        <w:rPr>
          <w:rFonts w:ascii="Arial Narrow" w:hAnsi="Arial Narrow" w:cs="Arial"/>
          <w:sz w:val="22"/>
          <w:szCs w:val="22"/>
        </w:rPr>
        <w:t xml:space="preserve"> se tendrán los siguientes: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80"/>
      </w:tblGrid>
      <w:tr w:rsidR="005211C8" w:rsidRPr="006C45FD" w14:paraId="29BB4F2F" w14:textId="77777777" w:rsidTr="005211C8">
        <w:trPr>
          <w:tblCellSpacing w:w="15" w:type="dxa"/>
        </w:trPr>
        <w:tc>
          <w:tcPr>
            <w:tcW w:w="0" w:type="auto"/>
            <w:vAlign w:val="center"/>
            <w:hideMark/>
          </w:tcPr>
          <w:p w14:paraId="258BA7C0" w14:textId="77777777" w:rsidR="00581C89" w:rsidRDefault="00581C89" w:rsidP="00A729F3">
            <w:pPr>
              <w:pStyle w:val="Prrafodelista"/>
              <w:ind w:left="1368"/>
              <w:rPr>
                <w:rFonts w:ascii="Arial Narrow" w:hAnsi="Arial Narrow" w:cs="Arial"/>
                <w:b/>
                <w:bCs/>
                <w:sz w:val="22"/>
                <w:szCs w:val="22"/>
              </w:rPr>
            </w:pPr>
          </w:p>
          <w:p w14:paraId="7CE9A065" w14:textId="321D351F" w:rsidR="005211C8" w:rsidRPr="006C45FD" w:rsidRDefault="005211C8" w:rsidP="00A729F3">
            <w:pPr>
              <w:pStyle w:val="Prrafodelista"/>
              <w:ind w:left="1368"/>
              <w:rPr>
                <w:rFonts w:ascii="Arial Narrow" w:hAnsi="Arial Narrow" w:cs="Arial"/>
                <w:sz w:val="22"/>
                <w:szCs w:val="22"/>
              </w:rPr>
            </w:pPr>
            <w:r w:rsidRPr="006C45FD">
              <w:rPr>
                <w:rFonts w:ascii="Arial Narrow" w:hAnsi="Arial Narrow" w:cs="Arial"/>
                <w:b/>
                <w:bCs/>
                <w:sz w:val="22"/>
                <w:szCs w:val="22"/>
              </w:rPr>
              <w:t>Marketing</w:t>
            </w:r>
          </w:p>
        </w:tc>
      </w:tr>
      <w:tr w:rsidR="005211C8" w:rsidRPr="006C45FD" w14:paraId="6138D99D" w14:textId="77777777" w:rsidTr="005211C8">
        <w:trPr>
          <w:tblCellSpacing w:w="15" w:type="dxa"/>
        </w:trPr>
        <w:tc>
          <w:tcPr>
            <w:tcW w:w="0" w:type="auto"/>
            <w:vAlign w:val="center"/>
            <w:hideMark/>
          </w:tcPr>
          <w:p w14:paraId="11D987BB" w14:textId="77777777" w:rsidR="005211C8" w:rsidRPr="006C45FD" w:rsidRDefault="005211C8" w:rsidP="005211C8">
            <w:pPr>
              <w:pStyle w:val="Prrafodelista"/>
              <w:numPr>
                <w:ilvl w:val="0"/>
                <w:numId w:val="35"/>
              </w:numPr>
              <w:ind w:left="1368"/>
              <w:rPr>
                <w:rFonts w:ascii="Arial Narrow" w:hAnsi="Arial Narrow" w:cs="Arial"/>
                <w:sz w:val="22"/>
                <w:szCs w:val="22"/>
              </w:rPr>
            </w:pPr>
            <w:r w:rsidRPr="006C45FD">
              <w:rPr>
                <w:rFonts w:ascii="Arial Narrow" w:hAnsi="Arial Narrow" w:cs="Arial"/>
                <w:sz w:val="22"/>
                <w:szCs w:val="22"/>
              </w:rPr>
              <w:t>Ver estado comercial del registro</w:t>
            </w:r>
          </w:p>
        </w:tc>
      </w:tr>
      <w:tr w:rsidR="005211C8" w:rsidRPr="006C45FD" w14:paraId="13965760" w14:textId="77777777" w:rsidTr="005211C8">
        <w:trPr>
          <w:tblCellSpacing w:w="15" w:type="dxa"/>
        </w:trPr>
        <w:tc>
          <w:tcPr>
            <w:tcW w:w="0" w:type="auto"/>
            <w:vAlign w:val="center"/>
            <w:hideMark/>
          </w:tcPr>
          <w:p w14:paraId="5D013D37" w14:textId="128ABE21" w:rsidR="005211C8" w:rsidRPr="006C45FD" w:rsidRDefault="002C3901" w:rsidP="005211C8">
            <w:pPr>
              <w:pStyle w:val="Prrafodelista"/>
              <w:numPr>
                <w:ilvl w:val="0"/>
                <w:numId w:val="35"/>
              </w:numPr>
              <w:ind w:left="1368"/>
              <w:rPr>
                <w:rFonts w:ascii="Arial Narrow" w:hAnsi="Arial Narrow" w:cs="Arial"/>
                <w:sz w:val="22"/>
                <w:szCs w:val="22"/>
                <w:lang w:val="en-US"/>
              </w:rPr>
            </w:pPr>
            <w:r w:rsidRPr="006C45FD">
              <w:rPr>
                <w:rFonts w:ascii="Arial Narrow" w:hAnsi="Arial Narrow" w:cs="Arial"/>
                <w:sz w:val="22"/>
                <w:szCs w:val="22"/>
              </w:rPr>
              <w:t>I</w:t>
            </w:r>
            <w:r w:rsidR="005211C8" w:rsidRPr="006C45FD">
              <w:rPr>
                <w:rFonts w:ascii="Arial Narrow" w:hAnsi="Arial Narrow" w:cs="Arial"/>
                <w:sz w:val="22"/>
                <w:szCs w:val="22"/>
              </w:rPr>
              <w:t>ntegra</w:t>
            </w:r>
            <w:r w:rsidRPr="006C45FD">
              <w:rPr>
                <w:rFonts w:ascii="Arial Narrow" w:hAnsi="Arial Narrow" w:cs="Arial"/>
                <w:sz w:val="22"/>
                <w:szCs w:val="22"/>
              </w:rPr>
              <w:t>ción</w:t>
            </w:r>
            <w:r w:rsidR="005211C8" w:rsidRPr="006C45FD">
              <w:rPr>
                <w:rFonts w:ascii="Arial Narrow" w:hAnsi="Arial Narrow" w:cs="Arial"/>
                <w:sz w:val="22"/>
                <w:szCs w:val="22"/>
                <w:lang w:val="en-US"/>
              </w:rPr>
              <w:t xml:space="preserve"> con </w:t>
            </w:r>
            <w:r w:rsidR="00ED202A">
              <w:rPr>
                <w:rFonts w:ascii="Arial Narrow" w:hAnsi="Arial Narrow" w:cs="Arial"/>
                <w:sz w:val="22"/>
                <w:szCs w:val="22"/>
                <w:lang w:val="en-US"/>
              </w:rPr>
              <w:t>M</w:t>
            </w:r>
            <w:r w:rsidR="005211C8" w:rsidRPr="006C45FD">
              <w:rPr>
                <w:rFonts w:ascii="Arial Narrow" w:hAnsi="Arial Narrow" w:cs="Arial"/>
                <w:sz w:val="22"/>
                <w:szCs w:val="22"/>
                <w:lang w:val="en-US"/>
              </w:rPr>
              <w:t xml:space="preserve">eta, </w:t>
            </w:r>
            <w:r w:rsidRPr="006C45FD">
              <w:rPr>
                <w:rFonts w:ascii="Arial Narrow" w:hAnsi="Arial Narrow" w:cs="Arial"/>
                <w:sz w:val="22"/>
                <w:szCs w:val="22"/>
                <w:lang w:val="en-US"/>
              </w:rPr>
              <w:t>Google</w:t>
            </w:r>
            <w:r w:rsidR="00ED202A">
              <w:rPr>
                <w:rFonts w:ascii="Arial Narrow" w:hAnsi="Arial Narrow" w:cs="Arial"/>
                <w:sz w:val="22"/>
                <w:szCs w:val="22"/>
                <w:lang w:val="en-US"/>
              </w:rPr>
              <w:t xml:space="preserve">, </w:t>
            </w:r>
            <w:r w:rsidR="005211C8" w:rsidRPr="006C45FD">
              <w:rPr>
                <w:rFonts w:ascii="Arial Narrow" w:hAnsi="Arial Narrow" w:cs="Arial"/>
                <w:sz w:val="22"/>
                <w:szCs w:val="22"/>
                <w:lang w:val="en-US"/>
              </w:rPr>
              <w:t xml:space="preserve">TikTok y </w:t>
            </w:r>
            <w:proofErr w:type="spellStart"/>
            <w:r w:rsidR="005211C8" w:rsidRPr="006C45FD">
              <w:rPr>
                <w:rFonts w:ascii="Arial Narrow" w:hAnsi="Arial Narrow" w:cs="Arial"/>
                <w:sz w:val="22"/>
                <w:szCs w:val="22"/>
                <w:lang w:val="en-US"/>
              </w:rPr>
              <w:t>Linkedin</w:t>
            </w:r>
            <w:proofErr w:type="spellEnd"/>
            <w:r w:rsidR="00ED202A">
              <w:rPr>
                <w:rFonts w:ascii="Arial Narrow" w:hAnsi="Arial Narrow" w:cs="Arial"/>
                <w:sz w:val="22"/>
                <w:szCs w:val="22"/>
                <w:lang w:val="en-US"/>
              </w:rPr>
              <w:t>.</w:t>
            </w:r>
            <w:r w:rsidR="005211C8" w:rsidRPr="006C45FD">
              <w:rPr>
                <w:rFonts w:ascii="Arial Narrow" w:hAnsi="Arial Narrow" w:cs="Arial"/>
                <w:sz w:val="22"/>
                <w:szCs w:val="22"/>
                <w:lang w:val="en-US"/>
              </w:rPr>
              <w:t xml:space="preserve"> </w:t>
            </w:r>
          </w:p>
        </w:tc>
      </w:tr>
      <w:tr w:rsidR="00A729F3" w:rsidRPr="006C45FD" w14:paraId="4D4C2311" w14:textId="77777777" w:rsidTr="00A729F3">
        <w:trPr>
          <w:tblCellSpacing w:w="15" w:type="dxa"/>
        </w:trPr>
        <w:tc>
          <w:tcPr>
            <w:tcW w:w="0" w:type="auto"/>
            <w:vAlign w:val="center"/>
            <w:hideMark/>
          </w:tcPr>
          <w:p w14:paraId="18593A45" w14:textId="77777777" w:rsidR="00581C89" w:rsidRDefault="00581C89" w:rsidP="00A729F3">
            <w:pPr>
              <w:ind w:left="1368"/>
              <w:rPr>
                <w:rFonts w:ascii="Arial Narrow" w:eastAsia="Times New Roman" w:hAnsi="Arial Narrow" w:cs="Arial"/>
                <w:b/>
                <w:bCs/>
                <w:sz w:val="22"/>
                <w:szCs w:val="22"/>
                <w:lang w:eastAsia="es-MX"/>
              </w:rPr>
            </w:pPr>
          </w:p>
          <w:p w14:paraId="721FE975" w14:textId="76BBA942" w:rsidR="00A729F3" w:rsidRPr="006C45FD" w:rsidRDefault="00A729F3" w:rsidP="00A729F3">
            <w:pPr>
              <w:ind w:left="1368"/>
              <w:rPr>
                <w:rFonts w:ascii="Arial Narrow" w:hAnsi="Arial Narrow" w:cs="Arial"/>
                <w:b/>
                <w:bCs/>
                <w:sz w:val="22"/>
                <w:szCs w:val="22"/>
              </w:rPr>
            </w:pPr>
            <w:proofErr w:type="spellStart"/>
            <w:r w:rsidRPr="006C45FD">
              <w:rPr>
                <w:rFonts w:ascii="Arial Narrow" w:eastAsia="Times New Roman" w:hAnsi="Arial Narrow" w:cs="Arial"/>
                <w:b/>
                <w:bCs/>
                <w:sz w:val="22"/>
                <w:szCs w:val="22"/>
                <w:lang w:eastAsia="es-MX"/>
              </w:rPr>
              <w:t>Contact</w:t>
            </w:r>
            <w:proofErr w:type="spellEnd"/>
            <w:r w:rsidRPr="006C45FD">
              <w:rPr>
                <w:rFonts w:ascii="Arial Narrow" w:eastAsia="Times New Roman" w:hAnsi="Arial Narrow" w:cs="Arial"/>
                <w:b/>
                <w:bCs/>
                <w:sz w:val="22"/>
                <w:szCs w:val="22"/>
                <w:lang w:eastAsia="es-MX"/>
              </w:rPr>
              <w:t xml:space="preserve"> Center</w:t>
            </w:r>
          </w:p>
        </w:tc>
      </w:tr>
      <w:tr w:rsidR="00A729F3" w:rsidRPr="006C45FD" w14:paraId="3C623462" w14:textId="77777777" w:rsidTr="00A729F3">
        <w:trPr>
          <w:tblCellSpacing w:w="15" w:type="dxa"/>
        </w:trPr>
        <w:tc>
          <w:tcPr>
            <w:tcW w:w="0" w:type="auto"/>
            <w:vAlign w:val="center"/>
            <w:hideMark/>
          </w:tcPr>
          <w:p w14:paraId="7CEA1CDD" w14:textId="77777777" w:rsidR="00A729F3" w:rsidRPr="006C45FD" w:rsidRDefault="00A729F3" w:rsidP="002C3901">
            <w:pPr>
              <w:pStyle w:val="Prrafodelista"/>
              <w:numPr>
                <w:ilvl w:val="0"/>
                <w:numId w:val="39"/>
              </w:numPr>
              <w:ind w:left="1368" w:hanging="284"/>
              <w:rPr>
                <w:rFonts w:ascii="Arial Narrow" w:hAnsi="Arial Narrow" w:cs="Arial"/>
                <w:sz w:val="22"/>
                <w:szCs w:val="22"/>
              </w:rPr>
            </w:pPr>
            <w:r w:rsidRPr="006C45FD">
              <w:rPr>
                <w:rFonts w:ascii="Arial Narrow" w:hAnsi="Arial Narrow" w:cs="Arial"/>
                <w:sz w:val="22"/>
                <w:szCs w:val="22"/>
              </w:rPr>
              <w:t>Segmentar la gestión de los aspirantes</w:t>
            </w:r>
          </w:p>
        </w:tc>
      </w:tr>
      <w:tr w:rsidR="00A729F3" w:rsidRPr="006C45FD" w14:paraId="411E4C46" w14:textId="77777777" w:rsidTr="00A729F3">
        <w:trPr>
          <w:tblCellSpacing w:w="15" w:type="dxa"/>
        </w:trPr>
        <w:tc>
          <w:tcPr>
            <w:tcW w:w="0" w:type="auto"/>
            <w:vAlign w:val="center"/>
            <w:hideMark/>
          </w:tcPr>
          <w:p w14:paraId="1E80753C" w14:textId="47D747CC" w:rsidR="00A729F3" w:rsidRPr="006C45FD" w:rsidRDefault="002C3901" w:rsidP="002C3901">
            <w:pPr>
              <w:pStyle w:val="Prrafodelista"/>
              <w:numPr>
                <w:ilvl w:val="0"/>
                <w:numId w:val="38"/>
              </w:numPr>
              <w:rPr>
                <w:rFonts w:ascii="Arial Narrow" w:hAnsi="Arial Narrow" w:cs="Arial"/>
                <w:sz w:val="22"/>
                <w:szCs w:val="22"/>
              </w:rPr>
            </w:pPr>
            <w:r w:rsidRPr="006C45FD">
              <w:rPr>
                <w:rFonts w:ascii="Arial Narrow" w:hAnsi="Arial Narrow" w:cs="Arial"/>
                <w:sz w:val="22"/>
                <w:szCs w:val="22"/>
              </w:rPr>
              <w:t>P</w:t>
            </w:r>
            <w:r w:rsidR="00A729F3" w:rsidRPr="006C45FD">
              <w:rPr>
                <w:rFonts w:ascii="Arial Narrow" w:hAnsi="Arial Narrow" w:cs="Arial"/>
                <w:sz w:val="22"/>
                <w:szCs w:val="22"/>
              </w:rPr>
              <w:t>reinscrito</w:t>
            </w:r>
          </w:p>
        </w:tc>
      </w:tr>
      <w:tr w:rsidR="00A729F3" w:rsidRPr="006C45FD" w14:paraId="1B533BE6" w14:textId="77777777" w:rsidTr="00A729F3">
        <w:trPr>
          <w:tblCellSpacing w:w="15" w:type="dxa"/>
        </w:trPr>
        <w:tc>
          <w:tcPr>
            <w:tcW w:w="0" w:type="auto"/>
            <w:vAlign w:val="center"/>
            <w:hideMark/>
          </w:tcPr>
          <w:p w14:paraId="4260EC3A" w14:textId="3A42915C" w:rsidR="00A729F3" w:rsidRPr="006C45FD" w:rsidRDefault="002C3901" w:rsidP="002C3901">
            <w:pPr>
              <w:pStyle w:val="Prrafodelista"/>
              <w:numPr>
                <w:ilvl w:val="0"/>
                <w:numId w:val="38"/>
              </w:numPr>
              <w:rPr>
                <w:rFonts w:ascii="Arial Narrow" w:hAnsi="Arial Narrow" w:cs="Arial"/>
                <w:sz w:val="22"/>
                <w:szCs w:val="22"/>
              </w:rPr>
            </w:pPr>
            <w:r w:rsidRPr="006C45FD">
              <w:rPr>
                <w:rFonts w:ascii="Arial Narrow" w:hAnsi="Arial Narrow" w:cs="Arial"/>
                <w:sz w:val="22"/>
                <w:szCs w:val="22"/>
              </w:rPr>
              <w:t>I</w:t>
            </w:r>
            <w:r w:rsidR="00A729F3" w:rsidRPr="006C45FD">
              <w:rPr>
                <w:rFonts w:ascii="Arial Narrow" w:hAnsi="Arial Narrow" w:cs="Arial"/>
                <w:sz w:val="22"/>
                <w:szCs w:val="22"/>
              </w:rPr>
              <w:t>nscrito</w:t>
            </w:r>
          </w:p>
        </w:tc>
      </w:tr>
      <w:tr w:rsidR="00A729F3" w:rsidRPr="006C45FD" w14:paraId="67F970E3" w14:textId="77777777" w:rsidTr="00A729F3">
        <w:trPr>
          <w:tblCellSpacing w:w="15" w:type="dxa"/>
        </w:trPr>
        <w:tc>
          <w:tcPr>
            <w:tcW w:w="0" w:type="auto"/>
            <w:vAlign w:val="center"/>
            <w:hideMark/>
          </w:tcPr>
          <w:p w14:paraId="632D9D53" w14:textId="770271A4" w:rsidR="00A729F3" w:rsidRPr="006C45FD" w:rsidRDefault="002C3901" w:rsidP="002C3901">
            <w:pPr>
              <w:pStyle w:val="Prrafodelista"/>
              <w:numPr>
                <w:ilvl w:val="0"/>
                <w:numId w:val="38"/>
              </w:numPr>
              <w:rPr>
                <w:rFonts w:ascii="Arial Narrow" w:hAnsi="Arial Narrow" w:cs="Arial"/>
                <w:sz w:val="22"/>
                <w:szCs w:val="22"/>
              </w:rPr>
            </w:pPr>
            <w:r w:rsidRPr="006C45FD">
              <w:rPr>
                <w:rFonts w:ascii="Arial Narrow" w:hAnsi="Arial Narrow" w:cs="Arial"/>
                <w:sz w:val="22"/>
                <w:szCs w:val="22"/>
              </w:rPr>
              <w:t>A</w:t>
            </w:r>
            <w:r w:rsidR="00A729F3" w:rsidRPr="006C45FD">
              <w:rPr>
                <w:rFonts w:ascii="Arial Narrow" w:hAnsi="Arial Narrow" w:cs="Arial"/>
                <w:sz w:val="22"/>
                <w:szCs w:val="22"/>
              </w:rPr>
              <w:t>dmitido</w:t>
            </w:r>
          </w:p>
        </w:tc>
      </w:tr>
      <w:tr w:rsidR="00A729F3" w:rsidRPr="006C45FD" w14:paraId="4C1D46AD" w14:textId="77777777" w:rsidTr="00A729F3">
        <w:trPr>
          <w:tblCellSpacing w:w="15" w:type="dxa"/>
        </w:trPr>
        <w:tc>
          <w:tcPr>
            <w:tcW w:w="0" w:type="auto"/>
            <w:vAlign w:val="center"/>
            <w:hideMark/>
          </w:tcPr>
          <w:p w14:paraId="676C9858" w14:textId="1A67FA0E" w:rsidR="00A729F3" w:rsidRPr="006C45FD" w:rsidRDefault="002C3901" w:rsidP="002C3901">
            <w:pPr>
              <w:pStyle w:val="Prrafodelista"/>
              <w:numPr>
                <w:ilvl w:val="0"/>
                <w:numId w:val="38"/>
              </w:numPr>
              <w:rPr>
                <w:rFonts w:ascii="Arial Narrow" w:hAnsi="Arial Narrow" w:cs="Arial"/>
                <w:sz w:val="22"/>
                <w:szCs w:val="22"/>
              </w:rPr>
            </w:pPr>
            <w:r w:rsidRPr="006C45FD">
              <w:rPr>
                <w:rFonts w:ascii="Arial Narrow" w:hAnsi="Arial Narrow" w:cs="Arial"/>
                <w:sz w:val="22"/>
                <w:szCs w:val="22"/>
              </w:rPr>
              <w:t>M</w:t>
            </w:r>
            <w:r w:rsidR="00A729F3" w:rsidRPr="006C45FD">
              <w:rPr>
                <w:rFonts w:ascii="Arial Narrow" w:hAnsi="Arial Narrow" w:cs="Arial"/>
                <w:sz w:val="22"/>
                <w:szCs w:val="22"/>
              </w:rPr>
              <w:t>atriculado</w:t>
            </w:r>
          </w:p>
        </w:tc>
      </w:tr>
      <w:tr w:rsidR="002C3901" w:rsidRPr="006C45FD" w14:paraId="6A9488C5" w14:textId="77777777" w:rsidTr="002C3901">
        <w:trPr>
          <w:tblCellSpacing w:w="15" w:type="dxa"/>
        </w:trPr>
        <w:tc>
          <w:tcPr>
            <w:tcW w:w="0" w:type="auto"/>
            <w:vAlign w:val="center"/>
            <w:hideMark/>
          </w:tcPr>
          <w:p w14:paraId="4F2F747C" w14:textId="3A575641" w:rsidR="002C3901" w:rsidRPr="006C45FD" w:rsidRDefault="002C3901" w:rsidP="002C3901">
            <w:pPr>
              <w:pStyle w:val="Prrafodelista"/>
              <w:numPr>
                <w:ilvl w:val="0"/>
                <w:numId w:val="37"/>
              </w:numPr>
              <w:ind w:left="1510"/>
              <w:rPr>
                <w:rFonts w:ascii="Arial Narrow" w:hAnsi="Arial Narrow" w:cs="Arial"/>
                <w:sz w:val="22"/>
                <w:szCs w:val="22"/>
              </w:rPr>
            </w:pPr>
            <w:r w:rsidRPr="006C45FD">
              <w:rPr>
                <w:rFonts w:ascii="Arial Narrow" w:hAnsi="Arial Narrow" w:cs="Arial"/>
                <w:sz w:val="22"/>
                <w:szCs w:val="22"/>
              </w:rPr>
              <w:t>Árbol de tipificación</w:t>
            </w:r>
          </w:p>
        </w:tc>
      </w:tr>
      <w:tr w:rsidR="002C3901" w:rsidRPr="006C45FD" w14:paraId="1428A0DE" w14:textId="77777777" w:rsidTr="002C3901">
        <w:trPr>
          <w:tblCellSpacing w:w="15" w:type="dxa"/>
        </w:trPr>
        <w:tc>
          <w:tcPr>
            <w:tcW w:w="0" w:type="auto"/>
            <w:vAlign w:val="center"/>
            <w:hideMark/>
          </w:tcPr>
          <w:p w14:paraId="5F4FD198" w14:textId="77777777" w:rsidR="002C3901" w:rsidRPr="006C45FD" w:rsidRDefault="002C3901" w:rsidP="002C3901">
            <w:pPr>
              <w:pStyle w:val="Prrafodelista"/>
              <w:numPr>
                <w:ilvl w:val="0"/>
                <w:numId w:val="37"/>
              </w:numPr>
              <w:ind w:left="1510"/>
              <w:rPr>
                <w:rFonts w:ascii="Arial Narrow" w:hAnsi="Arial Narrow" w:cs="Arial"/>
                <w:sz w:val="22"/>
                <w:szCs w:val="22"/>
              </w:rPr>
            </w:pPr>
            <w:r w:rsidRPr="006C45FD">
              <w:rPr>
                <w:rFonts w:ascii="Arial Narrow" w:hAnsi="Arial Narrow" w:cs="Arial"/>
                <w:sz w:val="22"/>
                <w:szCs w:val="22"/>
              </w:rPr>
              <w:t xml:space="preserve">Integración con portal y </w:t>
            </w:r>
            <w:proofErr w:type="spellStart"/>
            <w:r w:rsidRPr="006C45FD">
              <w:rPr>
                <w:rFonts w:ascii="Arial Narrow" w:hAnsi="Arial Narrow" w:cs="Arial"/>
                <w:sz w:val="22"/>
                <w:szCs w:val="22"/>
              </w:rPr>
              <w:t>journey</w:t>
            </w:r>
            <w:proofErr w:type="spellEnd"/>
          </w:p>
        </w:tc>
      </w:tr>
      <w:tr w:rsidR="002C3901" w:rsidRPr="006C45FD" w14:paraId="01C7FC36" w14:textId="77777777" w:rsidTr="002C3901">
        <w:trPr>
          <w:tblCellSpacing w:w="15" w:type="dxa"/>
        </w:trPr>
        <w:tc>
          <w:tcPr>
            <w:tcW w:w="0" w:type="auto"/>
            <w:vAlign w:val="center"/>
            <w:hideMark/>
          </w:tcPr>
          <w:p w14:paraId="75B026A8" w14:textId="2B133D0A" w:rsidR="002C3901" w:rsidRPr="006C45FD" w:rsidRDefault="002C3901" w:rsidP="002C3901">
            <w:pPr>
              <w:pStyle w:val="Prrafodelista"/>
              <w:numPr>
                <w:ilvl w:val="0"/>
                <w:numId w:val="37"/>
              </w:numPr>
              <w:ind w:left="1510"/>
              <w:rPr>
                <w:rFonts w:ascii="Arial Narrow" w:hAnsi="Arial Narrow" w:cs="Arial"/>
                <w:sz w:val="22"/>
                <w:szCs w:val="22"/>
              </w:rPr>
            </w:pPr>
            <w:r w:rsidRPr="006C45FD">
              <w:rPr>
                <w:rFonts w:ascii="Arial Narrow" w:hAnsi="Arial Narrow" w:cs="Arial"/>
                <w:sz w:val="22"/>
                <w:szCs w:val="22"/>
              </w:rPr>
              <w:t>Integración con SAP</w:t>
            </w:r>
          </w:p>
        </w:tc>
      </w:tr>
      <w:tr w:rsidR="002C3901" w:rsidRPr="006C45FD" w14:paraId="17AB7B91" w14:textId="77777777" w:rsidTr="002C3901">
        <w:trPr>
          <w:tblCellSpacing w:w="15" w:type="dxa"/>
        </w:trPr>
        <w:tc>
          <w:tcPr>
            <w:tcW w:w="0" w:type="auto"/>
            <w:vAlign w:val="center"/>
            <w:hideMark/>
          </w:tcPr>
          <w:p w14:paraId="70235CC9" w14:textId="19A68E05" w:rsidR="002C3901" w:rsidRPr="006C45FD" w:rsidRDefault="002C3901" w:rsidP="002C3901">
            <w:pPr>
              <w:pStyle w:val="Prrafodelista"/>
              <w:numPr>
                <w:ilvl w:val="0"/>
                <w:numId w:val="37"/>
              </w:numPr>
              <w:ind w:left="1510"/>
              <w:rPr>
                <w:rFonts w:ascii="Arial Narrow" w:hAnsi="Arial Narrow" w:cs="Arial"/>
                <w:sz w:val="22"/>
                <w:szCs w:val="22"/>
              </w:rPr>
            </w:pPr>
            <w:r w:rsidRPr="006C45FD">
              <w:rPr>
                <w:rFonts w:ascii="Arial Narrow" w:hAnsi="Arial Narrow" w:cs="Arial"/>
                <w:sz w:val="22"/>
                <w:szCs w:val="22"/>
              </w:rPr>
              <w:t xml:space="preserve">Poder generar </w:t>
            </w:r>
            <w:proofErr w:type="spellStart"/>
            <w:r w:rsidRPr="006C45FD">
              <w:rPr>
                <w:rFonts w:ascii="Arial Narrow" w:hAnsi="Arial Narrow" w:cs="Arial"/>
                <w:sz w:val="22"/>
                <w:szCs w:val="22"/>
              </w:rPr>
              <w:t>journeys</w:t>
            </w:r>
            <w:proofErr w:type="spellEnd"/>
            <w:r w:rsidRPr="006C45FD">
              <w:rPr>
                <w:rFonts w:ascii="Arial Narrow" w:hAnsi="Arial Narrow" w:cs="Arial"/>
                <w:sz w:val="22"/>
                <w:szCs w:val="22"/>
              </w:rPr>
              <w:t xml:space="preserve"> por segmentación</w:t>
            </w:r>
          </w:p>
        </w:tc>
      </w:tr>
      <w:tr w:rsidR="002C3901" w:rsidRPr="006C45FD" w14:paraId="09CDD6A7" w14:textId="77777777" w:rsidTr="002C3901">
        <w:trPr>
          <w:tblCellSpacing w:w="15" w:type="dxa"/>
        </w:trPr>
        <w:tc>
          <w:tcPr>
            <w:tcW w:w="0" w:type="auto"/>
            <w:vAlign w:val="center"/>
            <w:hideMark/>
          </w:tcPr>
          <w:p w14:paraId="28B02D7D" w14:textId="69A0F4F4" w:rsidR="002C3901" w:rsidRPr="006C45FD" w:rsidRDefault="002C3901" w:rsidP="002C3901">
            <w:pPr>
              <w:pStyle w:val="Prrafodelista"/>
              <w:ind w:left="1510"/>
              <w:rPr>
                <w:rFonts w:ascii="Arial Narrow" w:hAnsi="Arial Narrow" w:cs="Arial"/>
                <w:b/>
                <w:bCs/>
                <w:sz w:val="22"/>
                <w:szCs w:val="22"/>
              </w:rPr>
            </w:pPr>
            <w:r w:rsidRPr="006C45FD">
              <w:rPr>
                <w:rFonts w:ascii="Arial Narrow" w:hAnsi="Arial Narrow" w:cs="Arial"/>
                <w:b/>
                <w:bCs/>
                <w:sz w:val="22"/>
                <w:szCs w:val="22"/>
              </w:rPr>
              <w:t>Mesa de Ayuda</w:t>
            </w:r>
          </w:p>
        </w:tc>
      </w:tr>
      <w:tr w:rsidR="002C3901" w:rsidRPr="006C45FD" w14:paraId="62859190" w14:textId="77777777" w:rsidTr="002C3901">
        <w:trPr>
          <w:tblCellSpacing w:w="15" w:type="dxa"/>
        </w:trPr>
        <w:tc>
          <w:tcPr>
            <w:tcW w:w="0" w:type="auto"/>
            <w:vAlign w:val="center"/>
            <w:hideMark/>
          </w:tcPr>
          <w:p w14:paraId="38B067A9" w14:textId="5D778B89" w:rsidR="002C3901" w:rsidRPr="006C45FD" w:rsidRDefault="002C3901" w:rsidP="002C3901">
            <w:pPr>
              <w:pStyle w:val="Prrafodelista"/>
              <w:numPr>
                <w:ilvl w:val="0"/>
                <w:numId w:val="37"/>
              </w:numPr>
              <w:ind w:left="1510"/>
              <w:rPr>
                <w:rFonts w:ascii="Arial Narrow" w:hAnsi="Arial Narrow" w:cs="Arial"/>
                <w:sz w:val="22"/>
                <w:szCs w:val="22"/>
              </w:rPr>
            </w:pPr>
            <w:r w:rsidRPr="006C45FD">
              <w:rPr>
                <w:rFonts w:ascii="Arial Narrow" w:hAnsi="Arial Narrow" w:cs="Arial"/>
                <w:sz w:val="22"/>
                <w:szCs w:val="22"/>
              </w:rPr>
              <w:t>Creación de casos por mesas(estándar)</w:t>
            </w:r>
          </w:p>
        </w:tc>
      </w:tr>
    </w:tbl>
    <w:p w14:paraId="538B4F92" w14:textId="77777777" w:rsidR="00402055" w:rsidRPr="006C45FD" w:rsidRDefault="00402055" w:rsidP="00402055">
      <w:pPr>
        <w:pStyle w:val="Prrafodelista"/>
        <w:ind w:left="1080"/>
        <w:rPr>
          <w:rFonts w:ascii="Arial Narrow" w:hAnsi="Arial Narrow" w:cs="Arial"/>
          <w:sz w:val="22"/>
          <w:szCs w:val="22"/>
        </w:rPr>
      </w:pPr>
    </w:p>
    <w:p w14:paraId="2550B62B" w14:textId="68433668" w:rsidR="00402055" w:rsidRPr="006C45FD" w:rsidRDefault="00402055" w:rsidP="00402055">
      <w:pPr>
        <w:pStyle w:val="Prrafodelista"/>
        <w:numPr>
          <w:ilvl w:val="0"/>
          <w:numId w:val="34"/>
        </w:numPr>
        <w:rPr>
          <w:rFonts w:ascii="Arial Narrow" w:hAnsi="Arial Narrow" w:cs="Arial"/>
          <w:sz w:val="22"/>
          <w:szCs w:val="22"/>
        </w:rPr>
      </w:pPr>
      <w:r w:rsidRPr="006C45FD">
        <w:rPr>
          <w:rFonts w:ascii="Arial Narrow" w:hAnsi="Arial Narrow" w:cs="Arial"/>
          <w:b/>
          <w:bCs/>
          <w:sz w:val="22"/>
          <w:szCs w:val="22"/>
        </w:rPr>
        <w:t>Segunda fase</w:t>
      </w:r>
      <w:r w:rsidRPr="006C45FD">
        <w:rPr>
          <w:rFonts w:ascii="Arial Narrow" w:hAnsi="Arial Narrow" w:cs="Arial"/>
          <w:sz w:val="22"/>
          <w:szCs w:val="22"/>
        </w:rPr>
        <w:t xml:space="preserve">: deberá contemplar la implementación completa de los requerimientos técnicos detallados en la </w:t>
      </w:r>
      <w:r w:rsidRPr="006C45FD">
        <w:rPr>
          <w:rFonts w:ascii="Arial Narrow" w:hAnsi="Arial Narrow" w:cs="Arial"/>
          <w:b/>
          <w:bCs/>
          <w:sz w:val="22"/>
          <w:szCs w:val="22"/>
        </w:rPr>
        <w:t>Sección 7 del presente documento</w:t>
      </w:r>
      <w:r w:rsidRPr="006C45FD">
        <w:rPr>
          <w:rFonts w:ascii="Arial Narrow" w:hAnsi="Arial Narrow" w:cs="Arial"/>
          <w:sz w:val="22"/>
          <w:szCs w:val="22"/>
        </w:rPr>
        <w:t>. Esta fase incluirá la integración de funcionalidades avanzadas, automatización de procesos, personalización del sistema y reportes especializados. La aceptación de esta etapa dependerá del cumplimiento funcional, la estabilidad operativa del sistema y la validación conjunta con los equipos responsables.</w:t>
      </w:r>
    </w:p>
    <w:p w14:paraId="6EA6DCC7" w14:textId="77777777" w:rsidR="006C45FD" w:rsidRPr="006C45FD" w:rsidRDefault="006C45FD" w:rsidP="006C45FD">
      <w:pPr>
        <w:pStyle w:val="Prrafodelista"/>
        <w:ind w:left="1080"/>
        <w:rPr>
          <w:rFonts w:ascii="Arial Narrow" w:hAnsi="Arial Narrow" w:cs="Arial"/>
          <w:sz w:val="22"/>
          <w:szCs w:val="22"/>
        </w:rPr>
      </w:pPr>
    </w:p>
    <w:p w14:paraId="54A09BE3" w14:textId="77777777" w:rsidR="006C45FD" w:rsidRPr="006C45FD" w:rsidRDefault="006C45FD" w:rsidP="006C45FD">
      <w:pPr>
        <w:pStyle w:val="Prrafodelista"/>
        <w:numPr>
          <w:ilvl w:val="0"/>
          <w:numId w:val="18"/>
        </w:numPr>
        <w:rPr>
          <w:rFonts w:ascii="Arial Narrow" w:hAnsi="Arial Narrow" w:cs="Arial"/>
          <w:sz w:val="22"/>
          <w:szCs w:val="22"/>
        </w:rPr>
      </w:pPr>
      <w:r w:rsidRPr="006C45FD">
        <w:rPr>
          <w:rFonts w:ascii="Arial Narrow" w:hAnsi="Arial Narrow" w:cs="Arial"/>
          <w:sz w:val="22"/>
          <w:szCs w:val="22"/>
        </w:rPr>
        <w:t> Las ofertas económicas deberán presentarse en pesos colombianos (COP) para todos los conceptos relacionados con la implementación y pagos que se realicen a cuentas nacionales.</w:t>
      </w:r>
    </w:p>
    <w:p w14:paraId="1D14130C" w14:textId="77777777" w:rsidR="006C45FD" w:rsidRPr="006C45FD" w:rsidRDefault="006C45FD" w:rsidP="006C45FD">
      <w:pPr>
        <w:pStyle w:val="Prrafodelista"/>
        <w:ind w:left="720"/>
        <w:rPr>
          <w:rFonts w:ascii="Arial Narrow" w:hAnsi="Arial Narrow" w:cs="Arial"/>
          <w:sz w:val="22"/>
          <w:szCs w:val="22"/>
        </w:rPr>
      </w:pPr>
    </w:p>
    <w:p w14:paraId="2883F370" w14:textId="30894475" w:rsidR="00A87078" w:rsidRPr="006C45FD" w:rsidRDefault="006C45FD" w:rsidP="006C45FD">
      <w:pPr>
        <w:pStyle w:val="Prrafodelista"/>
        <w:ind w:left="720"/>
        <w:rPr>
          <w:rFonts w:ascii="Arial Narrow" w:hAnsi="Arial Narrow" w:cs="Arial"/>
          <w:sz w:val="22"/>
          <w:szCs w:val="22"/>
        </w:rPr>
      </w:pPr>
      <w:r w:rsidRPr="006C45FD">
        <w:rPr>
          <w:rFonts w:ascii="Arial Narrow" w:hAnsi="Arial Narrow" w:cs="Arial"/>
          <w:sz w:val="22"/>
          <w:szCs w:val="22"/>
        </w:rPr>
        <w:t>En caso de que se incluyan conceptos de licenciamiento provenientes de proveedores internacionales, estos deberán ser presentados en dólares estadounidenses (USD) y contemplar el pago en cuenta internacional.</w:t>
      </w:r>
    </w:p>
    <w:p w14:paraId="63C57E34" w14:textId="77777777" w:rsidR="00931345" w:rsidRDefault="00931345" w:rsidP="009723FF">
      <w:pPr>
        <w:pStyle w:val="Prrafodelista"/>
        <w:ind w:left="426"/>
        <w:rPr>
          <w:rFonts w:ascii="Arial Narrow" w:hAnsi="Arial Narrow" w:cs="Arial"/>
          <w:sz w:val="22"/>
          <w:szCs w:val="22"/>
        </w:rPr>
      </w:pPr>
    </w:p>
    <w:p w14:paraId="759E80A3" w14:textId="77777777" w:rsidR="009723FF" w:rsidRDefault="009723FF" w:rsidP="009723FF">
      <w:pPr>
        <w:pStyle w:val="Prrafodelista"/>
        <w:ind w:left="426"/>
        <w:rPr>
          <w:rFonts w:ascii="Arial Narrow" w:hAnsi="Arial Narrow" w:cs="Arial"/>
          <w:sz w:val="22"/>
          <w:szCs w:val="22"/>
        </w:rPr>
      </w:pPr>
    </w:p>
    <w:p w14:paraId="251C21F9" w14:textId="77777777" w:rsidR="00664A44" w:rsidRDefault="00664A44" w:rsidP="009723FF">
      <w:pPr>
        <w:pStyle w:val="Prrafodelista"/>
        <w:ind w:left="426"/>
        <w:rPr>
          <w:rFonts w:ascii="Arial Narrow" w:hAnsi="Arial Narrow" w:cs="Arial"/>
          <w:sz w:val="22"/>
          <w:szCs w:val="22"/>
        </w:rPr>
      </w:pPr>
    </w:p>
    <w:p w14:paraId="6F93FEBE" w14:textId="77777777" w:rsidR="00664A44" w:rsidRDefault="00664A44" w:rsidP="009723FF">
      <w:pPr>
        <w:pStyle w:val="Prrafodelista"/>
        <w:ind w:left="426"/>
        <w:rPr>
          <w:rFonts w:ascii="Arial Narrow" w:hAnsi="Arial Narrow" w:cs="Arial"/>
          <w:sz w:val="22"/>
          <w:szCs w:val="22"/>
        </w:rPr>
      </w:pPr>
    </w:p>
    <w:p w14:paraId="001A0E4D" w14:textId="77777777" w:rsidR="00664A44" w:rsidRDefault="00664A44" w:rsidP="009723FF">
      <w:pPr>
        <w:pStyle w:val="Prrafodelista"/>
        <w:ind w:left="426"/>
        <w:rPr>
          <w:rFonts w:ascii="Arial Narrow" w:hAnsi="Arial Narrow" w:cs="Arial"/>
          <w:sz w:val="22"/>
          <w:szCs w:val="22"/>
        </w:rPr>
      </w:pPr>
    </w:p>
    <w:p w14:paraId="4EED855D" w14:textId="77777777" w:rsidR="008E1E50" w:rsidRPr="0071001C" w:rsidRDefault="008E1E50" w:rsidP="0071001C">
      <w:pPr>
        <w:rPr>
          <w:rFonts w:ascii="Arial Narrow" w:hAnsi="Arial Narrow" w:cs="Arial"/>
          <w:sz w:val="22"/>
          <w:szCs w:val="22"/>
        </w:rPr>
      </w:pPr>
    </w:p>
    <w:bookmarkEnd w:id="1"/>
    <w:p w14:paraId="4CA4849A" w14:textId="77777777" w:rsidR="00570150" w:rsidRPr="00846C43" w:rsidRDefault="00570150" w:rsidP="00570150">
      <w:pPr>
        <w:jc w:val="both"/>
        <w:rPr>
          <w:rFonts w:ascii="Arial Narrow" w:hAnsi="Arial Narrow" w:cs="Arial"/>
          <w:sz w:val="16"/>
          <w:szCs w:val="16"/>
        </w:rPr>
      </w:pPr>
    </w:p>
    <w:p w14:paraId="5E7FEFF2" w14:textId="77777777" w:rsidR="00570150" w:rsidRPr="00846C43" w:rsidRDefault="00570150" w:rsidP="00570150">
      <w:pPr>
        <w:numPr>
          <w:ilvl w:val="0"/>
          <w:numId w:val="17"/>
        </w:numPr>
        <w:jc w:val="both"/>
        <w:rPr>
          <w:rFonts w:ascii="Arial Narrow" w:hAnsi="Arial Narrow" w:cs="Arial"/>
          <w:b/>
          <w:sz w:val="22"/>
          <w:szCs w:val="22"/>
        </w:rPr>
      </w:pPr>
      <w:bookmarkStart w:id="2" w:name="_Hlk126838207"/>
      <w:r w:rsidRPr="00846C43">
        <w:rPr>
          <w:rFonts w:ascii="Arial Narrow" w:hAnsi="Arial Narrow" w:cs="Arial"/>
          <w:b/>
          <w:sz w:val="22"/>
          <w:szCs w:val="22"/>
        </w:rPr>
        <w:t xml:space="preserve">CAUSALES DE RECHAZO DE LA PROPUESTA: </w:t>
      </w:r>
      <w:r w:rsidRPr="00846C43">
        <w:rPr>
          <w:rFonts w:ascii="Arial Narrow" w:hAnsi="Arial Narrow" w:cs="Arial"/>
          <w:sz w:val="22"/>
          <w:szCs w:val="22"/>
        </w:rPr>
        <w:t>Se entendedera rechazada de plano la propuesta por las siguientes causas:</w:t>
      </w:r>
    </w:p>
    <w:p w14:paraId="6D24F53F" w14:textId="77777777" w:rsidR="00570150" w:rsidRPr="00846C43" w:rsidRDefault="00570150" w:rsidP="00570150">
      <w:pPr>
        <w:ind w:left="360"/>
        <w:jc w:val="both"/>
        <w:rPr>
          <w:rFonts w:ascii="Arial Narrow" w:hAnsi="Arial Narrow" w:cs="Arial"/>
          <w:b/>
          <w:sz w:val="22"/>
          <w:szCs w:val="22"/>
        </w:rPr>
      </w:pPr>
    </w:p>
    <w:p w14:paraId="3DE16607" w14:textId="77777777" w:rsidR="00570150" w:rsidRPr="00846C43" w:rsidRDefault="00570150" w:rsidP="00570150">
      <w:pPr>
        <w:pStyle w:val="Prrafodelista"/>
        <w:numPr>
          <w:ilvl w:val="1"/>
          <w:numId w:val="17"/>
        </w:numPr>
        <w:tabs>
          <w:tab w:val="left" w:pos="851"/>
        </w:tabs>
        <w:ind w:firstLine="66"/>
        <w:rPr>
          <w:rFonts w:ascii="Arial Narrow" w:hAnsi="Arial Narrow" w:cs="Arial"/>
          <w:sz w:val="22"/>
          <w:szCs w:val="22"/>
        </w:rPr>
      </w:pPr>
      <w:r w:rsidRPr="00846C43">
        <w:rPr>
          <w:rFonts w:ascii="Arial Narrow" w:hAnsi="Arial Narrow" w:cs="Arial"/>
          <w:sz w:val="22"/>
          <w:szCs w:val="22"/>
        </w:rPr>
        <w:t>Por presentar la propuesta por fuera del término establecido en el presente documento.</w:t>
      </w:r>
    </w:p>
    <w:p w14:paraId="0B13E301" w14:textId="0E20389C" w:rsidR="00570150" w:rsidRPr="00846C43" w:rsidRDefault="00570150" w:rsidP="00570150">
      <w:pPr>
        <w:pStyle w:val="Prrafodelista"/>
        <w:numPr>
          <w:ilvl w:val="1"/>
          <w:numId w:val="17"/>
        </w:numPr>
        <w:tabs>
          <w:tab w:val="left" w:pos="851"/>
        </w:tabs>
        <w:ind w:firstLine="66"/>
        <w:rPr>
          <w:rFonts w:ascii="Arial Narrow" w:hAnsi="Arial Narrow" w:cs="Arial"/>
          <w:sz w:val="22"/>
          <w:szCs w:val="22"/>
        </w:rPr>
      </w:pPr>
      <w:r w:rsidRPr="00846C43">
        <w:rPr>
          <w:rFonts w:ascii="Arial Narrow" w:hAnsi="Arial Narrow" w:cs="Arial"/>
          <w:sz w:val="22"/>
          <w:szCs w:val="22"/>
        </w:rPr>
        <w:t xml:space="preserve">Por allegar la propuesta por canales diferentes a los autorizados dentro de la presente invitación </w:t>
      </w:r>
      <w:proofErr w:type="gramStart"/>
      <w:r w:rsidR="007B759E">
        <w:rPr>
          <w:rFonts w:ascii="Arial Narrow" w:hAnsi="Arial Narrow" w:cs="Arial"/>
          <w:sz w:val="22"/>
          <w:szCs w:val="22"/>
        </w:rPr>
        <w:t xml:space="preserve">abierta </w:t>
      </w:r>
      <w:r w:rsidRPr="00846C43">
        <w:rPr>
          <w:rFonts w:ascii="Arial Narrow" w:hAnsi="Arial Narrow" w:cs="Arial"/>
          <w:sz w:val="22"/>
          <w:szCs w:val="22"/>
        </w:rPr>
        <w:t>.</w:t>
      </w:r>
      <w:proofErr w:type="gramEnd"/>
    </w:p>
    <w:p w14:paraId="14F84348" w14:textId="77777777" w:rsidR="00570150" w:rsidRPr="00846C43" w:rsidRDefault="00570150" w:rsidP="00570150">
      <w:pPr>
        <w:pStyle w:val="Prrafodelista"/>
        <w:numPr>
          <w:ilvl w:val="1"/>
          <w:numId w:val="17"/>
        </w:numPr>
        <w:tabs>
          <w:tab w:val="left" w:pos="851"/>
        </w:tabs>
        <w:ind w:left="851" w:hanging="425"/>
        <w:rPr>
          <w:rFonts w:ascii="Arial Narrow" w:hAnsi="Arial Narrow" w:cs="Arial"/>
          <w:sz w:val="22"/>
          <w:szCs w:val="22"/>
        </w:rPr>
      </w:pPr>
      <w:r w:rsidRPr="00846C43">
        <w:rPr>
          <w:rFonts w:ascii="Arial Narrow" w:hAnsi="Arial Narrow" w:cs="Arial"/>
          <w:sz w:val="22"/>
          <w:szCs w:val="22"/>
        </w:rPr>
        <w:t>Por presentar documentación de la que se pueda inferir razonablemente que no obedece a la realidad.</w:t>
      </w:r>
    </w:p>
    <w:p w14:paraId="1339D130" w14:textId="77777777" w:rsidR="00570150" w:rsidRPr="00846C43" w:rsidRDefault="00570150" w:rsidP="00570150">
      <w:pPr>
        <w:pStyle w:val="Prrafodelista"/>
        <w:numPr>
          <w:ilvl w:val="1"/>
          <w:numId w:val="17"/>
        </w:numPr>
        <w:tabs>
          <w:tab w:val="left" w:pos="851"/>
        </w:tabs>
        <w:ind w:left="851" w:hanging="425"/>
        <w:rPr>
          <w:rFonts w:ascii="Arial Narrow" w:hAnsi="Arial Narrow" w:cs="Arial"/>
          <w:sz w:val="22"/>
          <w:szCs w:val="22"/>
        </w:rPr>
      </w:pPr>
      <w:r w:rsidRPr="00846C43">
        <w:rPr>
          <w:rFonts w:ascii="Arial Narrow" w:hAnsi="Arial Narrow" w:cs="Arial"/>
          <w:sz w:val="22"/>
          <w:szCs w:val="22"/>
        </w:rPr>
        <w:t>Por encontrarse el proveedor participante relacionado con delitos asociados al lavado de activos y/o financiación del terrorismo.</w:t>
      </w:r>
    </w:p>
    <w:p w14:paraId="2C1AE279" w14:textId="77777777" w:rsidR="00570150" w:rsidRPr="00846C43" w:rsidRDefault="00570150" w:rsidP="00570150">
      <w:pPr>
        <w:pStyle w:val="Prrafodelista"/>
        <w:numPr>
          <w:ilvl w:val="1"/>
          <w:numId w:val="17"/>
        </w:numPr>
        <w:tabs>
          <w:tab w:val="left" w:pos="851"/>
        </w:tabs>
        <w:ind w:left="851" w:hanging="425"/>
        <w:rPr>
          <w:rFonts w:ascii="Arial Narrow" w:hAnsi="Arial Narrow" w:cs="Arial"/>
          <w:sz w:val="22"/>
          <w:szCs w:val="22"/>
        </w:rPr>
      </w:pPr>
      <w:r w:rsidRPr="00846C43">
        <w:rPr>
          <w:rFonts w:ascii="Arial Narrow" w:hAnsi="Arial Narrow" w:cs="Arial"/>
          <w:sz w:val="22"/>
          <w:szCs w:val="22"/>
        </w:rPr>
        <w:t>Imposibilidad técnica o económica de la Universidad Ean para satisfacer la necesidad planteada, bien sea pasada o sobreviniente.</w:t>
      </w:r>
    </w:p>
    <w:p w14:paraId="1E6F131A" w14:textId="77777777" w:rsidR="00570150" w:rsidRPr="00846C43" w:rsidRDefault="00570150" w:rsidP="00570150">
      <w:pPr>
        <w:pStyle w:val="Prrafodelista"/>
        <w:numPr>
          <w:ilvl w:val="1"/>
          <w:numId w:val="17"/>
        </w:numPr>
        <w:tabs>
          <w:tab w:val="left" w:pos="851"/>
        </w:tabs>
        <w:ind w:left="851" w:hanging="425"/>
        <w:rPr>
          <w:rFonts w:ascii="Arial Narrow" w:hAnsi="Arial Narrow" w:cs="Arial"/>
          <w:sz w:val="22"/>
          <w:szCs w:val="22"/>
        </w:rPr>
      </w:pPr>
      <w:r w:rsidRPr="00846C43">
        <w:rPr>
          <w:rFonts w:ascii="Arial Narrow" w:hAnsi="Arial Narrow" w:cs="Arial"/>
          <w:sz w:val="22"/>
          <w:szCs w:val="22"/>
        </w:rPr>
        <w:t>Por incongruencia de la propuesta, la cual se predica cuando la misma no está llamada a satisfacer la necesidad propuesta por la Universidad Ean.</w:t>
      </w:r>
    </w:p>
    <w:p w14:paraId="263C8970" w14:textId="77777777" w:rsidR="00570150" w:rsidRPr="00846C43" w:rsidRDefault="00570150" w:rsidP="00570150">
      <w:pPr>
        <w:pStyle w:val="Prrafodelista"/>
        <w:numPr>
          <w:ilvl w:val="1"/>
          <w:numId w:val="17"/>
        </w:numPr>
        <w:tabs>
          <w:tab w:val="left" w:pos="851"/>
        </w:tabs>
        <w:ind w:left="851" w:hanging="425"/>
        <w:rPr>
          <w:rFonts w:ascii="Arial Narrow" w:hAnsi="Arial Narrow" w:cs="Arial"/>
          <w:sz w:val="22"/>
          <w:szCs w:val="22"/>
        </w:rPr>
      </w:pPr>
      <w:r w:rsidRPr="00846C43">
        <w:rPr>
          <w:rFonts w:ascii="Arial Narrow" w:hAnsi="Arial Narrow" w:cs="Arial"/>
          <w:sz w:val="22"/>
          <w:szCs w:val="22"/>
        </w:rPr>
        <w:t>Por no haber sido subsanada dentro del término propuesto.</w:t>
      </w:r>
    </w:p>
    <w:p w14:paraId="7B7161FB" w14:textId="77777777" w:rsidR="00570150" w:rsidRPr="00846C43" w:rsidRDefault="00570150" w:rsidP="00570150">
      <w:pPr>
        <w:pStyle w:val="Prrafodelista"/>
        <w:numPr>
          <w:ilvl w:val="1"/>
          <w:numId w:val="17"/>
        </w:numPr>
        <w:tabs>
          <w:tab w:val="left" w:pos="851"/>
        </w:tabs>
        <w:ind w:left="851" w:hanging="425"/>
        <w:rPr>
          <w:rFonts w:ascii="Arial Narrow" w:hAnsi="Arial Narrow" w:cs="Arial"/>
          <w:sz w:val="22"/>
          <w:szCs w:val="22"/>
        </w:rPr>
      </w:pPr>
      <w:r w:rsidRPr="00846C43">
        <w:rPr>
          <w:rFonts w:ascii="Arial Narrow" w:hAnsi="Arial Narrow" w:cs="Arial"/>
          <w:sz w:val="22"/>
          <w:szCs w:val="22"/>
        </w:rPr>
        <w:t>Cuando razonablemente sea posible inferir que dos o más propuestas presentadas por distintos proveedores participantes estén llamadas a afectar la libre y sana competencia contractual, caso en el cual, oficiosamente la Universidad Ean comunicará de manera inmediata a la Superintendencia de Industria y Comercio para lo de su competencia.</w:t>
      </w:r>
    </w:p>
    <w:p w14:paraId="47C8C149" w14:textId="56194E05" w:rsidR="00570150" w:rsidRPr="00846C43" w:rsidRDefault="00570150" w:rsidP="00570150">
      <w:pPr>
        <w:pStyle w:val="Prrafodelista"/>
        <w:numPr>
          <w:ilvl w:val="1"/>
          <w:numId w:val="17"/>
        </w:numPr>
        <w:tabs>
          <w:tab w:val="left" w:pos="851"/>
        </w:tabs>
        <w:ind w:left="851" w:hanging="425"/>
        <w:rPr>
          <w:rFonts w:ascii="Arial Narrow" w:hAnsi="Arial Narrow" w:cs="Arial"/>
          <w:sz w:val="22"/>
          <w:szCs w:val="22"/>
        </w:rPr>
      </w:pPr>
      <w:r w:rsidRPr="00846C43">
        <w:rPr>
          <w:rFonts w:ascii="Arial Narrow" w:hAnsi="Arial Narrow" w:cs="Arial"/>
          <w:sz w:val="22"/>
          <w:szCs w:val="22"/>
        </w:rPr>
        <w:t xml:space="preserve">Por encontrarse la empresa, </w:t>
      </w:r>
      <w:bookmarkStart w:id="3" w:name="_Hlk118753051"/>
      <w:r w:rsidRPr="00846C43">
        <w:rPr>
          <w:rFonts w:ascii="Arial Narrow" w:hAnsi="Arial Narrow" w:cs="Arial"/>
          <w:sz w:val="22"/>
          <w:szCs w:val="22"/>
        </w:rPr>
        <w:t xml:space="preserve">cualquier representante legal, apoderado o miembro de junta directiva </w:t>
      </w:r>
      <w:bookmarkEnd w:id="3"/>
      <w:r w:rsidRPr="00846C43">
        <w:rPr>
          <w:rFonts w:ascii="Arial Narrow" w:hAnsi="Arial Narrow" w:cs="Arial"/>
          <w:sz w:val="22"/>
          <w:szCs w:val="22"/>
        </w:rPr>
        <w:t xml:space="preserve">dentro de las causales de conflicto de interés e impedimento para contratar descritas en la presente invitación </w:t>
      </w:r>
      <w:proofErr w:type="spellStart"/>
      <w:r w:rsidR="009A3229">
        <w:rPr>
          <w:rFonts w:ascii="Arial Narrow" w:hAnsi="Arial Narrow" w:cs="Arial"/>
          <w:sz w:val="22"/>
          <w:szCs w:val="22"/>
        </w:rPr>
        <w:t>publica</w:t>
      </w:r>
      <w:proofErr w:type="spellEnd"/>
      <w:r w:rsidRPr="00846C43">
        <w:rPr>
          <w:rFonts w:ascii="Arial Narrow" w:hAnsi="Arial Narrow" w:cs="Arial"/>
          <w:sz w:val="22"/>
          <w:szCs w:val="22"/>
        </w:rPr>
        <w:t>.</w:t>
      </w:r>
    </w:p>
    <w:p w14:paraId="7BABE4F5" w14:textId="77777777" w:rsidR="00570150" w:rsidRPr="00846C43" w:rsidRDefault="00570150" w:rsidP="00570150">
      <w:pPr>
        <w:jc w:val="both"/>
        <w:rPr>
          <w:rFonts w:ascii="Arial Narrow" w:hAnsi="Arial Narrow" w:cs="Arial"/>
          <w:b/>
          <w:sz w:val="22"/>
          <w:szCs w:val="22"/>
        </w:rPr>
      </w:pPr>
    </w:p>
    <w:p w14:paraId="0C7B8A3C" w14:textId="77777777" w:rsidR="00570150" w:rsidRPr="00846C43" w:rsidRDefault="00570150" w:rsidP="00570150">
      <w:pPr>
        <w:numPr>
          <w:ilvl w:val="0"/>
          <w:numId w:val="17"/>
        </w:numPr>
        <w:jc w:val="both"/>
        <w:rPr>
          <w:rFonts w:ascii="Arial Narrow" w:hAnsi="Arial Narrow" w:cs="Arial"/>
          <w:b/>
          <w:sz w:val="22"/>
          <w:szCs w:val="22"/>
        </w:rPr>
      </w:pPr>
      <w:r w:rsidRPr="00846C43">
        <w:rPr>
          <w:rFonts w:ascii="Arial Narrow" w:hAnsi="Arial Narrow" w:cs="Arial"/>
          <w:b/>
          <w:sz w:val="22"/>
          <w:szCs w:val="22"/>
        </w:rPr>
        <w:t xml:space="preserve">CONFLICTO DE INTERES E IMPEDIMENTO PARA CONTRATAR: </w:t>
      </w:r>
      <w:r w:rsidRPr="00846C43">
        <w:rPr>
          <w:rFonts w:ascii="Arial Narrow" w:hAnsi="Arial Narrow" w:cs="Arial"/>
          <w:sz w:val="22"/>
          <w:szCs w:val="22"/>
        </w:rPr>
        <w:t>son causales de conflicto de interés y de impedimento las siguientes:</w:t>
      </w:r>
    </w:p>
    <w:p w14:paraId="7A72E3C1" w14:textId="77777777" w:rsidR="00570150" w:rsidRPr="00846C43" w:rsidRDefault="00570150" w:rsidP="00570150">
      <w:pPr>
        <w:ind w:left="360"/>
        <w:jc w:val="both"/>
        <w:rPr>
          <w:rFonts w:ascii="Arial Narrow" w:hAnsi="Arial Narrow" w:cs="Arial"/>
          <w:b/>
          <w:sz w:val="22"/>
          <w:szCs w:val="22"/>
        </w:rPr>
      </w:pPr>
    </w:p>
    <w:p w14:paraId="249859A7" w14:textId="77777777" w:rsidR="00570150" w:rsidRPr="00846C43" w:rsidRDefault="00570150" w:rsidP="00570150">
      <w:pPr>
        <w:pStyle w:val="Prrafodelista"/>
        <w:numPr>
          <w:ilvl w:val="1"/>
          <w:numId w:val="17"/>
        </w:numPr>
        <w:tabs>
          <w:tab w:val="left" w:pos="709"/>
          <w:tab w:val="left" w:pos="851"/>
        </w:tabs>
        <w:ind w:left="851" w:hanging="425"/>
        <w:rPr>
          <w:rFonts w:ascii="Arial Narrow" w:hAnsi="Arial Narrow"/>
          <w:bCs/>
          <w:sz w:val="22"/>
          <w:szCs w:val="22"/>
          <w:u w:val="single"/>
          <w:lang w:val="es-ES"/>
        </w:rPr>
      </w:pPr>
      <w:r w:rsidRPr="00846C43">
        <w:rPr>
          <w:rFonts w:ascii="Arial Narrow" w:hAnsi="Arial Narrow" w:cs="Arial"/>
          <w:sz w:val="22"/>
          <w:szCs w:val="22"/>
        </w:rPr>
        <w:t>Cuando cualquier representante legal, apoderado o miembro de junta directiva del proveedor participante tenga vínculos</w:t>
      </w:r>
      <w:r w:rsidRPr="00846C43">
        <w:rPr>
          <w:rFonts w:ascii="Arial Narrow" w:hAnsi="Arial Narrow"/>
          <w:bCs/>
          <w:sz w:val="22"/>
          <w:szCs w:val="22"/>
          <w:lang w:val="es-ES"/>
        </w:rPr>
        <w:t xml:space="preserve"> de hasta tercer grado de consanguinidad o tercero de afinidad con:</w:t>
      </w:r>
    </w:p>
    <w:p w14:paraId="03B41CEF" w14:textId="77777777" w:rsidR="00570150" w:rsidRPr="00846C43" w:rsidRDefault="00570150" w:rsidP="00570150">
      <w:pPr>
        <w:pStyle w:val="Prrafodelista"/>
        <w:numPr>
          <w:ilvl w:val="2"/>
          <w:numId w:val="17"/>
        </w:numPr>
        <w:tabs>
          <w:tab w:val="left" w:pos="709"/>
          <w:tab w:val="left" w:pos="851"/>
        </w:tabs>
        <w:ind w:firstLine="131"/>
        <w:rPr>
          <w:rFonts w:ascii="Arial Narrow" w:hAnsi="Arial Narrow" w:cs="Arial"/>
          <w:sz w:val="22"/>
          <w:szCs w:val="22"/>
          <w:u w:val="single"/>
        </w:rPr>
      </w:pPr>
      <w:r w:rsidRPr="00846C43">
        <w:rPr>
          <w:rFonts w:ascii="Arial Narrow" w:hAnsi="Arial Narrow" w:cs="Arial"/>
          <w:sz w:val="22"/>
          <w:szCs w:val="22"/>
        </w:rPr>
        <w:t xml:space="preserve">Algún miembro de la Sala General de </w:t>
      </w:r>
      <w:r w:rsidRPr="00846C43">
        <w:rPr>
          <w:rFonts w:ascii="Arial Narrow" w:hAnsi="Arial Narrow" w:cs="Arial"/>
          <w:b/>
          <w:bCs/>
          <w:sz w:val="22"/>
          <w:szCs w:val="22"/>
        </w:rPr>
        <w:t>LA EAN</w:t>
      </w:r>
      <w:r w:rsidRPr="00846C43">
        <w:rPr>
          <w:rFonts w:ascii="Arial Narrow" w:hAnsi="Arial Narrow" w:cs="Arial"/>
          <w:b/>
          <w:sz w:val="22"/>
          <w:szCs w:val="22"/>
        </w:rPr>
        <w:t>.</w:t>
      </w:r>
    </w:p>
    <w:p w14:paraId="2FC6B852" w14:textId="77777777" w:rsidR="00570150" w:rsidRPr="00846C43" w:rsidRDefault="00570150" w:rsidP="00570150">
      <w:pPr>
        <w:pStyle w:val="Prrafodelista"/>
        <w:numPr>
          <w:ilvl w:val="2"/>
          <w:numId w:val="17"/>
        </w:numPr>
        <w:tabs>
          <w:tab w:val="left" w:pos="709"/>
          <w:tab w:val="left" w:pos="851"/>
        </w:tabs>
        <w:ind w:firstLine="131"/>
        <w:rPr>
          <w:rFonts w:ascii="Arial Narrow" w:hAnsi="Arial Narrow" w:cs="Arial"/>
          <w:sz w:val="22"/>
          <w:szCs w:val="22"/>
          <w:u w:val="single"/>
        </w:rPr>
      </w:pPr>
      <w:r w:rsidRPr="00846C43">
        <w:rPr>
          <w:rFonts w:ascii="Arial Narrow" w:hAnsi="Arial Narrow" w:cs="Arial"/>
          <w:sz w:val="22"/>
          <w:szCs w:val="22"/>
        </w:rPr>
        <w:t xml:space="preserve">Algún miembro del Consejo Superior de </w:t>
      </w:r>
      <w:r w:rsidRPr="00846C43">
        <w:rPr>
          <w:rFonts w:ascii="Arial Narrow" w:hAnsi="Arial Narrow" w:cs="Arial"/>
          <w:b/>
          <w:bCs/>
          <w:sz w:val="22"/>
          <w:szCs w:val="22"/>
        </w:rPr>
        <w:t>LA EAN</w:t>
      </w:r>
      <w:r w:rsidRPr="00846C43">
        <w:rPr>
          <w:rFonts w:ascii="Arial Narrow" w:hAnsi="Arial Narrow" w:cs="Arial"/>
          <w:b/>
          <w:sz w:val="22"/>
          <w:szCs w:val="22"/>
        </w:rPr>
        <w:t>.</w:t>
      </w:r>
    </w:p>
    <w:p w14:paraId="7599DDCE" w14:textId="77777777" w:rsidR="00570150" w:rsidRPr="00846C43" w:rsidRDefault="00570150" w:rsidP="00570150">
      <w:pPr>
        <w:pStyle w:val="Prrafodelista"/>
        <w:numPr>
          <w:ilvl w:val="2"/>
          <w:numId w:val="17"/>
        </w:numPr>
        <w:tabs>
          <w:tab w:val="left" w:pos="709"/>
          <w:tab w:val="left" w:pos="851"/>
        </w:tabs>
        <w:ind w:firstLine="131"/>
        <w:rPr>
          <w:rFonts w:ascii="Arial Narrow" w:hAnsi="Arial Narrow" w:cs="Arial"/>
          <w:sz w:val="22"/>
          <w:szCs w:val="22"/>
          <w:u w:val="single"/>
        </w:rPr>
      </w:pPr>
      <w:r w:rsidRPr="00846C43">
        <w:rPr>
          <w:rFonts w:ascii="Arial Narrow" w:hAnsi="Arial Narrow" w:cs="Arial"/>
          <w:sz w:val="22"/>
          <w:szCs w:val="22"/>
        </w:rPr>
        <w:t xml:space="preserve">La Rectora de </w:t>
      </w:r>
      <w:r w:rsidRPr="00846C43">
        <w:rPr>
          <w:rFonts w:ascii="Arial Narrow" w:hAnsi="Arial Narrow" w:cs="Arial"/>
          <w:b/>
          <w:bCs/>
          <w:sz w:val="22"/>
          <w:szCs w:val="22"/>
        </w:rPr>
        <w:t>LA EAN</w:t>
      </w:r>
      <w:r w:rsidRPr="00846C43">
        <w:rPr>
          <w:rFonts w:ascii="Arial Narrow" w:hAnsi="Arial Narrow" w:cs="Arial"/>
          <w:b/>
          <w:sz w:val="22"/>
          <w:szCs w:val="22"/>
        </w:rPr>
        <w:t xml:space="preserve">. </w:t>
      </w:r>
    </w:p>
    <w:p w14:paraId="2ADF14A2" w14:textId="77777777" w:rsidR="00570150" w:rsidRPr="00846C43" w:rsidRDefault="00570150" w:rsidP="00570150">
      <w:pPr>
        <w:pStyle w:val="Prrafodelista"/>
        <w:numPr>
          <w:ilvl w:val="2"/>
          <w:numId w:val="17"/>
        </w:numPr>
        <w:tabs>
          <w:tab w:val="left" w:pos="709"/>
          <w:tab w:val="left" w:pos="851"/>
        </w:tabs>
        <w:ind w:firstLine="131"/>
        <w:rPr>
          <w:rFonts w:ascii="Arial Narrow" w:hAnsi="Arial Narrow" w:cs="Arial"/>
          <w:sz w:val="22"/>
          <w:szCs w:val="22"/>
          <w:u w:val="single"/>
        </w:rPr>
      </w:pPr>
      <w:r w:rsidRPr="00846C43">
        <w:rPr>
          <w:rFonts w:ascii="Arial Narrow" w:hAnsi="Arial Narrow" w:cs="Arial"/>
          <w:sz w:val="22"/>
          <w:szCs w:val="22"/>
        </w:rPr>
        <w:t xml:space="preserve">Alguno de los Representantes Legales Suplentes de </w:t>
      </w:r>
      <w:r w:rsidRPr="00846C43">
        <w:rPr>
          <w:rFonts w:ascii="Arial Narrow" w:hAnsi="Arial Narrow" w:cs="Arial"/>
          <w:b/>
          <w:bCs/>
          <w:sz w:val="22"/>
          <w:szCs w:val="22"/>
        </w:rPr>
        <w:t>LA EAN</w:t>
      </w:r>
      <w:r w:rsidRPr="00846C43">
        <w:rPr>
          <w:rFonts w:ascii="Arial Narrow" w:hAnsi="Arial Narrow" w:cs="Arial"/>
          <w:b/>
          <w:sz w:val="22"/>
          <w:szCs w:val="22"/>
        </w:rPr>
        <w:t xml:space="preserve">. </w:t>
      </w:r>
    </w:p>
    <w:p w14:paraId="4B275ACD" w14:textId="70CA7479" w:rsidR="00570150" w:rsidRPr="00846C43" w:rsidRDefault="00570150" w:rsidP="00570150">
      <w:pPr>
        <w:pStyle w:val="Prrafodelista"/>
        <w:numPr>
          <w:ilvl w:val="1"/>
          <w:numId w:val="17"/>
        </w:numPr>
        <w:tabs>
          <w:tab w:val="left" w:pos="709"/>
          <w:tab w:val="left" w:pos="851"/>
        </w:tabs>
        <w:ind w:left="851" w:hanging="425"/>
        <w:rPr>
          <w:rFonts w:ascii="Arial Narrow" w:hAnsi="Arial Narrow" w:cs="Arial"/>
          <w:sz w:val="22"/>
          <w:szCs w:val="22"/>
        </w:rPr>
      </w:pPr>
      <w:r w:rsidRPr="00846C43">
        <w:rPr>
          <w:rFonts w:ascii="Arial Narrow" w:hAnsi="Arial Narrow" w:cs="Arial"/>
          <w:sz w:val="22"/>
          <w:szCs w:val="22"/>
        </w:rPr>
        <w:t xml:space="preserve">Cuando el proveedor participante haya celebrado previamente contrato con la Universidad Ean en el periodo máximo de dos (2) años con antelación a la apertura de la invitación </w:t>
      </w:r>
      <w:r w:rsidR="009A3229">
        <w:rPr>
          <w:rFonts w:ascii="Arial Narrow" w:hAnsi="Arial Narrow" w:cs="Arial"/>
          <w:sz w:val="22"/>
          <w:szCs w:val="22"/>
        </w:rPr>
        <w:t>publica</w:t>
      </w:r>
      <w:r w:rsidRPr="00846C43">
        <w:rPr>
          <w:rFonts w:ascii="Arial Narrow" w:hAnsi="Arial Narrow" w:cs="Arial"/>
          <w:sz w:val="22"/>
          <w:szCs w:val="22"/>
        </w:rPr>
        <w:t xml:space="preserve"> y el mismo se encuentre en:</w:t>
      </w:r>
    </w:p>
    <w:p w14:paraId="3FD33D0B" w14:textId="77777777" w:rsidR="00570150" w:rsidRPr="00846C43" w:rsidRDefault="00570150" w:rsidP="00570150">
      <w:pPr>
        <w:pStyle w:val="Prrafodelista"/>
        <w:numPr>
          <w:ilvl w:val="2"/>
          <w:numId w:val="17"/>
        </w:numPr>
        <w:tabs>
          <w:tab w:val="left" w:pos="709"/>
          <w:tab w:val="left" w:pos="851"/>
        </w:tabs>
        <w:ind w:firstLine="131"/>
        <w:rPr>
          <w:rFonts w:ascii="Arial Narrow" w:hAnsi="Arial Narrow" w:cs="Arial"/>
          <w:sz w:val="22"/>
          <w:szCs w:val="22"/>
        </w:rPr>
      </w:pPr>
      <w:r w:rsidRPr="00846C43">
        <w:rPr>
          <w:rFonts w:ascii="Arial Narrow" w:hAnsi="Arial Narrow" w:cs="Arial"/>
          <w:sz w:val="22"/>
          <w:szCs w:val="22"/>
        </w:rPr>
        <w:t>Proceso de liquidación unilateral.</w:t>
      </w:r>
    </w:p>
    <w:p w14:paraId="25D9AF48" w14:textId="77777777" w:rsidR="00570150" w:rsidRPr="00846C43" w:rsidRDefault="00570150" w:rsidP="00570150">
      <w:pPr>
        <w:pStyle w:val="Prrafodelista"/>
        <w:numPr>
          <w:ilvl w:val="2"/>
          <w:numId w:val="17"/>
        </w:numPr>
        <w:tabs>
          <w:tab w:val="left" w:pos="709"/>
          <w:tab w:val="left" w:pos="851"/>
        </w:tabs>
        <w:ind w:firstLine="131"/>
        <w:rPr>
          <w:rFonts w:ascii="Arial Narrow" w:hAnsi="Arial Narrow" w:cs="Arial"/>
          <w:sz w:val="22"/>
          <w:szCs w:val="22"/>
        </w:rPr>
      </w:pPr>
      <w:r w:rsidRPr="00846C43">
        <w:rPr>
          <w:rFonts w:ascii="Arial Narrow" w:hAnsi="Arial Narrow" w:cs="Arial"/>
          <w:sz w:val="22"/>
          <w:szCs w:val="22"/>
        </w:rPr>
        <w:t>Reclamación ante aseguradora.</w:t>
      </w:r>
    </w:p>
    <w:p w14:paraId="2B26204B" w14:textId="77777777" w:rsidR="00570150" w:rsidRPr="00846C43" w:rsidRDefault="00570150" w:rsidP="00570150">
      <w:pPr>
        <w:pStyle w:val="Prrafodelista"/>
        <w:numPr>
          <w:ilvl w:val="2"/>
          <w:numId w:val="17"/>
        </w:numPr>
        <w:tabs>
          <w:tab w:val="left" w:pos="851"/>
          <w:tab w:val="left" w:pos="1418"/>
        </w:tabs>
        <w:ind w:left="1418" w:hanging="567"/>
        <w:rPr>
          <w:rFonts w:ascii="Arial Narrow" w:hAnsi="Arial Narrow" w:cs="Arial"/>
          <w:sz w:val="22"/>
          <w:szCs w:val="22"/>
        </w:rPr>
      </w:pPr>
      <w:r w:rsidRPr="00846C43">
        <w:rPr>
          <w:rFonts w:ascii="Arial Narrow" w:hAnsi="Arial Narrow" w:cs="Arial"/>
          <w:sz w:val="22"/>
          <w:szCs w:val="22"/>
        </w:rPr>
        <w:t>Reclamación judicial o prejudicial.</w:t>
      </w:r>
    </w:p>
    <w:p w14:paraId="70B1AD7E" w14:textId="77777777" w:rsidR="00570150" w:rsidRPr="00846C43" w:rsidRDefault="00570150" w:rsidP="00570150">
      <w:pPr>
        <w:pStyle w:val="Prrafodelista"/>
        <w:numPr>
          <w:ilvl w:val="2"/>
          <w:numId w:val="17"/>
        </w:numPr>
        <w:tabs>
          <w:tab w:val="left" w:pos="851"/>
          <w:tab w:val="left" w:pos="1418"/>
        </w:tabs>
        <w:ind w:left="1418" w:hanging="567"/>
        <w:rPr>
          <w:rFonts w:ascii="Arial Narrow" w:hAnsi="Arial Narrow" w:cs="Arial"/>
          <w:sz w:val="22"/>
          <w:szCs w:val="22"/>
        </w:rPr>
      </w:pPr>
      <w:r w:rsidRPr="00846C43">
        <w:rPr>
          <w:rFonts w:ascii="Arial Narrow" w:hAnsi="Arial Narrow" w:cs="Arial"/>
          <w:sz w:val="22"/>
          <w:szCs w:val="22"/>
        </w:rPr>
        <w:t>Cualquier tipo de reclamación que obedezca a la activación de la cláusula de solución de controversias o compromisoria según sea el caso.</w:t>
      </w:r>
    </w:p>
    <w:p w14:paraId="6B59A937" w14:textId="77777777" w:rsidR="00570150" w:rsidRPr="00846C43" w:rsidRDefault="00570150" w:rsidP="00570150">
      <w:pPr>
        <w:pStyle w:val="Prrafodelista"/>
        <w:numPr>
          <w:ilvl w:val="2"/>
          <w:numId w:val="17"/>
        </w:numPr>
        <w:tabs>
          <w:tab w:val="left" w:pos="851"/>
          <w:tab w:val="left" w:pos="1418"/>
        </w:tabs>
        <w:ind w:left="1418" w:hanging="567"/>
        <w:rPr>
          <w:rFonts w:ascii="Arial Narrow" w:hAnsi="Arial Narrow" w:cs="Arial"/>
          <w:sz w:val="22"/>
          <w:szCs w:val="22"/>
        </w:rPr>
      </w:pPr>
      <w:r w:rsidRPr="00846C43">
        <w:rPr>
          <w:rFonts w:ascii="Arial Narrow" w:hAnsi="Arial Narrow" w:cs="Arial"/>
          <w:sz w:val="22"/>
          <w:szCs w:val="22"/>
        </w:rPr>
        <w:t>Haya sido terminado por incumplimiento del contratista.</w:t>
      </w:r>
    </w:p>
    <w:p w14:paraId="69BD994A" w14:textId="77777777" w:rsidR="00570150" w:rsidRPr="00846C43" w:rsidRDefault="00570150" w:rsidP="00570150">
      <w:pPr>
        <w:ind w:left="360"/>
        <w:jc w:val="both"/>
        <w:rPr>
          <w:rFonts w:ascii="Arial Narrow" w:hAnsi="Arial Narrow" w:cs="Arial"/>
          <w:b/>
          <w:sz w:val="22"/>
          <w:szCs w:val="22"/>
        </w:rPr>
      </w:pPr>
    </w:p>
    <w:bookmarkEnd w:id="2"/>
    <w:p w14:paraId="29AEA4E5" w14:textId="77777777" w:rsidR="00570150" w:rsidRPr="00846C43" w:rsidRDefault="00570150" w:rsidP="00570150">
      <w:pPr>
        <w:numPr>
          <w:ilvl w:val="0"/>
          <w:numId w:val="17"/>
        </w:numPr>
        <w:jc w:val="both"/>
        <w:rPr>
          <w:rFonts w:ascii="Arial Narrow" w:hAnsi="Arial Narrow" w:cs="Arial"/>
          <w:b/>
          <w:sz w:val="22"/>
          <w:szCs w:val="22"/>
        </w:rPr>
      </w:pPr>
      <w:r w:rsidRPr="00846C43">
        <w:rPr>
          <w:rFonts w:ascii="Arial Narrow" w:hAnsi="Arial Narrow" w:cs="Arial"/>
          <w:b/>
          <w:sz w:val="22"/>
          <w:szCs w:val="22"/>
        </w:rPr>
        <w:t>REQUERIMIENTOS TÉCNICOS</w:t>
      </w:r>
    </w:p>
    <w:p w14:paraId="731537EA" w14:textId="77777777" w:rsidR="007F54DF" w:rsidRPr="000A7F85" w:rsidRDefault="007F54DF" w:rsidP="007F54DF">
      <w:pPr>
        <w:jc w:val="both"/>
        <w:rPr>
          <w:rFonts w:ascii="Arial Narrow" w:hAnsi="Arial Narrow" w:cs="Arial"/>
          <w:sz w:val="22"/>
          <w:szCs w:val="22"/>
        </w:rPr>
      </w:pPr>
    </w:p>
    <w:p w14:paraId="100F07A5" w14:textId="348A16FD"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El CRM debe ser capaz de conectarse de manera nativa con los diferentes servicios de publicidad utilizados por la institución, como Google y Meta, para </w:t>
      </w:r>
      <w:r w:rsidR="007B759E">
        <w:rPr>
          <w:rFonts w:ascii="Arial Narrow" w:hAnsi="Arial Narrow" w:cs="Arial"/>
          <w:sz w:val="22"/>
          <w:szCs w:val="22"/>
        </w:rPr>
        <w:t xml:space="preserve">abierta </w:t>
      </w:r>
      <w:r w:rsidRPr="000A7F85">
        <w:rPr>
          <w:rFonts w:ascii="Arial Narrow" w:hAnsi="Arial Narrow" w:cs="Arial"/>
          <w:sz w:val="22"/>
          <w:szCs w:val="22"/>
        </w:rPr>
        <w:t>r campañas. Deberá recibir la información de estas plataformas, crear oportunidades asignando los productos correspondientes y generar un puntaje para los leads. Esto permitirá a los agentes obtener leads de alta calidad y facilitará su gestión comercial y tasas de conversión.</w:t>
      </w:r>
    </w:p>
    <w:p w14:paraId="2BA4ED54" w14:textId="77777777" w:rsidR="007F54DF" w:rsidRPr="000A7F85" w:rsidRDefault="007F54DF" w:rsidP="007F54DF">
      <w:pPr>
        <w:ind w:left="720"/>
        <w:jc w:val="both"/>
        <w:rPr>
          <w:rFonts w:ascii="Arial Narrow" w:hAnsi="Arial Narrow" w:cs="Arial"/>
          <w:sz w:val="22"/>
          <w:szCs w:val="22"/>
        </w:rPr>
      </w:pPr>
    </w:p>
    <w:p w14:paraId="713185AE"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Los usuarios deben poder crear nuevas oportunidades B2B, registrando información relevante, como el cliente potencial, monto estimado y fecha de cierre. </w:t>
      </w:r>
    </w:p>
    <w:p w14:paraId="13E26012" w14:textId="77777777" w:rsidR="007F54DF" w:rsidRPr="000A7F85" w:rsidRDefault="007F54DF" w:rsidP="007F54DF">
      <w:pPr>
        <w:jc w:val="both"/>
        <w:rPr>
          <w:rFonts w:ascii="Arial Narrow" w:hAnsi="Arial Narrow" w:cs="Arial"/>
          <w:sz w:val="22"/>
          <w:szCs w:val="22"/>
        </w:rPr>
      </w:pPr>
    </w:p>
    <w:p w14:paraId="6E8C4FC1"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El CRM debe permitir a los usuarios funcionales Crear, Editar, Eliminar y depurar todos los listados de plantillas dispuestas y almacenadas.</w:t>
      </w:r>
    </w:p>
    <w:p w14:paraId="17DC8851" w14:textId="77777777" w:rsidR="007F54DF" w:rsidRPr="000A7F85" w:rsidRDefault="007F54DF" w:rsidP="007F54DF">
      <w:pPr>
        <w:pStyle w:val="Prrafodelista"/>
        <w:rPr>
          <w:rFonts w:ascii="Arial Narrow" w:hAnsi="Arial Narrow" w:cs="Arial"/>
          <w:sz w:val="22"/>
          <w:szCs w:val="22"/>
        </w:rPr>
      </w:pPr>
    </w:p>
    <w:p w14:paraId="02663FCE"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El CRM debe incluir las fases de diseño y aprobación establecidas por la Universidad, permitiendo el avance dentro de cada etapa del proceso comercial.</w:t>
      </w:r>
    </w:p>
    <w:p w14:paraId="27AA740A" w14:textId="77777777" w:rsidR="007F54DF" w:rsidRPr="000A7F85" w:rsidRDefault="007F54DF" w:rsidP="007F54DF">
      <w:pPr>
        <w:ind w:left="720"/>
        <w:jc w:val="both"/>
        <w:rPr>
          <w:rFonts w:ascii="Arial Narrow" w:hAnsi="Arial Narrow" w:cs="Arial"/>
          <w:sz w:val="22"/>
          <w:szCs w:val="22"/>
        </w:rPr>
      </w:pPr>
    </w:p>
    <w:p w14:paraId="513271EF"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Se debe implementar un </w:t>
      </w:r>
      <w:proofErr w:type="spellStart"/>
      <w:r w:rsidRPr="000A7F85">
        <w:rPr>
          <w:rFonts w:ascii="Arial Narrow" w:hAnsi="Arial Narrow" w:cs="Arial"/>
          <w:sz w:val="22"/>
          <w:szCs w:val="22"/>
        </w:rPr>
        <w:t>workflow</w:t>
      </w:r>
      <w:proofErr w:type="spellEnd"/>
      <w:r w:rsidRPr="000A7F85">
        <w:rPr>
          <w:rFonts w:ascii="Arial Narrow" w:hAnsi="Arial Narrow" w:cs="Arial"/>
          <w:sz w:val="22"/>
          <w:szCs w:val="22"/>
        </w:rPr>
        <w:t xml:space="preserve"> que guíe a los usuarios a través de las diferentes fases de seguimiento comercial, asegurando que se cumplan todas las etapas requeridas.</w:t>
      </w:r>
    </w:p>
    <w:p w14:paraId="1749C78D" w14:textId="77777777" w:rsidR="007F54DF" w:rsidRPr="000A7F85" w:rsidRDefault="007F54DF" w:rsidP="007F54DF">
      <w:pPr>
        <w:jc w:val="both"/>
        <w:rPr>
          <w:rFonts w:ascii="Arial Narrow" w:hAnsi="Arial Narrow" w:cs="Arial"/>
          <w:sz w:val="22"/>
          <w:szCs w:val="22"/>
        </w:rPr>
      </w:pPr>
    </w:p>
    <w:p w14:paraId="04792B04"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El CRM debe permitir la gestión de actividades de revisión y aprobación de documentos por parte del equipo jurídico, integrando la mesa de ayuda disponible que permita el seguimiento de estas actividades directamente desde cada oportunidad.</w:t>
      </w:r>
    </w:p>
    <w:p w14:paraId="3773F42C" w14:textId="77777777" w:rsidR="007F54DF" w:rsidRPr="000A7F85" w:rsidRDefault="007F54DF" w:rsidP="007F54DF">
      <w:pPr>
        <w:jc w:val="both"/>
        <w:rPr>
          <w:rFonts w:ascii="Arial Narrow" w:hAnsi="Arial Narrow" w:cs="Arial"/>
          <w:sz w:val="22"/>
          <w:szCs w:val="22"/>
        </w:rPr>
      </w:pPr>
    </w:p>
    <w:p w14:paraId="766B0CE7"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El sistema debe enviar notificaciones a los usuarios sobre avances y requerimientos de seguimiento en las oportunidades B2B, facilitando la comunicación entre todas las partes involucradas.</w:t>
      </w:r>
    </w:p>
    <w:p w14:paraId="03DB00B8" w14:textId="77777777" w:rsidR="007F54DF" w:rsidRPr="000A7F85" w:rsidRDefault="007F54DF" w:rsidP="007F54DF">
      <w:pPr>
        <w:jc w:val="both"/>
        <w:rPr>
          <w:rFonts w:ascii="Arial Narrow" w:hAnsi="Arial Narrow" w:cs="Arial"/>
          <w:sz w:val="22"/>
          <w:szCs w:val="22"/>
        </w:rPr>
      </w:pPr>
    </w:p>
    <w:p w14:paraId="03B73DA2"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El sistema debe generar reportes de progreso de las oportunidades comerciales, mostrando el estatus actual en cada fase del proceso. Estos reportes deben incluir el historial de interacciones con el equipo jurídico, identificando los momentos en los que el equipo de ventas B2B ha requerido su intervención o asesoría.</w:t>
      </w:r>
    </w:p>
    <w:p w14:paraId="27C41877" w14:textId="77777777" w:rsidR="007F54DF" w:rsidRPr="000A7F85" w:rsidRDefault="007F54DF" w:rsidP="007F54DF">
      <w:pPr>
        <w:jc w:val="both"/>
        <w:rPr>
          <w:rFonts w:ascii="Arial Narrow" w:hAnsi="Arial Narrow" w:cs="Arial"/>
          <w:sz w:val="22"/>
          <w:szCs w:val="22"/>
        </w:rPr>
      </w:pPr>
    </w:p>
    <w:p w14:paraId="28EB51F1"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El CRM debe tener un módulo de control comercial, donde permita hacer seguimiento en Tiempo Real de las interacciones telefónicas y WhatsApp.</w:t>
      </w:r>
    </w:p>
    <w:p w14:paraId="66B353AE" w14:textId="77777777" w:rsidR="007F54DF" w:rsidRPr="000A7F85" w:rsidRDefault="007F54DF" w:rsidP="007F54DF">
      <w:pPr>
        <w:jc w:val="both"/>
        <w:rPr>
          <w:rFonts w:ascii="Arial Narrow" w:hAnsi="Arial Narrow" w:cs="Arial"/>
          <w:sz w:val="22"/>
          <w:szCs w:val="22"/>
        </w:rPr>
      </w:pPr>
    </w:p>
    <w:p w14:paraId="089E1ED8"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Dentro del CRM se podrán hacer auditorias en vivo sobre las diferentes interacciones que se estén desarrollando en tiempo real, sobre el agente, llamada o chat, así como un módulo nativo que permita la escucha y susurro a los agentes y supervisores.</w:t>
      </w:r>
    </w:p>
    <w:p w14:paraId="3511F5C6" w14:textId="77777777" w:rsidR="007F54DF" w:rsidRPr="000A7F85" w:rsidRDefault="007F54DF" w:rsidP="007F54DF">
      <w:pPr>
        <w:jc w:val="both"/>
        <w:rPr>
          <w:rFonts w:ascii="Arial Narrow" w:hAnsi="Arial Narrow" w:cs="Arial"/>
          <w:sz w:val="22"/>
          <w:szCs w:val="22"/>
        </w:rPr>
      </w:pPr>
    </w:p>
    <w:p w14:paraId="0D0E7457"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Debe almacenar las grabaciones de las llamadas y los históricos completos de los chats que hayan existido, y permitir, el acceso a esta información en cualquier momento.</w:t>
      </w:r>
    </w:p>
    <w:p w14:paraId="7E91E50D" w14:textId="77777777" w:rsidR="007F54DF" w:rsidRPr="000A7F85" w:rsidRDefault="007F54DF" w:rsidP="007F54DF">
      <w:pPr>
        <w:jc w:val="both"/>
        <w:rPr>
          <w:rFonts w:ascii="Arial Narrow" w:hAnsi="Arial Narrow" w:cs="Arial"/>
          <w:sz w:val="22"/>
          <w:szCs w:val="22"/>
        </w:rPr>
      </w:pPr>
    </w:p>
    <w:p w14:paraId="3E0D0D72"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El CRM debe permitir agendar llamadas y enviar notificaciones para recordar al asesor que contacte a los leads que muestren interés en cualquier línea de negocio educativo, incluyendo programas formales, educación continua, cursos de extensión y otras ofertas relevantes de la institución. Además, debe integrar estos calendarios con la cuenta de Outlook del colaborador.</w:t>
      </w:r>
    </w:p>
    <w:p w14:paraId="15C9B3A5" w14:textId="77777777" w:rsidR="007F54DF" w:rsidRPr="000A7F85" w:rsidRDefault="007F54DF" w:rsidP="007F54DF">
      <w:pPr>
        <w:jc w:val="both"/>
        <w:rPr>
          <w:rFonts w:ascii="Arial Narrow" w:hAnsi="Arial Narrow" w:cs="Arial"/>
          <w:sz w:val="22"/>
          <w:szCs w:val="22"/>
        </w:rPr>
      </w:pPr>
    </w:p>
    <w:p w14:paraId="75FD83A0"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El CRM estará en la capacidad de ofrecer diferentes canales de comunicación como, por ejemplo: llamadas telefónicas (INB – OUT), WhatsApp, correo, SMS, Chat Bot, Videollamada.</w:t>
      </w:r>
    </w:p>
    <w:p w14:paraId="19AF844B" w14:textId="77777777" w:rsidR="007F54DF" w:rsidRPr="000A7F85" w:rsidRDefault="007F54DF" w:rsidP="007F54DF">
      <w:pPr>
        <w:jc w:val="both"/>
        <w:rPr>
          <w:rFonts w:ascii="Arial Narrow" w:hAnsi="Arial Narrow" w:cs="Arial"/>
          <w:sz w:val="22"/>
          <w:szCs w:val="22"/>
        </w:rPr>
      </w:pPr>
    </w:p>
    <w:p w14:paraId="7D72EBC3"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El CRM debe crear y permitir ingresar campañas publicitarias, así como la configuración de los </w:t>
      </w:r>
      <w:proofErr w:type="spellStart"/>
      <w:r w:rsidRPr="000A7F85">
        <w:rPr>
          <w:rFonts w:ascii="Arial Narrow" w:hAnsi="Arial Narrow" w:cs="Arial"/>
          <w:sz w:val="22"/>
          <w:szCs w:val="22"/>
        </w:rPr>
        <w:t>Journey</w:t>
      </w:r>
      <w:proofErr w:type="spellEnd"/>
      <w:r w:rsidRPr="000A7F85">
        <w:rPr>
          <w:rFonts w:ascii="Arial Narrow" w:hAnsi="Arial Narrow" w:cs="Arial"/>
          <w:sz w:val="22"/>
          <w:szCs w:val="22"/>
        </w:rPr>
        <w:t xml:space="preserve"> </w:t>
      </w:r>
      <w:proofErr w:type="spellStart"/>
      <w:r w:rsidRPr="000A7F85">
        <w:rPr>
          <w:rFonts w:ascii="Arial Narrow" w:hAnsi="Arial Narrow" w:cs="Arial"/>
          <w:sz w:val="22"/>
          <w:szCs w:val="22"/>
        </w:rPr>
        <w:t>map’s</w:t>
      </w:r>
      <w:proofErr w:type="spellEnd"/>
      <w:r w:rsidRPr="000A7F85">
        <w:rPr>
          <w:rFonts w:ascii="Arial Narrow" w:hAnsi="Arial Narrow" w:cs="Arial"/>
          <w:sz w:val="22"/>
          <w:szCs w:val="22"/>
        </w:rPr>
        <w:t xml:space="preserve"> dinámicos para la posterior difusión de las campañas funcionando como el canal oficial de envío de campañas de comunicación a toda la comunidad, abarcando estudiantes, aspirantes, graduados, egresados, colaboradores y contactos B2B. Esta funcionalidad debe garantizar una segmentación adecuada de los grupos poblacionales y la planificación eficiente en el envío de las comunicaciones.</w:t>
      </w:r>
    </w:p>
    <w:p w14:paraId="3CCB92B9" w14:textId="77777777" w:rsidR="007F54DF" w:rsidRPr="000A7F85" w:rsidRDefault="007F54DF" w:rsidP="007F54DF">
      <w:pPr>
        <w:ind w:left="720"/>
        <w:jc w:val="both"/>
        <w:rPr>
          <w:rFonts w:ascii="Arial Narrow" w:hAnsi="Arial Narrow" w:cs="Arial"/>
          <w:sz w:val="22"/>
          <w:szCs w:val="22"/>
        </w:rPr>
      </w:pPr>
    </w:p>
    <w:p w14:paraId="68C898D9"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El CRM almacenará todas las plantillas y </w:t>
      </w:r>
      <w:proofErr w:type="spellStart"/>
      <w:r w:rsidRPr="000A7F85">
        <w:rPr>
          <w:rFonts w:ascii="Arial Narrow" w:hAnsi="Arial Narrow" w:cs="Arial"/>
          <w:sz w:val="22"/>
          <w:szCs w:val="22"/>
        </w:rPr>
        <w:t>copys</w:t>
      </w:r>
      <w:proofErr w:type="spellEnd"/>
      <w:r w:rsidRPr="000A7F85">
        <w:rPr>
          <w:rFonts w:ascii="Arial Narrow" w:hAnsi="Arial Narrow" w:cs="Arial"/>
          <w:sz w:val="22"/>
          <w:szCs w:val="22"/>
        </w:rPr>
        <w:t xml:space="preserve"> para posteriormente poder reutilizarlas, editar y reenviarlas por los medio o tecnologías seleccionadas.</w:t>
      </w:r>
    </w:p>
    <w:p w14:paraId="729CAE45" w14:textId="77777777" w:rsidR="007F54DF" w:rsidRPr="000A7F85" w:rsidRDefault="007F54DF" w:rsidP="007F54DF">
      <w:pPr>
        <w:jc w:val="both"/>
        <w:rPr>
          <w:rFonts w:ascii="Arial Narrow" w:hAnsi="Arial Narrow" w:cs="Arial"/>
          <w:sz w:val="22"/>
          <w:szCs w:val="22"/>
        </w:rPr>
      </w:pPr>
    </w:p>
    <w:p w14:paraId="7FD68D6A"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El CRM deberá contar de forma nativa con una funcionalidad de teléfono o marcador directo, que permita a los agentes realizar su gestión telefónica con los distintos usuarios desde la misma plataforma.</w:t>
      </w:r>
    </w:p>
    <w:p w14:paraId="64FC218D" w14:textId="77777777" w:rsidR="007F54DF" w:rsidRPr="000A7F85" w:rsidRDefault="007F54DF" w:rsidP="007F54DF">
      <w:pPr>
        <w:ind w:left="720"/>
        <w:jc w:val="both"/>
        <w:rPr>
          <w:rFonts w:ascii="Arial Narrow" w:hAnsi="Arial Narrow" w:cs="Arial"/>
          <w:sz w:val="22"/>
          <w:szCs w:val="22"/>
        </w:rPr>
      </w:pPr>
    </w:p>
    <w:p w14:paraId="37A01CC7" w14:textId="77777777" w:rsidR="007F54DF" w:rsidRPr="000D7A06" w:rsidRDefault="007F54DF" w:rsidP="007F54DF">
      <w:pPr>
        <w:ind w:left="720"/>
        <w:jc w:val="both"/>
        <w:rPr>
          <w:rFonts w:ascii="Arial Narrow" w:hAnsi="Arial Narrow" w:cs="Arial"/>
          <w:sz w:val="22"/>
          <w:szCs w:val="22"/>
        </w:rPr>
      </w:pPr>
      <w:r w:rsidRPr="000D7A06">
        <w:rPr>
          <w:rFonts w:ascii="Arial Narrow" w:hAnsi="Arial Narrow" w:cs="Arial"/>
          <w:sz w:val="22"/>
          <w:szCs w:val="22"/>
        </w:rPr>
        <w:t xml:space="preserve">En caso de que el CRM no cuente con un marcador nativo, el oferente deberá proponer la integración con una solución de marcado compatible, especificando claramente los </w:t>
      </w:r>
      <w:r w:rsidRPr="000D7A06">
        <w:rPr>
          <w:rFonts w:ascii="Arial Narrow" w:hAnsi="Arial Narrow" w:cs="Arial"/>
          <w:b/>
          <w:bCs/>
          <w:sz w:val="22"/>
          <w:szCs w:val="22"/>
        </w:rPr>
        <w:t>requerimientos técnicos y operativos</w:t>
      </w:r>
      <w:r w:rsidRPr="000D7A06">
        <w:rPr>
          <w:rFonts w:ascii="Arial Narrow" w:hAnsi="Arial Narrow" w:cs="Arial"/>
          <w:sz w:val="22"/>
          <w:szCs w:val="22"/>
        </w:rPr>
        <w:t xml:space="preserve"> necesarios para su correcta implementación.</w:t>
      </w:r>
    </w:p>
    <w:p w14:paraId="147CD01E" w14:textId="77777777" w:rsidR="007F54DF" w:rsidRPr="000A7F85" w:rsidRDefault="007F54DF" w:rsidP="007F54DF">
      <w:pPr>
        <w:ind w:left="720"/>
        <w:jc w:val="both"/>
        <w:rPr>
          <w:rFonts w:ascii="Arial Narrow" w:hAnsi="Arial Narrow" w:cs="Arial"/>
          <w:sz w:val="22"/>
          <w:szCs w:val="22"/>
        </w:rPr>
      </w:pPr>
    </w:p>
    <w:p w14:paraId="1348CFDD" w14:textId="77777777" w:rsidR="007F54DF" w:rsidRPr="000A7F85" w:rsidRDefault="007F54DF" w:rsidP="007F54DF">
      <w:pPr>
        <w:ind w:left="720"/>
        <w:jc w:val="both"/>
        <w:rPr>
          <w:rFonts w:ascii="Arial Narrow" w:hAnsi="Arial Narrow" w:cs="Arial"/>
          <w:sz w:val="22"/>
          <w:szCs w:val="22"/>
        </w:rPr>
      </w:pPr>
      <w:r w:rsidRPr="000A7F85">
        <w:rPr>
          <w:rFonts w:ascii="Arial Narrow" w:hAnsi="Arial Narrow" w:cs="Arial"/>
          <w:sz w:val="22"/>
          <w:szCs w:val="22"/>
        </w:rPr>
        <w:t xml:space="preserve">Asimismo, si esta integración implica </w:t>
      </w:r>
      <w:r w:rsidRPr="000A7F85">
        <w:rPr>
          <w:rFonts w:ascii="Arial Narrow" w:hAnsi="Arial Narrow" w:cs="Arial"/>
          <w:b/>
          <w:bCs/>
          <w:sz w:val="22"/>
          <w:szCs w:val="22"/>
        </w:rPr>
        <w:t>costos adicionales</w:t>
      </w:r>
      <w:r w:rsidRPr="000A7F85">
        <w:rPr>
          <w:rFonts w:ascii="Arial Narrow" w:hAnsi="Arial Narrow" w:cs="Arial"/>
          <w:sz w:val="22"/>
          <w:szCs w:val="22"/>
        </w:rPr>
        <w:t xml:space="preserve">, dichos valores deberán ser detalladamente presentados en el </w:t>
      </w:r>
      <w:r w:rsidRPr="000A7F85">
        <w:rPr>
          <w:rFonts w:ascii="Arial Narrow" w:hAnsi="Arial Narrow" w:cs="Arial"/>
          <w:b/>
          <w:bCs/>
          <w:sz w:val="22"/>
          <w:szCs w:val="22"/>
        </w:rPr>
        <w:t>formato de evaluación económica</w:t>
      </w:r>
      <w:r w:rsidRPr="000A7F85">
        <w:rPr>
          <w:rFonts w:ascii="Arial Narrow" w:hAnsi="Arial Narrow" w:cs="Arial"/>
          <w:sz w:val="22"/>
          <w:szCs w:val="22"/>
        </w:rPr>
        <w:t xml:space="preserve"> que debe diligenciar el oferente, dejando en claro qué incluye el servicio y cualquier posible cargo recurrente o licenciamiento asociado.</w:t>
      </w:r>
    </w:p>
    <w:p w14:paraId="6B5B1744" w14:textId="77777777" w:rsidR="007F54DF" w:rsidRPr="000A7F85" w:rsidRDefault="007F54DF" w:rsidP="007F54DF">
      <w:pPr>
        <w:ind w:left="720"/>
        <w:jc w:val="both"/>
        <w:rPr>
          <w:rFonts w:ascii="Arial Narrow" w:hAnsi="Arial Narrow" w:cs="Arial"/>
          <w:sz w:val="22"/>
          <w:szCs w:val="22"/>
        </w:rPr>
      </w:pPr>
    </w:p>
    <w:p w14:paraId="20987E92"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El CRM debe contar con un módulo de reportería robusto, que permita la generación de múltiples tableros de control e informes adaptados a los distintos procesos de gestión de la institución. Este módulo debe incluir reportes tanto detallados como consolidados sobre:</w:t>
      </w:r>
    </w:p>
    <w:p w14:paraId="153C6C0D" w14:textId="77777777" w:rsidR="007F54DF" w:rsidRPr="000A7F85" w:rsidRDefault="007F54DF" w:rsidP="007F54DF">
      <w:pPr>
        <w:ind w:left="720"/>
        <w:jc w:val="both"/>
        <w:rPr>
          <w:rFonts w:ascii="Arial Narrow" w:hAnsi="Arial Narrow" w:cs="Arial"/>
          <w:sz w:val="22"/>
          <w:szCs w:val="22"/>
        </w:rPr>
      </w:pPr>
    </w:p>
    <w:p w14:paraId="4A09ED5D" w14:textId="77777777" w:rsidR="007F54DF" w:rsidRPr="000A7F85" w:rsidRDefault="007F54DF" w:rsidP="007F54DF">
      <w:pPr>
        <w:ind w:left="720"/>
        <w:jc w:val="both"/>
        <w:rPr>
          <w:rFonts w:ascii="Arial Narrow" w:hAnsi="Arial Narrow" w:cs="Arial"/>
          <w:sz w:val="22"/>
          <w:szCs w:val="22"/>
        </w:rPr>
      </w:pPr>
      <w:r w:rsidRPr="000A7F85">
        <w:rPr>
          <w:rFonts w:ascii="Arial Narrow" w:hAnsi="Arial Narrow" w:cs="Arial"/>
          <w:sz w:val="22"/>
          <w:szCs w:val="22"/>
        </w:rPr>
        <w:t>Gestión de negocios corporativos</w:t>
      </w:r>
    </w:p>
    <w:p w14:paraId="79E3DCED" w14:textId="77777777" w:rsidR="007F54DF" w:rsidRPr="000A7F85" w:rsidRDefault="007F54DF" w:rsidP="007F54DF">
      <w:pPr>
        <w:ind w:left="720"/>
        <w:jc w:val="both"/>
        <w:rPr>
          <w:rFonts w:ascii="Arial Narrow" w:hAnsi="Arial Narrow" w:cs="Arial"/>
          <w:sz w:val="22"/>
          <w:szCs w:val="22"/>
        </w:rPr>
      </w:pPr>
    </w:p>
    <w:p w14:paraId="359F6FA0" w14:textId="77777777" w:rsidR="007F54DF" w:rsidRPr="000A7F85" w:rsidRDefault="007F54DF" w:rsidP="007F54DF">
      <w:pPr>
        <w:ind w:left="720"/>
        <w:jc w:val="both"/>
        <w:rPr>
          <w:rFonts w:ascii="Arial Narrow" w:hAnsi="Arial Narrow" w:cs="Arial"/>
          <w:sz w:val="22"/>
          <w:szCs w:val="22"/>
        </w:rPr>
      </w:pPr>
      <w:r w:rsidRPr="000A7F85">
        <w:rPr>
          <w:rFonts w:ascii="Arial Narrow" w:hAnsi="Arial Narrow" w:cs="Arial"/>
          <w:sz w:val="22"/>
          <w:szCs w:val="22"/>
        </w:rPr>
        <w:t>Seguimiento de leads</w:t>
      </w:r>
    </w:p>
    <w:p w14:paraId="408A2CF5" w14:textId="77777777" w:rsidR="007F54DF" w:rsidRPr="000A7F85" w:rsidRDefault="007F54DF" w:rsidP="007F54DF">
      <w:pPr>
        <w:jc w:val="both"/>
        <w:rPr>
          <w:rFonts w:ascii="Arial Narrow" w:hAnsi="Arial Narrow" w:cs="Arial"/>
          <w:sz w:val="22"/>
          <w:szCs w:val="22"/>
        </w:rPr>
      </w:pPr>
    </w:p>
    <w:p w14:paraId="0FEB990F" w14:textId="77777777" w:rsidR="007F54DF" w:rsidRPr="000A7F85" w:rsidRDefault="007F54DF" w:rsidP="007F54DF">
      <w:pPr>
        <w:ind w:left="720"/>
        <w:jc w:val="both"/>
        <w:rPr>
          <w:rFonts w:ascii="Arial Narrow" w:hAnsi="Arial Narrow" w:cs="Arial"/>
          <w:sz w:val="22"/>
          <w:szCs w:val="22"/>
        </w:rPr>
      </w:pPr>
      <w:r w:rsidRPr="000A7F85">
        <w:rPr>
          <w:rFonts w:ascii="Arial Narrow" w:hAnsi="Arial Narrow" w:cs="Arial"/>
          <w:sz w:val="22"/>
          <w:szCs w:val="22"/>
        </w:rPr>
        <w:t>Estado de facturación y cartera</w:t>
      </w:r>
    </w:p>
    <w:p w14:paraId="5C5B970F" w14:textId="77777777" w:rsidR="007F54DF" w:rsidRPr="000A7F85" w:rsidRDefault="007F54DF" w:rsidP="007F54DF">
      <w:pPr>
        <w:jc w:val="both"/>
        <w:rPr>
          <w:rFonts w:ascii="Arial Narrow" w:hAnsi="Arial Narrow" w:cs="Arial"/>
          <w:sz w:val="22"/>
          <w:szCs w:val="22"/>
        </w:rPr>
      </w:pPr>
    </w:p>
    <w:p w14:paraId="40BF06A5" w14:textId="77777777" w:rsidR="007F54DF" w:rsidRPr="000A7F85" w:rsidRDefault="007F54DF" w:rsidP="007F54DF">
      <w:pPr>
        <w:ind w:left="720"/>
        <w:jc w:val="both"/>
        <w:rPr>
          <w:rFonts w:ascii="Arial Narrow" w:hAnsi="Arial Narrow" w:cs="Arial"/>
          <w:sz w:val="22"/>
          <w:szCs w:val="22"/>
        </w:rPr>
      </w:pPr>
      <w:r w:rsidRPr="000A7F85">
        <w:rPr>
          <w:rFonts w:ascii="Arial Narrow" w:hAnsi="Arial Narrow" w:cs="Arial"/>
          <w:sz w:val="22"/>
          <w:szCs w:val="22"/>
        </w:rPr>
        <w:t>Cumplimiento de metas del equipo comercial</w:t>
      </w:r>
    </w:p>
    <w:p w14:paraId="7B6ECCDE" w14:textId="77777777" w:rsidR="007F54DF" w:rsidRPr="000A7F85" w:rsidRDefault="007F54DF" w:rsidP="007F54DF">
      <w:pPr>
        <w:ind w:left="720"/>
        <w:jc w:val="both"/>
        <w:rPr>
          <w:rFonts w:ascii="Arial Narrow" w:hAnsi="Arial Narrow" w:cs="Arial"/>
          <w:sz w:val="22"/>
          <w:szCs w:val="22"/>
        </w:rPr>
      </w:pPr>
    </w:p>
    <w:p w14:paraId="64B65430" w14:textId="77777777" w:rsidR="007F54DF" w:rsidRPr="000A7F85" w:rsidRDefault="007F54DF" w:rsidP="007F54DF">
      <w:pPr>
        <w:ind w:left="720"/>
        <w:jc w:val="both"/>
        <w:rPr>
          <w:rFonts w:ascii="Arial Narrow" w:hAnsi="Arial Narrow" w:cs="Arial"/>
          <w:sz w:val="22"/>
          <w:szCs w:val="22"/>
        </w:rPr>
      </w:pPr>
      <w:r w:rsidRPr="000A7F85">
        <w:rPr>
          <w:rFonts w:ascii="Arial Narrow" w:hAnsi="Arial Narrow" w:cs="Arial"/>
          <w:sz w:val="22"/>
          <w:szCs w:val="22"/>
        </w:rPr>
        <w:t>Los informes deberán ser presentados de forma clara, visual y comprensible, permitiendo una gestión eficiente de agentes, recursos y demás indicadores clave, facilitando la toma de decisiones basada en datos.</w:t>
      </w:r>
    </w:p>
    <w:p w14:paraId="41C892E0" w14:textId="77777777" w:rsidR="007F54DF" w:rsidRPr="000A7F85" w:rsidRDefault="007F54DF" w:rsidP="007F54DF">
      <w:pPr>
        <w:ind w:left="720"/>
        <w:jc w:val="both"/>
        <w:rPr>
          <w:rFonts w:ascii="Arial Narrow" w:hAnsi="Arial Narrow" w:cs="Arial"/>
          <w:sz w:val="22"/>
          <w:szCs w:val="22"/>
        </w:rPr>
      </w:pPr>
    </w:p>
    <w:p w14:paraId="46B76242" w14:textId="77777777" w:rsidR="007F54DF" w:rsidRPr="000A7F85" w:rsidRDefault="007F54DF" w:rsidP="007F54DF">
      <w:pPr>
        <w:ind w:left="720"/>
        <w:jc w:val="both"/>
        <w:rPr>
          <w:rFonts w:ascii="Arial Narrow" w:hAnsi="Arial Narrow" w:cs="Arial"/>
          <w:sz w:val="22"/>
          <w:szCs w:val="22"/>
        </w:rPr>
      </w:pPr>
      <w:r w:rsidRPr="000A7F85">
        <w:rPr>
          <w:rFonts w:ascii="Arial Narrow" w:hAnsi="Arial Narrow" w:cs="Arial"/>
          <w:sz w:val="22"/>
          <w:szCs w:val="22"/>
        </w:rPr>
        <w:t>El oferente deberá presentar, como parte de su propuesta, la mejor solución tecnológica que satisfaga las necesidades de visualización, análisis y reportería del área, indicando si se requiere una herramienta adicional, y en ese caso, detallando los costos y requerimientos técnicos correspondientes.</w:t>
      </w:r>
    </w:p>
    <w:p w14:paraId="04415160" w14:textId="77777777" w:rsidR="007F54DF" w:rsidRPr="000A7F85" w:rsidRDefault="007F54DF" w:rsidP="007F54DF">
      <w:pPr>
        <w:ind w:left="720"/>
        <w:jc w:val="both"/>
        <w:rPr>
          <w:rFonts w:ascii="Arial Narrow" w:hAnsi="Arial Narrow" w:cs="Arial"/>
          <w:sz w:val="22"/>
          <w:szCs w:val="22"/>
        </w:rPr>
      </w:pPr>
    </w:p>
    <w:p w14:paraId="58DB89B8"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Score lead: El CRM debe permitir calificar de mejor manera cada lead, identificando al lead más potencial, también debe indicar el momento más idóneo para hacer contacto o que sugiera los Journey pasivos (Correos y SMS).</w:t>
      </w:r>
    </w:p>
    <w:p w14:paraId="793F3A5F" w14:textId="77777777" w:rsidR="007F54DF" w:rsidRPr="000A7F85" w:rsidRDefault="007F54DF" w:rsidP="007F54DF">
      <w:pPr>
        <w:jc w:val="both"/>
        <w:rPr>
          <w:rFonts w:ascii="Arial Narrow" w:hAnsi="Arial Narrow" w:cs="Arial"/>
          <w:sz w:val="22"/>
          <w:szCs w:val="22"/>
        </w:rPr>
      </w:pPr>
    </w:p>
    <w:p w14:paraId="09AF493F"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El CRM debe poder analizar las interacciones del lead con las diferentes campañas y generar de forma automática un Score, definiendo si el lead está o no interesado.</w:t>
      </w:r>
    </w:p>
    <w:p w14:paraId="2499BDBF" w14:textId="77777777" w:rsidR="007F54DF" w:rsidRPr="000A7F85" w:rsidRDefault="007F54DF" w:rsidP="007F54DF">
      <w:pPr>
        <w:ind w:left="720"/>
        <w:jc w:val="both"/>
        <w:rPr>
          <w:rFonts w:ascii="Arial Narrow" w:hAnsi="Arial Narrow" w:cs="Arial"/>
          <w:sz w:val="22"/>
          <w:szCs w:val="22"/>
        </w:rPr>
      </w:pPr>
    </w:p>
    <w:p w14:paraId="39110348"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El CRM debe presentar una visual de estado de cada lead por el </w:t>
      </w:r>
      <w:proofErr w:type="spellStart"/>
      <w:r w:rsidRPr="000A7F85">
        <w:rPr>
          <w:rFonts w:ascii="Arial Narrow" w:hAnsi="Arial Narrow" w:cs="Arial"/>
          <w:sz w:val="22"/>
          <w:szCs w:val="22"/>
        </w:rPr>
        <w:t>funnel</w:t>
      </w:r>
      <w:proofErr w:type="spellEnd"/>
      <w:r w:rsidRPr="000A7F85">
        <w:rPr>
          <w:rFonts w:ascii="Arial Narrow" w:hAnsi="Arial Narrow" w:cs="Arial"/>
          <w:sz w:val="22"/>
          <w:szCs w:val="22"/>
        </w:rPr>
        <w:t xml:space="preserve"> ver figura 1 e ir indicando mediante métricas actualizadas en tiempo real los estados de los leads por grupo y de manera individual, permitiendo configurar esta visual para los diferentes perfiles de los aspirantes respetando cada línea de negocio y su respectivo </w:t>
      </w:r>
      <w:proofErr w:type="spellStart"/>
      <w:r w:rsidRPr="000A7F85">
        <w:rPr>
          <w:rFonts w:ascii="Arial Narrow" w:hAnsi="Arial Narrow" w:cs="Arial"/>
          <w:sz w:val="22"/>
          <w:szCs w:val="22"/>
        </w:rPr>
        <w:t>funnel</w:t>
      </w:r>
      <w:proofErr w:type="spellEnd"/>
      <w:r w:rsidRPr="000A7F85">
        <w:rPr>
          <w:rFonts w:ascii="Arial Narrow" w:hAnsi="Arial Narrow" w:cs="Arial"/>
          <w:sz w:val="22"/>
          <w:szCs w:val="22"/>
        </w:rPr>
        <w:t>.</w:t>
      </w:r>
    </w:p>
    <w:p w14:paraId="5CB7B227" w14:textId="77777777" w:rsidR="007F54DF" w:rsidRPr="000A7F85" w:rsidRDefault="007F54DF" w:rsidP="007F54DF">
      <w:pPr>
        <w:pStyle w:val="Prrafodelista"/>
        <w:rPr>
          <w:rFonts w:ascii="Arial Narrow" w:hAnsi="Arial Narrow"/>
          <w:sz w:val="22"/>
          <w:szCs w:val="22"/>
          <w:lang w:eastAsia="es-CO"/>
        </w:rPr>
      </w:pPr>
    </w:p>
    <w:p w14:paraId="0E3A6993" w14:textId="77777777" w:rsidR="007F54DF" w:rsidRPr="00664A44" w:rsidRDefault="007F54DF" w:rsidP="007F54DF">
      <w:pPr>
        <w:numPr>
          <w:ilvl w:val="0"/>
          <w:numId w:val="20"/>
        </w:numPr>
        <w:jc w:val="both"/>
        <w:rPr>
          <w:rFonts w:ascii="Arial Narrow" w:hAnsi="Arial Narrow" w:cs="Arial"/>
          <w:sz w:val="22"/>
          <w:szCs w:val="22"/>
        </w:rPr>
      </w:pPr>
      <w:r w:rsidRPr="000A7F85">
        <w:rPr>
          <w:rFonts w:ascii="Arial Narrow" w:eastAsia="Times New Roman" w:hAnsi="Arial Narrow"/>
          <w:sz w:val="22"/>
          <w:szCs w:val="22"/>
          <w:lang w:eastAsia="es-CO"/>
        </w:rPr>
        <w:t>El proveedor deberá proponer estrategias efectivas de contactabilidad que aseguren una comunicación oportuna y continua con los usuarios. Estas estrategias pueden incluir, entre otras:</w:t>
      </w:r>
    </w:p>
    <w:p w14:paraId="50B0BE56" w14:textId="77777777" w:rsidR="00664A44" w:rsidRPr="000A7F85" w:rsidRDefault="00664A44" w:rsidP="00664A44">
      <w:pPr>
        <w:jc w:val="both"/>
        <w:rPr>
          <w:rFonts w:ascii="Arial Narrow" w:hAnsi="Arial Narrow" w:cs="Arial"/>
          <w:sz w:val="22"/>
          <w:szCs w:val="22"/>
        </w:rPr>
      </w:pPr>
    </w:p>
    <w:p w14:paraId="71F0D2FD" w14:textId="77777777" w:rsidR="007F54DF" w:rsidRPr="00227374" w:rsidRDefault="007F54DF" w:rsidP="007F54DF">
      <w:pPr>
        <w:jc w:val="both"/>
        <w:rPr>
          <w:rFonts w:ascii="Times New Roman" w:eastAsia="Times New Roman" w:hAnsi="Times New Roman" w:cs="Times New Roman"/>
          <w:lang w:eastAsia="es-CO"/>
        </w:rPr>
      </w:pPr>
    </w:p>
    <w:p w14:paraId="3E567BD7" w14:textId="77777777" w:rsidR="00580BB4" w:rsidRDefault="007F54DF" w:rsidP="007F54DF">
      <w:pPr>
        <w:numPr>
          <w:ilvl w:val="0"/>
          <w:numId w:val="40"/>
        </w:numPr>
        <w:spacing w:before="240"/>
        <w:ind w:left="992"/>
        <w:jc w:val="both"/>
        <w:textAlignment w:val="baseline"/>
        <w:rPr>
          <w:rFonts w:ascii="Arial Narrow" w:eastAsia="Times New Roman" w:hAnsi="Arial Narrow" w:cs="Times New Roman"/>
          <w:sz w:val="22"/>
          <w:szCs w:val="22"/>
          <w:lang w:eastAsia="es-CO"/>
        </w:rPr>
      </w:pPr>
      <w:r w:rsidRPr="00227374">
        <w:rPr>
          <w:rFonts w:ascii="Arial Narrow" w:eastAsia="Times New Roman" w:hAnsi="Arial Narrow" w:cs="Times New Roman"/>
          <w:sz w:val="22"/>
          <w:szCs w:val="22"/>
          <w:lang w:eastAsia="es-CO"/>
        </w:rPr>
        <w:t>Cambio o rotación de máscaras numéricas (números de origen)</w:t>
      </w:r>
    </w:p>
    <w:p w14:paraId="491CDB5B" w14:textId="77777777" w:rsidR="00580BB4" w:rsidRDefault="007F54DF" w:rsidP="007F54DF">
      <w:pPr>
        <w:numPr>
          <w:ilvl w:val="0"/>
          <w:numId w:val="40"/>
        </w:numPr>
        <w:ind w:left="992"/>
        <w:jc w:val="both"/>
        <w:textAlignment w:val="baseline"/>
        <w:rPr>
          <w:rFonts w:ascii="Arial Narrow" w:eastAsia="Times New Roman" w:hAnsi="Arial Narrow" w:cs="Times New Roman"/>
          <w:sz w:val="22"/>
          <w:szCs w:val="22"/>
          <w:lang w:eastAsia="es-CO"/>
        </w:rPr>
      </w:pPr>
      <w:r w:rsidRPr="00227374">
        <w:rPr>
          <w:rFonts w:ascii="Arial Narrow" w:eastAsia="Times New Roman" w:hAnsi="Arial Narrow" w:cs="Times New Roman"/>
          <w:sz w:val="22"/>
          <w:szCs w:val="22"/>
          <w:lang w:eastAsia="es-CO"/>
        </w:rPr>
        <w:t>Cambio o diversificación de operadores de telefonía</w:t>
      </w:r>
    </w:p>
    <w:p w14:paraId="7D2ABCDA" w14:textId="058D84DC" w:rsidR="007F54DF" w:rsidRPr="00664A44" w:rsidRDefault="007F54DF" w:rsidP="003B4E5A">
      <w:pPr>
        <w:numPr>
          <w:ilvl w:val="0"/>
          <w:numId w:val="40"/>
        </w:numPr>
        <w:spacing w:after="240"/>
        <w:ind w:left="992"/>
        <w:jc w:val="both"/>
        <w:textAlignment w:val="baseline"/>
        <w:rPr>
          <w:rFonts w:ascii="Arial Narrow" w:eastAsia="Times New Roman" w:hAnsi="Arial Narrow" w:cs="Times New Roman"/>
          <w:sz w:val="22"/>
          <w:szCs w:val="22"/>
          <w:lang w:eastAsia="es-CO"/>
        </w:rPr>
      </w:pPr>
      <w:r w:rsidRPr="00664A44">
        <w:rPr>
          <w:rFonts w:ascii="Arial Narrow" w:eastAsia="Times New Roman" w:hAnsi="Arial Narrow" w:cs="Times New Roman"/>
          <w:sz w:val="22"/>
          <w:szCs w:val="22"/>
          <w:lang w:eastAsia="es-CO"/>
        </w:rPr>
        <w:t>Implementación de mecanismos antispam en los identificadores telefónicos</w:t>
      </w:r>
      <w:r w:rsidRPr="00664A44">
        <w:rPr>
          <w:rFonts w:ascii="Arial Narrow" w:eastAsia="Times New Roman" w:hAnsi="Arial Narrow" w:cs="Times New Roman"/>
          <w:sz w:val="22"/>
          <w:szCs w:val="22"/>
          <w:lang w:eastAsia="es-CO"/>
        </w:rPr>
        <w:br/>
        <w:t>Uso de canales alternativos (SMS, WhatsApp, correo electrónico) según el comportamiento del usuario</w:t>
      </w:r>
      <w:r w:rsidRPr="00664A44">
        <w:rPr>
          <w:rFonts w:ascii="Arial Narrow" w:eastAsia="Times New Roman" w:hAnsi="Arial Narrow" w:cs="Times New Roman"/>
          <w:sz w:val="22"/>
          <w:szCs w:val="22"/>
          <w:lang w:eastAsia="es-CO"/>
        </w:rPr>
        <w:br/>
      </w:r>
    </w:p>
    <w:p w14:paraId="6B9BE08B" w14:textId="77777777" w:rsidR="007F54DF" w:rsidRPr="000A7F85" w:rsidRDefault="007F54DF" w:rsidP="007F54DF">
      <w:pPr>
        <w:spacing w:before="240" w:after="240"/>
        <w:ind w:left="709"/>
        <w:jc w:val="both"/>
        <w:rPr>
          <w:rFonts w:ascii="Arial Narrow" w:hAnsi="Arial Narrow" w:cs="Arial"/>
          <w:sz w:val="22"/>
          <w:szCs w:val="22"/>
        </w:rPr>
      </w:pPr>
      <w:r w:rsidRPr="00227374">
        <w:rPr>
          <w:rFonts w:ascii="Arial Narrow" w:eastAsia="Times New Roman" w:hAnsi="Arial Narrow" w:cs="Times New Roman"/>
          <w:sz w:val="22"/>
          <w:szCs w:val="22"/>
          <w:lang w:eastAsia="es-CO"/>
        </w:rPr>
        <w:t>Estas acciones deberán estar orientadas a maximizar la tasa de contacto efectivo, reducir el riesgo de bloqueo o clasificación como spam, y garantizar la trazabilidad de las comunicaciones. El proveedor deberá detallar estas estrategias dentro de su propuesta, indicando los recursos necesarios, posibles limitaciones y costos asociados, si los hay.</w:t>
      </w:r>
    </w:p>
    <w:p w14:paraId="56021D52"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proofErr w:type="spellStart"/>
      <w:r w:rsidRPr="000A7F85">
        <w:rPr>
          <w:rFonts w:ascii="Arial Narrow" w:hAnsi="Arial Narrow" w:cs="Arial"/>
          <w:sz w:val="22"/>
          <w:szCs w:val="22"/>
        </w:rPr>
        <w:t>Journey</w:t>
      </w:r>
      <w:proofErr w:type="spellEnd"/>
      <w:r w:rsidRPr="000A7F85">
        <w:rPr>
          <w:rFonts w:ascii="Arial Narrow" w:hAnsi="Arial Narrow" w:cs="Arial"/>
          <w:sz w:val="22"/>
          <w:szCs w:val="22"/>
        </w:rPr>
        <w:t xml:space="preserve"> </w:t>
      </w:r>
      <w:proofErr w:type="spellStart"/>
      <w:r w:rsidRPr="000A7F85">
        <w:rPr>
          <w:rFonts w:ascii="Arial Narrow" w:hAnsi="Arial Narrow" w:cs="Arial"/>
          <w:sz w:val="22"/>
          <w:szCs w:val="22"/>
        </w:rPr>
        <w:t>map</w:t>
      </w:r>
      <w:proofErr w:type="spellEnd"/>
      <w:r w:rsidRPr="000A7F85">
        <w:rPr>
          <w:rFonts w:ascii="Arial Narrow" w:hAnsi="Arial Narrow" w:cs="Arial"/>
          <w:sz w:val="22"/>
          <w:szCs w:val="22"/>
        </w:rPr>
        <w:t xml:space="preserve"> Dinámico: Basado en el avance de la interacción con el lead el CRM vaya modificando su contacto del </w:t>
      </w:r>
      <w:proofErr w:type="spellStart"/>
      <w:r w:rsidRPr="000A7F85">
        <w:rPr>
          <w:rFonts w:ascii="Arial Narrow" w:hAnsi="Arial Narrow" w:cs="Arial"/>
          <w:sz w:val="22"/>
          <w:szCs w:val="22"/>
        </w:rPr>
        <w:t>Journey</w:t>
      </w:r>
      <w:proofErr w:type="spellEnd"/>
      <w:r w:rsidRPr="000A7F85">
        <w:rPr>
          <w:rFonts w:ascii="Arial Narrow" w:hAnsi="Arial Narrow" w:cs="Arial"/>
          <w:sz w:val="22"/>
          <w:szCs w:val="22"/>
        </w:rPr>
        <w:t xml:space="preserve"> </w:t>
      </w:r>
      <w:proofErr w:type="spellStart"/>
      <w:r w:rsidRPr="000A7F85">
        <w:rPr>
          <w:rFonts w:ascii="Arial Narrow" w:hAnsi="Arial Narrow" w:cs="Arial"/>
          <w:sz w:val="22"/>
          <w:szCs w:val="22"/>
        </w:rPr>
        <w:t>map</w:t>
      </w:r>
      <w:proofErr w:type="spellEnd"/>
      <w:r w:rsidRPr="000A7F85">
        <w:rPr>
          <w:rFonts w:ascii="Arial Narrow" w:hAnsi="Arial Narrow" w:cs="Arial"/>
          <w:sz w:val="22"/>
          <w:szCs w:val="22"/>
        </w:rPr>
        <w:t>.</w:t>
      </w:r>
    </w:p>
    <w:p w14:paraId="2A2BB120" w14:textId="77777777" w:rsidR="007F54DF" w:rsidRPr="000A7F85" w:rsidRDefault="007F54DF" w:rsidP="007F54DF">
      <w:pPr>
        <w:jc w:val="both"/>
        <w:rPr>
          <w:rFonts w:ascii="Arial Narrow" w:hAnsi="Arial Narrow" w:cs="Arial"/>
          <w:sz w:val="22"/>
          <w:szCs w:val="22"/>
        </w:rPr>
      </w:pPr>
    </w:p>
    <w:p w14:paraId="6936E666"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El CRM debe permitir la implementación de medios de videollamada para facilitar la comunicación directa entre los colaboradores y los interesados. Esta funcionalidad debe estar integrada en la plataforma, permitiendo programar, iniciar y registrar las videollamadas como parte del historial de interacción del usuario.</w:t>
      </w:r>
    </w:p>
    <w:p w14:paraId="7A31C5B8" w14:textId="77777777" w:rsidR="007F54DF" w:rsidRPr="00B155D0" w:rsidRDefault="007F54DF" w:rsidP="007F54DF">
      <w:pPr>
        <w:ind w:left="720"/>
        <w:jc w:val="both"/>
        <w:rPr>
          <w:rFonts w:ascii="Arial Narrow" w:hAnsi="Arial Narrow" w:cs="Arial"/>
          <w:sz w:val="22"/>
          <w:szCs w:val="22"/>
        </w:rPr>
      </w:pPr>
    </w:p>
    <w:p w14:paraId="627B2EE9" w14:textId="77777777" w:rsidR="007F54DF" w:rsidRPr="00B155D0" w:rsidRDefault="007F54DF" w:rsidP="007F54DF">
      <w:pPr>
        <w:ind w:left="720"/>
        <w:jc w:val="both"/>
        <w:rPr>
          <w:rFonts w:ascii="Arial Narrow" w:hAnsi="Arial Narrow" w:cs="Arial"/>
          <w:sz w:val="22"/>
          <w:szCs w:val="22"/>
        </w:rPr>
      </w:pPr>
      <w:r w:rsidRPr="00B155D0">
        <w:rPr>
          <w:rFonts w:ascii="Arial Narrow" w:hAnsi="Arial Narrow" w:cs="Arial"/>
          <w:sz w:val="22"/>
          <w:szCs w:val="22"/>
        </w:rPr>
        <w:t xml:space="preserve">En caso de utilizar servicios de terceros (como Zoom, Microsoft </w:t>
      </w:r>
      <w:proofErr w:type="spellStart"/>
      <w:r w:rsidRPr="00B155D0">
        <w:rPr>
          <w:rFonts w:ascii="Arial Narrow" w:hAnsi="Arial Narrow" w:cs="Arial"/>
          <w:sz w:val="22"/>
          <w:szCs w:val="22"/>
        </w:rPr>
        <w:t>Teams</w:t>
      </w:r>
      <w:proofErr w:type="spellEnd"/>
      <w:r w:rsidRPr="00B155D0">
        <w:rPr>
          <w:rFonts w:ascii="Arial Narrow" w:hAnsi="Arial Narrow" w:cs="Arial"/>
          <w:sz w:val="22"/>
          <w:szCs w:val="22"/>
        </w:rPr>
        <w:t xml:space="preserve">, Google </w:t>
      </w:r>
      <w:proofErr w:type="spellStart"/>
      <w:r w:rsidRPr="00B155D0">
        <w:rPr>
          <w:rFonts w:ascii="Arial Narrow" w:hAnsi="Arial Narrow" w:cs="Arial"/>
          <w:sz w:val="22"/>
          <w:szCs w:val="22"/>
        </w:rPr>
        <w:t>Meet</w:t>
      </w:r>
      <w:proofErr w:type="spellEnd"/>
      <w:r w:rsidRPr="00B155D0">
        <w:rPr>
          <w:rFonts w:ascii="Arial Narrow" w:hAnsi="Arial Narrow" w:cs="Arial"/>
          <w:sz w:val="22"/>
          <w:szCs w:val="22"/>
        </w:rPr>
        <w:t>, entre otros), el proveedor deberá especificar los requerimientos técnicos, las condiciones de uso y cualquier costo adicional asociado a dicha integración</w:t>
      </w:r>
      <w:r w:rsidRPr="000A7F85">
        <w:rPr>
          <w:rFonts w:ascii="Arial Narrow" w:hAnsi="Arial Narrow" w:cs="Arial"/>
          <w:sz w:val="22"/>
          <w:szCs w:val="22"/>
        </w:rPr>
        <w:t>.</w:t>
      </w:r>
    </w:p>
    <w:p w14:paraId="2AC37F48" w14:textId="77777777" w:rsidR="007F54DF" w:rsidRPr="000A7F85" w:rsidRDefault="007F54DF" w:rsidP="007F54DF">
      <w:pPr>
        <w:ind w:left="720"/>
        <w:jc w:val="both"/>
        <w:rPr>
          <w:rFonts w:ascii="Arial Narrow" w:hAnsi="Arial Narrow" w:cs="Arial"/>
          <w:sz w:val="22"/>
          <w:szCs w:val="22"/>
        </w:rPr>
      </w:pPr>
    </w:p>
    <w:p w14:paraId="28F6B072"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Marcado predictivo: Teniendo X cantidad de asesores disponibles, el CRM este haciendo llamadas a Y aspirantes al mismo tiempo y a medida que van contestando se vaya asignando a los asesores de forma automática.</w:t>
      </w:r>
    </w:p>
    <w:p w14:paraId="1ADBBD3D" w14:textId="77777777" w:rsidR="007F54DF" w:rsidRPr="000A7F85" w:rsidRDefault="007F54DF" w:rsidP="007F54DF">
      <w:pPr>
        <w:jc w:val="both"/>
        <w:rPr>
          <w:rFonts w:ascii="Arial Narrow" w:hAnsi="Arial Narrow" w:cs="Arial"/>
          <w:sz w:val="22"/>
          <w:szCs w:val="22"/>
        </w:rPr>
      </w:pPr>
    </w:p>
    <w:p w14:paraId="7AF78CFF" w14:textId="77777777" w:rsidR="007F54DF" w:rsidRPr="000A7F85" w:rsidRDefault="007F54DF" w:rsidP="007F54DF">
      <w:pPr>
        <w:ind w:left="720"/>
        <w:jc w:val="both"/>
        <w:rPr>
          <w:rFonts w:ascii="Arial Narrow" w:hAnsi="Arial Narrow" w:cs="Arial"/>
          <w:sz w:val="22"/>
          <w:szCs w:val="22"/>
        </w:rPr>
      </w:pPr>
      <w:r w:rsidRPr="000A7F85">
        <w:rPr>
          <w:rFonts w:ascii="Arial Narrow" w:hAnsi="Arial Narrow" w:cs="Arial"/>
          <w:sz w:val="22"/>
          <w:szCs w:val="22"/>
        </w:rPr>
        <w:t>Ejemplo: Por cada asesor disponible marque a dos o más aspirantes.</w:t>
      </w:r>
    </w:p>
    <w:p w14:paraId="05E9098D" w14:textId="77777777" w:rsidR="007F54DF" w:rsidRPr="000A7F85" w:rsidRDefault="007F54DF" w:rsidP="007F54DF">
      <w:pPr>
        <w:jc w:val="both"/>
        <w:rPr>
          <w:rFonts w:ascii="Arial Narrow" w:hAnsi="Arial Narrow" w:cs="Arial"/>
          <w:sz w:val="22"/>
          <w:szCs w:val="22"/>
        </w:rPr>
      </w:pPr>
    </w:p>
    <w:p w14:paraId="582023E3"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IA: Por medio de IA el CRM pueda analizar las interacciones en tiempo real y apoye al asesor en generar un guion más personalizado y amigable para mejorar la conversión de los leads garantizando en todo momento el cumplimiento de las políticas y requerimiento de la seguridad de la información.</w:t>
      </w:r>
    </w:p>
    <w:p w14:paraId="640DA81C" w14:textId="77777777" w:rsidR="007F54DF" w:rsidRPr="000A7F85" w:rsidRDefault="007F54DF" w:rsidP="007F54DF">
      <w:pPr>
        <w:jc w:val="both"/>
        <w:rPr>
          <w:rFonts w:ascii="Arial Narrow" w:hAnsi="Arial Narrow" w:cs="Arial"/>
          <w:sz w:val="22"/>
          <w:szCs w:val="22"/>
        </w:rPr>
      </w:pPr>
    </w:p>
    <w:p w14:paraId="7AF7228B"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El proveedor podrá proponer mejores prácticas con el uso de herramientas de IA, siempre y cuando respete los métodos de ciberseguridad y seguridad de la información.</w:t>
      </w:r>
    </w:p>
    <w:p w14:paraId="75F52FAB" w14:textId="77777777" w:rsidR="007F54DF" w:rsidRPr="000A7F85" w:rsidRDefault="007F54DF" w:rsidP="007F54DF">
      <w:pPr>
        <w:jc w:val="both"/>
        <w:rPr>
          <w:rFonts w:ascii="Arial Narrow" w:hAnsi="Arial Narrow" w:cs="Arial"/>
          <w:sz w:val="22"/>
          <w:szCs w:val="22"/>
        </w:rPr>
      </w:pPr>
    </w:p>
    <w:p w14:paraId="5A32B904"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Protección de datos: según las peticiones del usuario, el CRM debe disponer de un módulo que permita seleccionar las preferencias del usuario al igual que categorizar las comunicaciones (comercial o esencial).</w:t>
      </w:r>
    </w:p>
    <w:p w14:paraId="66F0BF11" w14:textId="77777777" w:rsidR="007F54DF" w:rsidRPr="000A7F85" w:rsidRDefault="007F54DF" w:rsidP="007F54DF">
      <w:pPr>
        <w:jc w:val="both"/>
        <w:rPr>
          <w:rFonts w:ascii="Arial Narrow" w:hAnsi="Arial Narrow" w:cs="Arial"/>
          <w:sz w:val="22"/>
          <w:szCs w:val="22"/>
        </w:rPr>
      </w:pPr>
    </w:p>
    <w:p w14:paraId="3CDEEF9A" w14:textId="77777777" w:rsidR="007F54DF" w:rsidRPr="000A7F85" w:rsidRDefault="007F54DF" w:rsidP="007F54DF">
      <w:pPr>
        <w:ind w:left="720"/>
        <w:jc w:val="both"/>
        <w:rPr>
          <w:rFonts w:ascii="Arial Narrow" w:hAnsi="Arial Narrow" w:cs="Arial"/>
          <w:sz w:val="22"/>
          <w:szCs w:val="22"/>
        </w:rPr>
      </w:pPr>
      <w:r w:rsidRPr="000A7F85">
        <w:rPr>
          <w:rFonts w:ascii="Arial Narrow" w:hAnsi="Arial Narrow" w:cs="Arial"/>
          <w:sz w:val="22"/>
          <w:szCs w:val="22"/>
        </w:rPr>
        <w:t xml:space="preserve"> Ejemplo: Cuando el usuario nos indique que no quiere recibir información comercial y solo lo indispensable.</w:t>
      </w:r>
    </w:p>
    <w:p w14:paraId="4F9ACD86" w14:textId="77777777" w:rsidR="007F54DF" w:rsidRPr="000A7F85" w:rsidRDefault="007F54DF" w:rsidP="007F54DF">
      <w:pPr>
        <w:jc w:val="both"/>
        <w:rPr>
          <w:rFonts w:ascii="Arial Narrow" w:hAnsi="Arial Narrow" w:cs="Arial"/>
          <w:sz w:val="22"/>
          <w:szCs w:val="22"/>
        </w:rPr>
      </w:pPr>
    </w:p>
    <w:p w14:paraId="00CB5AB6"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El CRM debe permitir al </w:t>
      </w:r>
      <w:proofErr w:type="spellStart"/>
      <w:r w:rsidRPr="000A7F85">
        <w:rPr>
          <w:rFonts w:ascii="Arial Narrow" w:hAnsi="Arial Narrow" w:cs="Arial"/>
          <w:sz w:val="22"/>
          <w:szCs w:val="22"/>
        </w:rPr>
        <w:t>Call</w:t>
      </w:r>
      <w:proofErr w:type="spellEnd"/>
      <w:r w:rsidRPr="000A7F85">
        <w:rPr>
          <w:rFonts w:ascii="Arial Narrow" w:hAnsi="Arial Narrow" w:cs="Arial"/>
          <w:sz w:val="22"/>
          <w:szCs w:val="22"/>
        </w:rPr>
        <w:t xml:space="preserve"> Center configurar los campos de los formatos del lead por individual, si el usuario quiere recibir las comunicaciones solo por el correo institucional el CRM permita solo habilitar el correo institucional sin necesidad de eliminar el correo personal.</w:t>
      </w:r>
    </w:p>
    <w:p w14:paraId="1463A11B" w14:textId="77777777" w:rsidR="007F54DF" w:rsidRDefault="007F54DF" w:rsidP="007F54DF">
      <w:pPr>
        <w:jc w:val="both"/>
        <w:rPr>
          <w:rFonts w:ascii="Arial Narrow" w:hAnsi="Arial Narrow" w:cs="Arial"/>
          <w:sz w:val="22"/>
          <w:szCs w:val="22"/>
        </w:rPr>
      </w:pPr>
    </w:p>
    <w:p w14:paraId="7F83401F" w14:textId="77777777" w:rsidR="00664A44" w:rsidRDefault="00664A44" w:rsidP="007F54DF">
      <w:pPr>
        <w:jc w:val="both"/>
        <w:rPr>
          <w:rFonts w:ascii="Arial Narrow" w:hAnsi="Arial Narrow" w:cs="Arial"/>
          <w:sz w:val="22"/>
          <w:szCs w:val="22"/>
        </w:rPr>
      </w:pPr>
    </w:p>
    <w:p w14:paraId="51D7690C" w14:textId="77777777" w:rsidR="00664A44" w:rsidRPr="000A7F85" w:rsidRDefault="00664A44" w:rsidP="007F54DF">
      <w:pPr>
        <w:jc w:val="both"/>
        <w:rPr>
          <w:rFonts w:ascii="Arial Narrow" w:hAnsi="Arial Narrow" w:cs="Arial"/>
          <w:sz w:val="22"/>
          <w:szCs w:val="22"/>
        </w:rPr>
      </w:pPr>
    </w:p>
    <w:p w14:paraId="4D2849FF"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El CRM debe poder identificar las campañas por medio de código UTM que permita identificar fácilmente el origen de la campaña (Clasificación, Medios e ID de campaña).</w:t>
      </w:r>
    </w:p>
    <w:p w14:paraId="1DABA207" w14:textId="77777777" w:rsidR="007F54DF" w:rsidRPr="000A7F85" w:rsidRDefault="007F54DF" w:rsidP="007F54DF">
      <w:pPr>
        <w:jc w:val="both"/>
        <w:rPr>
          <w:rFonts w:ascii="Arial Narrow" w:hAnsi="Arial Narrow" w:cs="Arial"/>
          <w:sz w:val="22"/>
          <w:szCs w:val="22"/>
        </w:rPr>
      </w:pPr>
    </w:p>
    <w:p w14:paraId="5C73B55E" w14:textId="77777777" w:rsidR="007F54DF" w:rsidRPr="000A7F85" w:rsidRDefault="007F54DF" w:rsidP="007F54DF">
      <w:pPr>
        <w:numPr>
          <w:ilvl w:val="0"/>
          <w:numId w:val="20"/>
        </w:numPr>
        <w:jc w:val="both"/>
        <w:rPr>
          <w:rFonts w:ascii="Arial Narrow" w:hAnsi="Arial Narrow" w:cs="Arial"/>
          <w:sz w:val="22"/>
          <w:szCs w:val="22"/>
          <w:lang w:val="es-ES"/>
        </w:rPr>
      </w:pPr>
      <w:r w:rsidRPr="000A7F85">
        <w:rPr>
          <w:rFonts w:ascii="Arial Narrow" w:hAnsi="Arial Narrow" w:cs="Arial"/>
          <w:sz w:val="22"/>
          <w:szCs w:val="22"/>
        </w:rPr>
        <w:t>El CRM debe permitir, de forma nativa, la creación y gestión de campañas dirigidas según el público objetivo. Esta funcionalidad debe incluir la segmentación basada en criterios definidos (perfil del usuario, comportamiento, historial de interacción, entre otros) para facilitar una comunicación personalizada y efectiva, sin requerir desarrollos adicionales ni herramientas externas.</w:t>
      </w:r>
    </w:p>
    <w:p w14:paraId="5E01B448" w14:textId="77777777" w:rsidR="007F54DF" w:rsidRPr="000A7F85" w:rsidRDefault="007F54DF" w:rsidP="007F54DF">
      <w:pPr>
        <w:jc w:val="both"/>
        <w:rPr>
          <w:rFonts w:ascii="Arial Narrow" w:hAnsi="Arial Narrow" w:cs="Arial"/>
          <w:sz w:val="22"/>
          <w:szCs w:val="22"/>
          <w:lang w:val="es-ES"/>
        </w:rPr>
      </w:pPr>
    </w:p>
    <w:p w14:paraId="026E25E5"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sz w:val="22"/>
          <w:szCs w:val="22"/>
          <w:lang w:eastAsia="es-CO"/>
        </w:rPr>
        <w:t>El CRM debe tener un sistema automático que escuche la interacción y con la información alimente una matriz de calidad que permita posteriormente evaluar la calidad de la interacción así mismo como la detección de palabras sensibles como puede ser “queja” al detectar estas palabras lo informe por medio de la matriz y así revisar la interacción para verificar porqué se dijo esa palabra.</w:t>
      </w:r>
    </w:p>
    <w:p w14:paraId="56B07FB5" w14:textId="77777777" w:rsidR="007F54DF" w:rsidRPr="000A7F85" w:rsidRDefault="007F54DF" w:rsidP="007F54DF">
      <w:pPr>
        <w:pStyle w:val="Prrafodelista"/>
        <w:rPr>
          <w:rFonts w:ascii="Arial Narrow" w:hAnsi="Arial Narrow"/>
          <w:sz w:val="22"/>
          <w:szCs w:val="22"/>
          <w:lang w:eastAsia="es-CO"/>
        </w:rPr>
      </w:pPr>
    </w:p>
    <w:p w14:paraId="4C202177"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sz w:val="22"/>
          <w:szCs w:val="22"/>
          <w:lang w:eastAsia="es-CO"/>
        </w:rPr>
        <w:t xml:space="preserve">El CRM debe ser capaz de integrar la información recolectada desde los distintos formularios utilizados por la institución, tales como formularios de reintegros, referidos, toma de datos y otros que sean desarrollados y publicados por el </w:t>
      </w:r>
      <w:proofErr w:type="spellStart"/>
      <w:r w:rsidRPr="000A7F85">
        <w:rPr>
          <w:rFonts w:ascii="Arial Narrow" w:hAnsi="Arial Narrow"/>
          <w:sz w:val="22"/>
          <w:szCs w:val="22"/>
          <w:lang w:eastAsia="es-CO"/>
        </w:rPr>
        <w:t>webmaster</w:t>
      </w:r>
      <w:proofErr w:type="spellEnd"/>
      <w:r w:rsidRPr="000A7F85">
        <w:rPr>
          <w:rFonts w:ascii="Arial Narrow" w:hAnsi="Arial Narrow"/>
          <w:sz w:val="22"/>
          <w:szCs w:val="22"/>
          <w:lang w:eastAsia="es-CO"/>
        </w:rPr>
        <w:t xml:space="preserve"> institucional.</w:t>
      </w:r>
    </w:p>
    <w:p w14:paraId="07B0B37E" w14:textId="77777777" w:rsidR="007F54DF" w:rsidRPr="000A7F85" w:rsidRDefault="007F54DF" w:rsidP="007F54DF">
      <w:pPr>
        <w:jc w:val="both"/>
        <w:rPr>
          <w:rFonts w:ascii="Arial Narrow" w:hAnsi="Arial Narrow" w:cs="Arial"/>
          <w:sz w:val="22"/>
          <w:szCs w:val="22"/>
        </w:rPr>
      </w:pPr>
    </w:p>
    <w:p w14:paraId="20E29369" w14:textId="77777777" w:rsidR="007F54DF" w:rsidRPr="00C22328" w:rsidRDefault="007F54DF" w:rsidP="007F54DF">
      <w:pPr>
        <w:pStyle w:val="Prrafodelista"/>
        <w:contextualSpacing/>
        <w:rPr>
          <w:rFonts w:ascii="Arial Narrow" w:hAnsi="Arial Narrow"/>
          <w:sz w:val="22"/>
          <w:szCs w:val="22"/>
          <w:lang w:eastAsia="es-CO"/>
        </w:rPr>
      </w:pPr>
      <w:r w:rsidRPr="00C22328">
        <w:rPr>
          <w:rFonts w:ascii="Arial Narrow" w:hAnsi="Arial Narrow"/>
          <w:sz w:val="22"/>
          <w:szCs w:val="22"/>
          <w:lang w:eastAsia="es-CO"/>
        </w:rPr>
        <w:t>Asimismo, el sistema debe permitir la integración con formularios de terceros, y en caso de ser viable, el oferente podrá proponer la migración de los formularios existentes al CRM. Estas opciones deberán ser detalladas en la propuesta, indicando la viabilidad técnica, beneficios, requerimientos y costos asociados si los hubiera.</w:t>
      </w:r>
    </w:p>
    <w:p w14:paraId="2F3DE42F" w14:textId="77777777" w:rsidR="007F54DF" w:rsidRPr="000A7F85" w:rsidRDefault="007F54DF" w:rsidP="007F54DF">
      <w:pPr>
        <w:pStyle w:val="Prrafodelista"/>
        <w:rPr>
          <w:rFonts w:ascii="Arial Narrow" w:hAnsi="Arial Narrow"/>
          <w:sz w:val="22"/>
          <w:szCs w:val="22"/>
          <w:lang w:eastAsia="es-CO"/>
        </w:rPr>
      </w:pPr>
    </w:p>
    <w:p w14:paraId="7467AC06"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sz w:val="22"/>
          <w:szCs w:val="22"/>
          <w:lang w:eastAsia="es-CO"/>
        </w:rPr>
        <w:t>El CRM debe tener la capacidad de asignar la comisión al agente que tuvo la primera interacción, así como poder parametrizar en cualquier momento las condiciones de la comisión, se puede obtener acompañamiento del proveedor para lograr la mejor parametrización de este requerimiento.</w:t>
      </w:r>
    </w:p>
    <w:p w14:paraId="483F50EC" w14:textId="77777777" w:rsidR="007F54DF" w:rsidRPr="000A7F85" w:rsidRDefault="007F54DF" w:rsidP="007F54DF">
      <w:pPr>
        <w:pStyle w:val="Prrafodelista"/>
        <w:rPr>
          <w:rFonts w:ascii="Arial Narrow" w:hAnsi="Arial Narrow" w:cs="Arial"/>
          <w:sz w:val="22"/>
          <w:szCs w:val="22"/>
        </w:rPr>
      </w:pPr>
    </w:p>
    <w:p w14:paraId="4010598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cs="Arial"/>
          <w:sz w:val="22"/>
          <w:szCs w:val="22"/>
        </w:rPr>
        <w:t xml:space="preserve"> </w:t>
      </w:r>
      <w:r w:rsidRPr="000A7F85">
        <w:rPr>
          <w:rFonts w:ascii="Arial Narrow" w:hAnsi="Arial Narrow"/>
          <w:sz w:val="22"/>
          <w:szCs w:val="22"/>
          <w:lang w:eastAsia="es-CO"/>
        </w:rPr>
        <w:t xml:space="preserve">El proveedor debe garantizar que los tiempos de actualización de la información entre el CRM y los sistemas con los que se integre —incluyendo desarrollos internos de la institución, SAP y demás sistemas de información— no superen los </w:t>
      </w:r>
      <w:r w:rsidRPr="000A7F85">
        <w:rPr>
          <w:rFonts w:ascii="Arial Narrow" w:hAnsi="Arial Narrow"/>
          <w:b/>
          <w:bCs/>
          <w:sz w:val="22"/>
          <w:szCs w:val="22"/>
          <w:lang w:eastAsia="es-CO"/>
        </w:rPr>
        <w:t>30 minutos</w:t>
      </w:r>
      <w:r w:rsidRPr="000A7F85">
        <w:rPr>
          <w:rFonts w:ascii="Arial Narrow" w:hAnsi="Arial Narrow"/>
          <w:sz w:val="22"/>
          <w:szCs w:val="22"/>
          <w:lang w:eastAsia="es-CO"/>
        </w:rPr>
        <w:t>.</w:t>
      </w:r>
    </w:p>
    <w:p w14:paraId="4E488509" w14:textId="77777777" w:rsidR="007F54DF" w:rsidRPr="009C05B9" w:rsidRDefault="007F54DF" w:rsidP="007F54DF">
      <w:pPr>
        <w:jc w:val="both"/>
        <w:rPr>
          <w:rFonts w:ascii="Arial Narrow" w:hAnsi="Arial Narrow"/>
          <w:sz w:val="22"/>
          <w:szCs w:val="22"/>
          <w:lang w:eastAsia="es-CO"/>
        </w:rPr>
      </w:pPr>
    </w:p>
    <w:p w14:paraId="4F248C0D" w14:textId="77777777" w:rsidR="007F54DF" w:rsidRPr="009C05B9" w:rsidRDefault="007F54DF" w:rsidP="007F54DF">
      <w:pPr>
        <w:ind w:left="720"/>
        <w:jc w:val="both"/>
        <w:rPr>
          <w:rFonts w:ascii="Arial Narrow" w:hAnsi="Arial Narrow"/>
          <w:sz w:val="22"/>
          <w:szCs w:val="22"/>
          <w:lang w:eastAsia="es-CO"/>
        </w:rPr>
      </w:pPr>
      <w:r w:rsidRPr="009C05B9">
        <w:rPr>
          <w:rFonts w:ascii="Arial Narrow" w:hAnsi="Arial Narrow"/>
          <w:sz w:val="22"/>
          <w:szCs w:val="22"/>
          <w:lang w:eastAsia="es-CO"/>
        </w:rPr>
        <w:t>Esto aplica tanto para la sincronización de datos entrantes como salientes, asegurando consistencia, disponibilidad oportuna de la información y continuidad operativa entre plataformas.</w:t>
      </w:r>
    </w:p>
    <w:p w14:paraId="481DAA23" w14:textId="77777777" w:rsidR="007F54DF" w:rsidRPr="000A7F85" w:rsidRDefault="007F54DF" w:rsidP="007F54DF">
      <w:pPr>
        <w:pStyle w:val="Prrafodelista"/>
        <w:rPr>
          <w:rFonts w:ascii="Arial Narrow" w:hAnsi="Arial Narrow" w:cs="Arial"/>
          <w:sz w:val="22"/>
          <w:szCs w:val="22"/>
        </w:rPr>
      </w:pPr>
    </w:p>
    <w:p w14:paraId="3514CB45"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Se debe respetar e implementar las políticas establecidas por habeas data de la institución y demás normativa expuesta en los requerimientos de seguridad y seguridad de la información.</w:t>
      </w:r>
    </w:p>
    <w:p w14:paraId="79C6E5A3" w14:textId="77777777" w:rsidR="007F54DF" w:rsidRPr="000A7F85" w:rsidRDefault="007F54DF" w:rsidP="007F54DF">
      <w:pPr>
        <w:pStyle w:val="Prrafodelista"/>
        <w:rPr>
          <w:rFonts w:ascii="Arial Narrow" w:hAnsi="Arial Narrow" w:cs="Arial"/>
          <w:sz w:val="22"/>
          <w:szCs w:val="22"/>
        </w:rPr>
      </w:pPr>
    </w:p>
    <w:p w14:paraId="5E649AAB"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El CRM debe permitir gestionar los permisos de acceso a la información almacenada en el CRM según los roles y perfiles estipulados por la institución.</w:t>
      </w:r>
    </w:p>
    <w:p w14:paraId="548E8715" w14:textId="77777777" w:rsidR="007F54DF" w:rsidRPr="000A7F85" w:rsidRDefault="007F54DF" w:rsidP="007F54DF">
      <w:pPr>
        <w:pStyle w:val="Prrafodelista"/>
        <w:rPr>
          <w:rFonts w:ascii="Arial Narrow" w:hAnsi="Arial Narrow" w:cs="Arial"/>
          <w:sz w:val="22"/>
          <w:szCs w:val="22"/>
        </w:rPr>
      </w:pPr>
    </w:p>
    <w:p w14:paraId="7AE11F38"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plataforma CRM debe ser altamente flexible y escalable, permitiendo la personalización de campos, flujos de trabajo y procesos según las necesidades específicas de la institución educativa. Además, debe ser capaz de manejar eficientemente un crecimiento en el volumen de datos y usuarios sin comprometer el rendimiento.</w:t>
      </w:r>
    </w:p>
    <w:p w14:paraId="2977AB72" w14:textId="77777777" w:rsidR="007F54DF" w:rsidRPr="000A7F85" w:rsidRDefault="007F54DF" w:rsidP="007F54DF">
      <w:pPr>
        <w:pStyle w:val="Prrafodelista"/>
        <w:rPr>
          <w:rFonts w:ascii="Arial Narrow" w:hAnsi="Arial Narrow" w:cs="Arial"/>
          <w:sz w:val="22"/>
          <w:szCs w:val="22"/>
        </w:rPr>
      </w:pPr>
    </w:p>
    <w:p w14:paraId="6EF8F0E1"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 xml:space="preserve">La plataforma CRM debe admitir una amplia gama de canales digitales para marketing, incluyendo correo electrónico, SMS, </w:t>
      </w:r>
      <w:proofErr w:type="spellStart"/>
      <w:r w:rsidRPr="000A7F85">
        <w:rPr>
          <w:rFonts w:ascii="Arial Narrow" w:hAnsi="Arial Narrow"/>
          <w:sz w:val="22"/>
          <w:szCs w:val="22"/>
          <w:lang w:eastAsia="es-CO"/>
        </w:rPr>
        <w:t>facebook</w:t>
      </w:r>
      <w:proofErr w:type="spellEnd"/>
      <w:r w:rsidRPr="000A7F85">
        <w:rPr>
          <w:rFonts w:ascii="Arial Narrow" w:hAnsi="Arial Narrow"/>
          <w:sz w:val="22"/>
          <w:szCs w:val="22"/>
          <w:lang w:eastAsia="es-CO"/>
        </w:rPr>
        <w:t xml:space="preserve">, </w:t>
      </w:r>
      <w:proofErr w:type="spellStart"/>
      <w:r w:rsidRPr="000A7F85">
        <w:rPr>
          <w:rFonts w:ascii="Arial Narrow" w:hAnsi="Arial Narrow"/>
          <w:sz w:val="22"/>
          <w:szCs w:val="22"/>
          <w:lang w:eastAsia="es-CO"/>
        </w:rPr>
        <w:t>whatsapp</w:t>
      </w:r>
      <w:proofErr w:type="spellEnd"/>
      <w:r w:rsidRPr="000A7F85">
        <w:rPr>
          <w:rFonts w:ascii="Arial Narrow" w:hAnsi="Arial Narrow"/>
          <w:sz w:val="22"/>
          <w:szCs w:val="22"/>
          <w:lang w:eastAsia="es-CO"/>
        </w:rPr>
        <w:t>, publicidad en línea y marketing de contenidos. Además, debe proporcionar integraciones con herramientas populares de marketing digital para una gestión centralizada de todas las actividades de marketing.</w:t>
      </w:r>
    </w:p>
    <w:p w14:paraId="5F3DD7FB" w14:textId="77777777" w:rsidR="007F54DF" w:rsidRDefault="007F54DF" w:rsidP="007F54DF">
      <w:pPr>
        <w:pStyle w:val="Prrafodelista"/>
        <w:rPr>
          <w:rFonts w:ascii="Arial Narrow" w:hAnsi="Arial Narrow" w:cs="Arial"/>
          <w:sz w:val="22"/>
          <w:szCs w:val="22"/>
        </w:rPr>
      </w:pPr>
    </w:p>
    <w:p w14:paraId="3FB3BE0D" w14:textId="77777777" w:rsidR="00664A44" w:rsidRDefault="00664A44" w:rsidP="007F54DF">
      <w:pPr>
        <w:pStyle w:val="Prrafodelista"/>
        <w:rPr>
          <w:rFonts w:ascii="Arial Narrow" w:hAnsi="Arial Narrow" w:cs="Arial"/>
          <w:sz w:val="22"/>
          <w:szCs w:val="22"/>
        </w:rPr>
      </w:pPr>
    </w:p>
    <w:p w14:paraId="19CF1FE5" w14:textId="77777777" w:rsidR="00664A44" w:rsidRPr="000A7F85" w:rsidRDefault="00664A44" w:rsidP="007F54DF">
      <w:pPr>
        <w:pStyle w:val="Prrafodelista"/>
        <w:rPr>
          <w:rFonts w:ascii="Arial Narrow" w:hAnsi="Arial Narrow" w:cs="Arial"/>
          <w:sz w:val="22"/>
          <w:szCs w:val="22"/>
        </w:rPr>
      </w:pPr>
    </w:p>
    <w:p w14:paraId="629395EB"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plataforma CRM debe incluir herramientas integradas y fáciles de usar para la creación y gestión de campañas de marketing digital de canales cruzados. Esto incluye constructores de correos electrónicos, editores de contenido, gestión de listas de contactos, automatización de marketing y análisis de campañas.</w:t>
      </w:r>
    </w:p>
    <w:p w14:paraId="52EB3B20" w14:textId="77777777" w:rsidR="007F54DF" w:rsidRPr="000A7F85" w:rsidRDefault="007F54DF" w:rsidP="007F54DF">
      <w:pPr>
        <w:pStyle w:val="Prrafodelista"/>
        <w:rPr>
          <w:rFonts w:ascii="Arial Narrow" w:hAnsi="Arial Narrow" w:cs="Arial"/>
          <w:sz w:val="22"/>
          <w:szCs w:val="22"/>
        </w:rPr>
      </w:pPr>
    </w:p>
    <w:p w14:paraId="254823E7"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plataforma CRM debe proporcionar funcionalidades para ayudar a mejorar el ROI de marketing, como la segmentación precisa de audiencias, la personalización de mensajes, la automatización de procesos de marketing y la generación de informes avanzados para evaluar el rendimiento de las campañas.</w:t>
      </w:r>
    </w:p>
    <w:p w14:paraId="5B961043" w14:textId="77777777" w:rsidR="007F54DF" w:rsidRPr="000A7F85" w:rsidRDefault="007F54DF" w:rsidP="007F54DF">
      <w:pPr>
        <w:pStyle w:val="Prrafodelista"/>
        <w:rPr>
          <w:rFonts w:ascii="Arial Narrow" w:hAnsi="Arial Narrow" w:cs="Arial"/>
          <w:sz w:val="22"/>
          <w:szCs w:val="22"/>
        </w:rPr>
      </w:pPr>
    </w:p>
    <w:p w14:paraId="26FAAEC9"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La plataforma CRM debe contar con una interfaz intuitiva y fácil de usar, que permita a los usuarios acceder de manera ágil a las herramientas y funcionalidades necesarias para la gestión diaria de marketing, sin requerir una curva de aprendizaje elevada.</w:t>
      </w:r>
    </w:p>
    <w:p w14:paraId="7A1023B1" w14:textId="77777777" w:rsidR="007F54DF" w:rsidRPr="000A7F85" w:rsidRDefault="007F54DF" w:rsidP="007F54DF">
      <w:pPr>
        <w:pStyle w:val="Prrafodelista"/>
        <w:rPr>
          <w:rFonts w:ascii="Arial Narrow" w:hAnsi="Arial Narrow" w:cs="Arial"/>
          <w:sz w:val="22"/>
          <w:szCs w:val="22"/>
        </w:rPr>
      </w:pPr>
      <w:r w:rsidRPr="000A7F85">
        <w:rPr>
          <w:rFonts w:ascii="Arial Narrow" w:hAnsi="Arial Narrow" w:cs="Arial"/>
          <w:sz w:val="22"/>
          <w:szCs w:val="22"/>
        </w:rPr>
        <w:br/>
        <w:t xml:space="preserve">En caso de ser necesario, el proveedor deberá entregar un </w:t>
      </w:r>
      <w:r w:rsidRPr="000A7F85">
        <w:rPr>
          <w:rFonts w:ascii="Arial Narrow" w:hAnsi="Arial Narrow" w:cs="Arial"/>
          <w:b/>
          <w:bCs/>
          <w:sz w:val="22"/>
          <w:szCs w:val="22"/>
        </w:rPr>
        <w:t>plan de capacitación inicial</w:t>
      </w:r>
      <w:r w:rsidRPr="000A7F85">
        <w:rPr>
          <w:rFonts w:ascii="Arial Narrow" w:hAnsi="Arial Narrow" w:cs="Arial"/>
          <w:sz w:val="22"/>
          <w:szCs w:val="22"/>
        </w:rPr>
        <w:t xml:space="preserve"> que garantice el entendimiento y uso adecuado de la herramienta por parte del equipo, sin que esto represente </w:t>
      </w:r>
      <w:r w:rsidRPr="000A7F85">
        <w:rPr>
          <w:rFonts w:ascii="Arial Narrow" w:hAnsi="Arial Narrow" w:cs="Arial"/>
          <w:b/>
          <w:bCs/>
          <w:sz w:val="22"/>
          <w:szCs w:val="22"/>
        </w:rPr>
        <w:t>costos adicionales</w:t>
      </w:r>
      <w:r w:rsidRPr="000A7F85">
        <w:rPr>
          <w:rFonts w:ascii="Arial Narrow" w:hAnsi="Arial Narrow" w:cs="Arial"/>
          <w:sz w:val="22"/>
          <w:szCs w:val="22"/>
        </w:rPr>
        <w:t xml:space="preserve"> para la institución.</w:t>
      </w:r>
    </w:p>
    <w:p w14:paraId="583632DD" w14:textId="77777777" w:rsidR="007F54DF" w:rsidRPr="000A7F85" w:rsidRDefault="007F54DF" w:rsidP="007F54DF">
      <w:pPr>
        <w:pStyle w:val="Prrafodelista"/>
        <w:rPr>
          <w:rFonts w:ascii="Arial Narrow" w:hAnsi="Arial Narrow" w:cs="Arial"/>
          <w:sz w:val="22"/>
          <w:szCs w:val="22"/>
        </w:rPr>
      </w:pPr>
    </w:p>
    <w:p w14:paraId="324A21FA"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plataforma CRM debe ofrecer una aplicación móvil nativa que permita a los usuarios acceder a las funcionalidades clave desde dispositivos móviles. La aplicación debe ser fácil de usar y ofrecer una experiencia optimizada para dispositivos móviles, permitiendo a los usuarios realizar acciones como la gestión de contactos y la ejecución de campañas sobre la marcha.</w:t>
      </w:r>
    </w:p>
    <w:p w14:paraId="6106378E" w14:textId="77777777" w:rsidR="007F54DF" w:rsidRPr="000A7F85" w:rsidRDefault="007F54DF" w:rsidP="007F54DF">
      <w:pPr>
        <w:pStyle w:val="Prrafodelista"/>
        <w:rPr>
          <w:rFonts w:ascii="Arial Narrow" w:hAnsi="Arial Narrow" w:cs="Arial"/>
          <w:sz w:val="22"/>
          <w:szCs w:val="22"/>
        </w:rPr>
      </w:pPr>
    </w:p>
    <w:p w14:paraId="468E2438"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plataforma CRM debe ser capaz de gestionar múltiples marcas o campus en diferentes regiones geográficas, proporcionando herramientas para la segmentación y gestión centralizada o descentralizada de contactos, campañas y datos según sea necesario.</w:t>
      </w:r>
    </w:p>
    <w:p w14:paraId="561045D2" w14:textId="77777777" w:rsidR="007F54DF" w:rsidRPr="000A7F85" w:rsidRDefault="007F54DF" w:rsidP="007F54DF">
      <w:pPr>
        <w:pStyle w:val="Prrafodelista"/>
        <w:rPr>
          <w:rFonts w:ascii="Arial Narrow" w:hAnsi="Arial Narrow" w:cs="Arial"/>
          <w:sz w:val="22"/>
          <w:szCs w:val="22"/>
        </w:rPr>
      </w:pPr>
    </w:p>
    <w:p w14:paraId="49535C16"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plataforma CRM debe estar diseñada para escalar para manejar grandes volúmenes de datos, mensajes y usuarios, utilizando tecnologías escalables y optimizadas para garantizar un rendimiento óptimo incluso en entornos de alta carga.</w:t>
      </w:r>
    </w:p>
    <w:p w14:paraId="1E0086D2" w14:textId="77777777" w:rsidR="007F54DF" w:rsidRPr="000A7F85" w:rsidRDefault="007F54DF" w:rsidP="007F54DF">
      <w:pPr>
        <w:pStyle w:val="Prrafodelista"/>
        <w:rPr>
          <w:rFonts w:ascii="Arial Narrow" w:hAnsi="Arial Narrow" w:cs="Arial"/>
          <w:sz w:val="22"/>
          <w:szCs w:val="22"/>
        </w:rPr>
      </w:pPr>
    </w:p>
    <w:p w14:paraId="1540DD11"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plataforma CRM debe ofrecer herramientas flexibles y poderosas para la configuración y personalización según las necesidades específicas de la institución educativa, incluyendo la capacidad de personalizar campos, formularios, flujos de trabajo y procesos de negocio.</w:t>
      </w:r>
    </w:p>
    <w:p w14:paraId="746D802F" w14:textId="77777777" w:rsidR="007F54DF" w:rsidRPr="000A7F85" w:rsidRDefault="007F54DF" w:rsidP="007F54DF">
      <w:pPr>
        <w:pStyle w:val="Prrafodelista"/>
        <w:rPr>
          <w:rFonts w:ascii="Arial Narrow" w:hAnsi="Arial Narrow" w:cs="Arial"/>
          <w:sz w:val="22"/>
          <w:szCs w:val="22"/>
        </w:rPr>
      </w:pPr>
    </w:p>
    <w:p w14:paraId="27DB6EF5"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plataforma CRM debe proporcionar funcionalidades avanzadas de administración de usuarios y permisos, permitiendo a los administradores asignar roles y privilegios de acceso granulares según las responsabilidades y funciones de cada usuario.</w:t>
      </w:r>
    </w:p>
    <w:p w14:paraId="283C656D" w14:textId="77777777" w:rsidR="007F54DF" w:rsidRPr="000A7F85" w:rsidRDefault="007F54DF" w:rsidP="007F54DF">
      <w:pPr>
        <w:pStyle w:val="Prrafodelista"/>
        <w:rPr>
          <w:rFonts w:ascii="Arial Narrow" w:hAnsi="Arial Narrow" w:cs="Arial"/>
          <w:sz w:val="22"/>
          <w:szCs w:val="22"/>
        </w:rPr>
      </w:pPr>
    </w:p>
    <w:p w14:paraId="300BD7D2"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El CRM implementará un módulo que permita crear comunicaciones con los contactos de las cuentas corporativas bajo el dominio de la universidad el cual rastreará y almacenará dichas comunicaciones permitiéndole al colaborador gestionar estas interacciones desde su Outlook.</w:t>
      </w:r>
    </w:p>
    <w:p w14:paraId="5163693B" w14:textId="77777777" w:rsidR="007F54DF" w:rsidRPr="000A7F85" w:rsidRDefault="007F54DF" w:rsidP="007F54DF">
      <w:pPr>
        <w:pStyle w:val="Prrafodelista"/>
        <w:rPr>
          <w:rFonts w:ascii="Arial Narrow" w:hAnsi="Arial Narrow" w:cs="Arial"/>
          <w:sz w:val="22"/>
          <w:szCs w:val="22"/>
        </w:rPr>
      </w:pPr>
    </w:p>
    <w:p w14:paraId="6DC8E362"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plataforma CRM debe proporcionar un constructor de correo electrónico intuitivo y fácil de usar que permita a los usuarios crear correos electrónicos atractivos sin necesidad de conocimientos técnicos avanzados.</w:t>
      </w:r>
    </w:p>
    <w:p w14:paraId="4EC81678" w14:textId="77777777" w:rsidR="007F54DF" w:rsidRPr="000A7F85" w:rsidRDefault="007F54DF" w:rsidP="007F54DF">
      <w:pPr>
        <w:pStyle w:val="Prrafodelista"/>
        <w:rPr>
          <w:rFonts w:ascii="Arial Narrow" w:hAnsi="Arial Narrow" w:cs="Arial"/>
          <w:sz w:val="22"/>
          <w:szCs w:val="22"/>
        </w:rPr>
      </w:pPr>
    </w:p>
    <w:p w14:paraId="6D12DAC6"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El constructor de correo electrónico debe utilizar un editor WYSIWYG (</w:t>
      </w:r>
      <w:proofErr w:type="spellStart"/>
      <w:r w:rsidRPr="000A7F85">
        <w:rPr>
          <w:rFonts w:ascii="Arial Narrow" w:hAnsi="Arial Narrow"/>
          <w:sz w:val="22"/>
          <w:szCs w:val="22"/>
          <w:lang w:eastAsia="es-CO"/>
        </w:rPr>
        <w:t>What</w:t>
      </w:r>
      <w:proofErr w:type="spellEnd"/>
      <w:r w:rsidRPr="000A7F85">
        <w:rPr>
          <w:rFonts w:ascii="Arial Narrow" w:hAnsi="Arial Narrow"/>
          <w:sz w:val="22"/>
          <w:szCs w:val="22"/>
          <w:lang w:eastAsia="es-CO"/>
        </w:rPr>
        <w:t xml:space="preserve"> </w:t>
      </w:r>
      <w:proofErr w:type="spellStart"/>
      <w:r w:rsidRPr="000A7F85">
        <w:rPr>
          <w:rFonts w:ascii="Arial Narrow" w:hAnsi="Arial Narrow"/>
          <w:sz w:val="22"/>
          <w:szCs w:val="22"/>
          <w:lang w:eastAsia="es-CO"/>
        </w:rPr>
        <w:t>You</w:t>
      </w:r>
      <w:proofErr w:type="spellEnd"/>
      <w:r w:rsidRPr="000A7F85">
        <w:rPr>
          <w:rFonts w:ascii="Arial Narrow" w:hAnsi="Arial Narrow"/>
          <w:sz w:val="22"/>
          <w:szCs w:val="22"/>
          <w:lang w:eastAsia="es-CO"/>
        </w:rPr>
        <w:t xml:space="preserve"> </w:t>
      </w:r>
      <w:proofErr w:type="spellStart"/>
      <w:r w:rsidRPr="000A7F85">
        <w:rPr>
          <w:rFonts w:ascii="Arial Narrow" w:hAnsi="Arial Narrow"/>
          <w:sz w:val="22"/>
          <w:szCs w:val="22"/>
          <w:lang w:eastAsia="es-CO"/>
        </w:rPr>
        <w:t>See</w:t>
      </w:r>
      <w:proofErr w:type="spellEnd"/>
      <w:r w:rsidRPr="000A7F85">
        <w:rPr>
          <w:rFonts w:ascii="Arial Narrow" w:hAnsi="Arial Narrow"/>
          <w:sz w:val="22"/>
          <w:szCs w:val="22"/>
          <w:lang w:eastAsia="es-CO"/>
        </w:rPr>
        <w:t xml:space="preserve"> </w:t>
      </w:r>
      <w:proofErr w:type="spellStart"/>
      <w:r w:rsidRPr="000A7F85">
        <w:rPr>
          <w:rFonts w:ascii="Arial Narrow" w:hAnsi="Arial Narrow"/>
          <w:sz w:val="22"/>
          <w:szCs w:val="22"/>
          <w:lang w:eastAsia="es-CO"/>
        </w:rPr>
        <w:t>Is</w:t>
      </w:r>
      <w:proofErr w:type="spellEnd"/>
      <w:r w:rsidRPr="000A7F85">
        <w:rPr>
          <w:rFonts w:ascii="Arial Narrow" w:hAnsi="Arial Narrow"/>
          <w:sz w:val="22"/>
          <w:szCs w:val="22"/>
          <w:lang w:eastAsia="es-CO"/>
        </w:rPr>
        <w:t xml:space="preserve"> </w:t>
      </w:r>
      <w:proofErr w:type="spellStart"/>
      <w:r w:rsidRPr="000A7F85">
        <w:rPr>
          <w:rFonts w:ascii="Arial Narrow" w:hAnsi="Arial Narrow"/>
          <w:sz w:val="22"/>
          <w:szCs w:val="22"/>
          <w:lang w:eastAsia="es-CO"/>
        </w:rPr>
        <w:t>What</w:t>
      </w:r>
      <w:proofErr w:type="spellEnd"/>
      <w:r w:rsidRPr="000A7F85">
        <w:rPr>
          <w:rFonts w:ascii="Arial Narrow" w:hAnsi="Arial Narrow"/>
          <w:sz w:val="22"/>
          <w:szCs w:val="22"/>
          <w:lang w:eastAsia="es-CO"/>
        </w:rPr>
        <w:t xml:space="preserve"> </w:t>
      </w:r>
      <w:proofErr w:type="spellStart"/>
      <w:r w:rsidRPr="000A7F85">
        <w:rPr>
          <w:rFonts w:ascii="Arial Narrow" w:hAnsi="Arial Narrow"/>
          <w:sz w:val="22"/>
          <w:szCs w:val="22"/>
          <w:lang w:eastAsia="es-CO"/>
        </w:rPr>
        <w:t>You</w:t>
      </w:r>
      <w:proofErr w:type="spellEnd"/>
      <w:r w:rsidRPr="000A7F85">
        <w:rPr>
          <w:rFonts w:ascii="Arial Narrow" w:hAnsi="Arial Narrow"/>
          <w:sz w:val="22"/>
          <w:szCs w:val="22"/>
          <w:lang w:eastAsia="es-CO"/>
        </w:rPr>
        <w:t xml:space="preserve"> </w:t>
      </w:r>
      <w:proofErr w:type="spellStart"/>
      <w:r w:rsidRPr="000A7F85">
        <w:rPr>
          <w:rFonts w:ascii="Arial Narrow" w:hAnsi="Arial Narrow"/>
          <w:sz w:val="22"/>
          <w:szCs w:val="22"/>
          <w:lang w:eastAsia="es-CO"/>
        </w:rPr>
        <w:t>Get</w:t>
      </w:r>
      <w:proofErr w:type="spellEnd"/>
      <w:r w:rsidRPr="000A7F85">
        <w:rPr>
          <w:rFonts w:ascii="Arial Narrow" w:hAnsi="Arial Narrow"/>
          <w:sz w:val="22"/>
          <w:szCs w:val="22"/>
          <w:lang w:eastAsia="es-CO"/>
        </w:rPr>
        <w:t>) que permita a los usuarios diseñar correos electrónicos mediante la edición visual de contenido, facilitando la creación de mensajes personalizados y atractivos.</w:t>
      </w:r>
    </w:p>
    <w:p w14:paraId="075FCE53" w14:textId="77777777" w:rsidR="007F54DF" w:rsidRPr="000A7F85" w:rsidRDefault="007F54DF" w:rsidP="007F54DF">
      <w:pPr>
        <w:pStyle w:val="Prrafodelista"/>
        <w:rPr>
          <w:rFonts w:ascii="Arial Narrow" w:hAnsi="Arial Narrow" w:cs="Arial"/>
          <w:sz w:val="22"/>
          <w:szCs w:val="22"/>
        </w:rPr>
      </w:pPr>
    </w:p>
    <w:p w14:paraId="017B0B51"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sz w:val="22"/>
          <w:szCs w:val="22"/>
          <w:lang w:eastAsia="es-CO"/>
        </w:rPr>
        <w:t xml:space="preserve"> La plataforma CRM debe incluir un paquete de correo electrónico con plantillas personalizables y preconstruidas que permitan a los usuarios crear rápidamente correos electrónicos profesionales y coherentes con la identidad de la marca.</w:t>
      </w:r>
    </w:p>
    <w:p w14:paraId="686DC8A3" w14:textId="77777777" w:rsidR="007F54DF" w:rsidRPr="000A7F85" w:rsidRDefault="007F54DF" w:rsidP="007F54DF">
      <w:pPr>
        <w:pStyle w:val="Prrafodelista"/>
        <w:rPr>
          <w:rFonts w:ascii="Arial Narrow" w:hAnsi="Arial Narrow" w:cs="Arial"/>
          <w:sz w:val="22"/>
          <w:szCs w:val="22"/>
        </w:rPr>
      </w:pPr>
    </w:p>
    <w:p w14:paraId="56B7077B"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solución CRM debe permitir la personalización y el contenido dinámico en los correos electrónicos, incluyendo la inserción de campos personalizados, contenido condicional basado en el comportamiento del receptor y la segmentación de audiencias para mensajes altamente relevantes.</w:t>
      </w:r>
    </w:p>
    <w:p w14:paraId="46A6DF10" w14:textId="77777777" w:rsidR="007F54DF" w:rsidRPr="000A7F85" w:rsidRDefault="007F54DF" w:rsidP="007F54DF">
      <w:pPr>
        <w:pStyle w:val="Prrafodelista"/>
        <w:rPr>
          <w:rFonts w:ascii="Arial Narrow" w:hAnsi="Arial Narrow" w:cs="Arial"/>
          <w:sz w:val="22"/>
          <w:szCs w:val="22"/>
        </w:rPr>
      </w:pPr>
    </w:p>
    <w:p w14:paraId="0AC83970"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plataforma CRM debe proporcionar opciones flexibles para la implementación de mensajes, incluyendo envíos de marketing programados, envíos transaccionales automatizados y secuencias de mensajes basadas en eventos o acciones del usuario.</w:t>
      </w:r>
    </w:p>
    <w:p w14:paraId="3E50423F" w14:textId="77777777" w:rsidR="007F54DF" w:rsidRPr="000A7F85" w:rsidRDefault="007F54DF" w:rsidP="007F54DF">
      <w:pPr>
        <w:pStyle w:val="Prrafodelista"/>
        <w:rPr>
          <w:rFonts w:ascii="Arial Narrow" w:hAnsi="Arial Narrow" w:cs="Arial"/>
          <w:sz w:val="22"/>
          <w:szCs w:val="22"/>
        </w:rPr>
      </w:pPr>
    </w:p>
    <w:p w14:paraId="280A4C72"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La solución CRM debe ofrecer herramientas integradas para crear y administrar contenido de correo electrónico, incluyendo la capacidad de importar contenido desde fuentes externas, colaborar en la creación de contenido y programar la publicación de mensajes.</w:t>
      </w:r>
    </w:p>
    <w:p w14:paraId="2E2377EC" w14:textId="77777777" w:rsidR="007F54DF" w:rsidRPr="000A7F85" w:rsidRDefault="007F54DF" w:rsidP="007F54DF">
      <w:pPr>
        <w:pStyle w:val="Prrafodelista"/>
        <w:rPr>
          <w:rFonts w:ascii="Arial Narrow" w:hAnsi="Arial Narrow" w:cs="Arial"/>
          <w:sz w:val="22"/>
          <w:szCs w:val="22"/>
        </w:rPr>
      </w:pPr>
    </w:p>
    <w:p w14:paraId="21BC6FA7" w14:textId="77777777" w:rsidR="007F54DF" w:rsidRPr="000A7F85" w:rsidRDefault="007F54DF" w:rsidP="007F54DF">
      <w:pPr>
        <w:numPr>
          <w:ilvl w:val="0"/>
          <w:numId w:val="20"/>
        </w:numPr>
        <w:jc w:val="both"/>
        <w:rPr>
          <w:rFonts w:ascii="Arial Narrow" w:hAnsi="Arial Narrow" w:cs="Arial"/>
          <w:sz w:val="22"/>
          <w:szCs w:val="22"/>
        </w:rPr>
      </w:pPr>
      <w:r w:rsidRPr="000A7F85">
        <w:rPr>
          <w:rFonts w:ascii="Arial Narrow" w:hAnsi="Arial Narrow" w:cs="Arial"/>
          <w:sz w:val="22"/>
          <w:szCs w:val="22"/>
        </w:rPr>
        <w:t xml:space="preserve"> </w:t>
      </w:r>
      <w:r w:rsidRPr="000A7F85">
        <w:rPr>
          <w:rFonts w:ascii="Arial Narrow" w:hAnsi="Arial Narrow"/>
          <w:sz w:val="22"/>
          <w:szCs w:val="22"/>
          <w:lang w:eastAsia="es-CO"/>
        </w:rPr>
        <w:t>Debe ser fácil reutilizar el contenido en todas las campañas, permitiendo a los usuarios guardar y acceder rápidamente a plantillas, imágenes y bloques de contenido recurrentes para su uso en múltiples mensajes.</w:t>
      </w:r>
    </w:p>
    <w:p w14:paraId="5514281E" w14:textId="77777777" w:rsidR="007F54DF" w:rsidRPr="000A7F85" w:rsidRDefault="007F54DF" w:rsidP="007F54DF">
      <w:pPr>
        <w:pStyle w:val="Prrafodelista"/>
        <w:rPr>
          <w:rFonts w:ascii="Arial Narrow" w:hAnsi="Arial Narrow" w:cs="Arial"/>
          <w:sz w:val="22"/>
          <w:szCs w:val="22"/>
        </w:rPr>
      </w:pPr>
    </w:p>
    <w:p w14:paraId="0153E78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cs="Arial"/>
          <w:sz w:val="22"/>
          <w:szCs w:val="22"/>
        </w:rPr>
        <w:t xml:space="preserve"> </w:t>
      </w:r>
      <w:r w:rsidRPr="000A7F85">
        <w:rPr>
          <w:rFonts w:ascii="Arial Narrow" w:hAnsi="Arial Narrow"/>
          <w:sz w:val="22"/>
          <w:szCs w:val="22"/>
          <w:lang w:eastAsia="es-CO"/>
        </w:rPr>
        <w:t>La plataforma CRM debe permitir la personalización de mensajes a nivel de suscriptores individuales, utilizando datos de perfil y comportamiento del usuario para adaptar el contenido y las ofertas a las preferencias y necesidades específicas de cada receptor.</w:t>
      </w:r>
    </w:p>
    <w:p w14:paraId="0AE71891" w14:textId="77777777" w:rsidR="007F54DF" w:rsidRPr="000A7F85" w:rsidRDefault="007F54DF" w:rsidP="007F54DF">
      <w:pPr>
        <w:ind w:left="720"/>
        <w:jc w:val="both"/>
        <w:rPr>
          <w:rFonts w:ascii="Arial Narrow" w:hAnsi="Arial Narrow"/>
          <w:sz w:val="22"/>
          <w:szCs w:val="22"/>
          <w:lang w:eastAsia="es-CO"/>
        </w:rPr>
      </w:pPr>
    </w:p>
    <w:p w14:paraId="5EA62E5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Los equipos locales deben poder personalizar el contenido de las campañas de marketing utilizando herramientas de edición de contenido y gestión de activos que les permitan adaptar los mensajes a las necesidades y características de sus audiencias locales.</w:t>
      </w:r>
    </w:p>
    <w:p w14:paraId="284BD53F" w14:textId="77777777" w:rsidR="007F54DF" w:rsidRPr="000A7F85" w:rsidRDefault="007F54DF" w:rsidP="007F54DF">
      <w:pPr>
        <w:ind w:left="720"/>
        <w:jc w:val="both"/>
        <w:rPr>
          <w:rFonts w:ascii="Arial Narrow" w:hAnsi="Arial Narrow"/>
          <w:sz w:val="22"/>
          <w:szCs w:val="22"/>
          <w:lang w:eastAsia="es-CO"/>
        </w:rPr>
      </w:pPr>
    </w:p>
    <w:p w14:paraId="00409EC4"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admitir lenguajes de secuencias de comandos y otras capacidades de contenido avanzado para la creación de mensajes dinámicos y personalizados, incluyendo la integración de datos externos y la automatización de procesos.</w:t>
      </w:r>
    </w:p>
    <w:p w14:paraId="4A17869E" w14:textId="77777777" w:rsidR="007F54DF" w:rsidRPr="000A7F85" w:rsidRDefault="007F54DF" w:rsidP="007F54DF">
      <w:pPr>
        <w:pStyle w:val="Prrafodelista"/>
        <w:rPr>
          <w:rFonts w:ascii="Arial Narrow" w:hAnsi="Arial Narrow"/>
          <w:sz w:val="22"/>
          <w:szCs w:val="22"/>
          <w:lang w:eastAsia="es-CO"/>
        </w:rPr>
      </w:pPr>
    </w:p>
    <w:p w14:paraId="039424D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permitir a los usuarios probar correos electrónicos contra filtros de spam antes de enviarlos, proporcionando herramientas integradas o integraciones con servicios externos de prueba de spam. Esta funcionalidad debe estar disponible sin costo adicional.</w:t>
      </w:r>
    </w:p>
    <w:p w14:paraId="6555C18A" w14:textId="77777777" w:rsidR="007F54DF" w:rsidRPr="000A7F85" w:rsidRDefault="007F54DF" w:rsidP="007F54DF">
      <w:pPr>
        <w:pStyle w:val="Prrafodelista"/>
        <w:rPr>
          <w:rFonts w:ascii="Arial Narrow" w:hAnsi="Arial Narrow"/>
          <w:sz w:val="22"/>
          <w:szCs w:val="22"/>
          <w:lang w:eastAsia="es-CO"/>
        </w:rPr>
      </w:pPr>
    </w:p>
    <w:p w14:paraId="25EEB3E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ofrecer herramientas para monitorear la tasa de entrega de correos electrónicos y mantener la reputación de marketing por correo electrónico. Esto incluye informes detallados sobre la entrega de mensajes, tasas de apertura y clics, así como alertas automáticas sobre problemas de entrega.</w:t>
      </w:r>
    </w:p>
    <w:p w14:paraId="5177BC64" w14:textId="77777777" w:rsidR="007F54DF" w:rsidRPr="000A7F85" w:rsidRDefault="007F54DF" w:rsidP="007F54DF">
      <w:pPr>
        <w:pStyle w:val="Prrafodelista"/>
        <w:rPr>
          <w:rFonts w:ascii="Arial Narrow" w:hAnsi="Arial Narrow"/>
          <w:sz w:val="22"/>
          <w:szCs w:val="22"/>
          <w:lang w:eastAsia="es-CO"/>
        </w:rPr>
      </w:pPr>
    </w:p>
    <w:p w14:paraId="7983399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Para evitar que los dominios de correo electrónico sean listados y bloqueados como spam, la plataforma CRM debe implementar prácticas de conformidad con las políticas de los proveedores de servicios de correo electrónico, como el cumplimiento de las regulaciones de seguridad y privacidad, el seguimiento de las métricas de compromiso del usuario y la gestión proactiva de quejas y solicitudes de cancelación de suscripción. Además, debe ofrecer características como autenticación de correo electrónico (SPF, DKIM, DMARC) y monitoreo de la reputación del dominio para garantizar la entrega exitosa de los mensajes.</w:t>
      </w:r>
    </w:p>
    <w:p w14:paraId="3A4654D1" w14:textId="77777777" w:rsidR="007F54DF" w:rsidRDefault="007F54DF" w:rsidP="007F54DF">
      <w:pPr>
        <w:pStyle w:val="Prrafodelista"/>
        <w:rPr>
          <w:rFonts w:ascii="Arial Narrow" w:hAnsi="Arial Narrow"/>
          <w:sz w:val="22"/>
          <w:szCs w:val="22"/>
          <w:lang w:eastAsia="es-CO"/>
        </w:rPr>
      </w:pPr>
    </w:p>
    <w:p w14:paraId="45802F58" w14:textId="77777777" w:rsidR="00664A44" w:rsidRDefault="00664A44" w:rsidP="007F54DF">
      <w:pPr>
        <w:pStyle w:val="Prrafodelista"/>
        <w:rPr>
          <w:rFonts w:ascii="Arial Narrow" w:hAnsi="Arial Narrow"/>
          <w:sz w:val="22"/>
          <w:szCs w:val="22"/>
          <w:lang w:eastAsia="es-CO"/>
        </w:rPr>
      </w:pPr>
    </w:p>
    <w:p w14:paraId="1540CF08" w14:textId="77777777" w:rsidR="00664A44" w:rsidRPr="000A7F85" w:rsidRDefault="00664A44" w:rsidP="007F54DF">
      <w:pPr>
        <w:pStyle w:val="Prrafodelista"/>
        <w:rPr>
          <w:rFonts w:ascii="Arial Narrow" w:hAnsi="Arial Narrow"/>
          <w:sz w:val="22"/>
          <w:szCs w:val="22"/>
          <w:lang w:eastAsia="es-CO"/>
        </w:rPr>
      </w:pPr>
    </w:p>
    <w:p w14:paraId="3730977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admitir una variedad de estrategias y canales de marketing, incluyendo correo electrónico, móvil, publicidad en línea, redes sociales, web y marketing de contenidos.</w:t>
      </w:r>
    </w:p>
    <w:p w14:paraId="5E306DC6" w14:textId="77777777" w:rsidR="007F54DF" w:rsidRPr="000A7F85" w:rsidRDefault="007F54DF" w:rsidP="007F54DF">
      <w:pPr>
        <w:pStyle w:val="Prrafodelista"/>
        <w:rPr>
          <w:rFonts w:ascii="Arial Narrow" w:hAnsi="Arial Narrow"/>
          <w:sz w:val="22"/>
          <w:szCs w:val="22"/>
          <w:lang w:eastAsia="es-CO"/>
        </w:rPr>
      </w:pPr>
    </w:p>
    <w:p w14:paraId="02F03D3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habilitar el marketing de canales cruzados y </w:t>
      </w:r>
      <w:proofErr w:type="spellStart"/>
      <w:r w:rsidRPr="000A7F85">
        <w:rPr>
          <w:rFonts w:ascii="Arial Narrow" w:hAnsi="Arial Narrow"/>
          <w:sz w:val="22"/>
          <w:szCs w:val="22"/>
          <w:lang w:eastAsia="es-CO"/>
        </w:rPr>
        <w:t>omnicanal</w:t>
      </w:r>
      <w:proofErr w:type="spellEnd"/>
      <w:r w:rsidRPr="000A7F85">
        <w:rPr>
          <w:rFonts w:ascii="Arial Narrow" w:hAnsi="Arial Narrow"/>
          <w:sz w:val="22"/>
          <w:szCs w:val="22"/>
          <w:lang w:eastAsia="es-CO"/>
        </w:rPr>
        <w:t>, permitiendo a los usuarios crear experiencias de marketing coherentes y personalizadas a través de múltiples puntos de contacto con los clientes.</w:t>
      </w:r>
    </w:p>
    <w:p w14:paraId="556848BB" w14:textId="77777777" w:rsidR="007F54DF" w:rsidRPr="000A7F85" w:rsidRDefault="007F54DF" w:rsidP="007F54DF">
      <w:pPr>
        <w:pStyle w:val="Prrafodelista"/>
        <w:rPr>
          <w:rFonts w:ascii="Arial Narrow" w:hAnsi="Arial Narrow"/>
          <w:sz w:val="22"/>
          <w:szCs w:val="22"/>
          <w:lang w:eastAsia="es-CO"/>
        </w:rPr>
      </w:pPr>
    </w:p>
    <w:p w14:paraId="1CBB162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conectar cada interacción a través de diferentes canales, incluyendo correo electrónico, móvil, publicidad, web, ventas y servicio, proporcionando una experiencia perfecta y sin fisuras para los clientes.</w:t>
      </w:r>
    </w:p>
    <w:p w14:paraId="504E06C6" w14:textId="77777777" w:rsidR="007F54DF" w:rsidRPr="000A7F85" w:rsidRDefault="007F54DF" w:rsidP="007F54DF">
      <w:pPr>
        <w:pStyle w:val="Prrafodelista"/>
        <w:rPr>
          <w:rFonts w:ascii="Arial Narrow" w:hAnsi="Arial Narrow"/>
          <w:sz w:val="22"/>
          <w:szCs w:val="22"/>
          <w:lang w:eastAsia="es-CO"/>
        </w:rPr>
      </w:pPr>
    </w:p>
    <w:p w14:paraId="5C66B8A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adaptarse a las preferencias de los constituyentes en tiempo real, utilizando datos de perfil, comportamiento y contexto para personalizar la experiencia de marketing en cada interacción.</w:t>
      </w:r>
    </w:p>
    <w:p w14:paraId="6BC635D4" w14:textId="77777777" w:rsidR="007F54DF" w:rsidRPr="000A7F85" w:rsidRDefault="007F54DF" w:rsidP="007F54DF">
      <w:pPr>
        <w:pStyle w:val="Prrafodelista"/>
        <w:rPr>
          <w:rFonts w:ascii="Arial Narrow" w:hAnsi="Arial Narrow"/>
          <w:sz w:val="22"/>
          <w:szCs w:val="22"/>
          <w:lang w:eastAsia="es-CO"/>
        </w:rPr>
      </w:pPr>
    </w:p>
    <w:p w14:paraId="2E0C067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Los usuarios deben poder crear y personalizar viajes de marketing utilizando funcionalidades de arrastrar y soltar, facilitando la construcción y edición de trayectorias de cliente automatizadas.</w:t>
      </w:r>
    </w:p>
    <w:p w14:paraId="1E6003C8" w14:textId="77777777" w:rsidR="007F54DF" w:rsidRPr="000A7F85" w:rsidRDefault="007F54DF" w:rsidP="007F54DF">
      <w:pPr>
        <w:pStyle w:val="Prrafodelista"/>
        <w:rPr>
          <w:rFonts w:ascii="Arial Narrow" w:hAnsi="Arial Narrow"/>
          <w:sz w:val="22"/>
          <w:szCs w:val="22"/>
          <w:lang w:eastAsia="es-CO"/>
        </w:rPr>
      </w:pPr>
    </w:p>
    <w:p w14:paraId="647DC44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permitir a los usuarios automatizar las campañas de canales cruzados mediante la configuración de reglas, condiciones y disparadores basados en datos de interacción y comportamiento del cliente.</w:t>
      </w:r>
    </w:p>
    <w:p w14:paraId="47DEDF15" w14:textId="77777777" w:rsidR="007F54DF" w:rsidRPr="000A7F85" w:rsidRDefault="007F54DF" w:rsidP="007F54DF">
      <w:pPr>
        <w:pStyle w:val="Prrafodelista"/>
        <w:rPr>
          <w:rFonts w:ascii="Arial Narrow" w:hAnsi="Arial Narrow"/>
          <w:sz w:val="22"/>
          <w:szCs w:val="22"/>
          <w:lang w:eastAsia="es-CO"/>
        </w:rPr>
      </w:pPr>
    </w:p>
    <w:p w14:paraId="4C2110E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proporcionar una amplia gama de datos disponibles para desencadenar un viaje, incluyendo datos demográficos, comportamiento de compra, historial de interacciones y preferencias de marketing.</w:t>
      </w:r>
    </w:p>
    <w:p w14:paraId="2B934E4F" w14:textId="77777777" w:rsidR="007F54DF" w:rsidRPr="000A7F85" w:rsidRDefault="007F54DF" w:rsidP="007F54DF">
      <w:pPr>
        <w:pStyle w:val="Prrafodelista"/>
        <w:rPr>
          <w:rFonts w:ascii="Arial Narrow" w:hAnsi="Arial Narrow"/>
          <w:sz w:val="22"/>
          <w:szCs w:val="22"/>
          <w:lang w:eastAsia="es-CO"/>
        </w:rPr>
      </w:pPr>
    </w:p>
    <w:p w14:paraId="4D2FE9F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Los usuarios deben poder incluir una variedad de actividades estándar y personalizadas en los viajes, como envíos de correo electrónico, notificaciones móviles, publicidad personalizada, acciones de ventas y servicios automatizados, entre otros.</w:t>
      </w:r>
    </w:p>
    <w:p w14:paraId="42307F14" w14:textId="77777777" w:rsidR="007F54DF" w:rsidRPr="000A7F85" w:rsidRDefault="007F54DF" w:rsidP="007F54DF">
      <w:pPr>
        <w:pStyle w:val="Prrafodelista"/>
        <w:rPr>
          <w:rFonts w:ascii="Arial Narrow" w:hAnsi="Arial Narrow"/>
          <w:sz w:val="22"/>
          <w:szCs w:val="22"/>
          <w:lang w:eastAsia="es-CO"/>
        </w:rPr>
      </w:pPr>
    </w:p>
    <w:p w14:paraId="5987F8E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ofrecer herramientas para optimizar los viajes de marketing basados en las preferencias y comportamientos de los suscriptores, permitiendo la segmentación dinámica y la personalización de las experiencias de cliente.</w:t>
      </w:r>
    </w:p>
    <w:p w14:paraId="5063CF0A" w14:textId="77777777" w:rsidR="007F54DF" w:rsidRPr="000A7F85" w:rsidRDefault="007F54DF" w:rsidP="007F54DF">
      <w:pPr>
        <w:pStyle w:val="Prrafodelista"/>
        <w:rPr>
          <w:rFonts w:ascii="Arial Narrow" w:hAnsi="Arial Narrow"/>
          <w:sz w:val="22"/>
          <w:szCs w:val="22"/>
          <w:lang w:eastAsia="es-CO"/>
        </w:rPr>
      </w:pPr>
    </w:p>
    <w:p w14:paraId="200AA3C7"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Los usuarios deben poder probar un viaje antes del lanzamiento utilizando funcionalidades de vista previa y simulación, permitiendo ajustes y optimizaciones antes de su implementación.</w:t>
      </w:r>
    </w:p>
    <w:p w14:paraId="5339C768" w14:textId="77777777" w:rsidR="007F54DF" w:rsidRPr="000A7F85" w:rsidRDefault="007F54DF" w:rsidP="007F54DF">
      <w:pPr>
        <w:pStyle w:val="Prrafodelista"/>
        <w:rPr>
          <w:rFonts w:ascii="Arial Narrow" w:hAnsi="Arial Narrow"/>
          <w:sz w:val="22"/>
          <w:szCs w:val="22"/>
          <w:lang w:eastAsia="es-CO"/>
        </w:rPr>
      </w:pPr>
    </w:p>
    <w:p w14:paraId="6AA3D0D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facilitar la creación, edición y clonación de viajes, permitiendo a los usuarios duplicar y personalizar trayectorias existentes para su reutilización en campañas futuras.</w:t>
      </w:r>
    </w:p>
    <w:p w14:paraId="2990F107" w14:textId="77777777" w:rsidR="007F54DF" w:rsidRPr="000A7F85" w:rsidRDefault="007F54DF" w:rsidP="007F54DF">
      <w:pPr>
        <w:pStyle w:val="Prrafodelista"/>
        <w:rPr>
          <w:rFonts w:ascii="Arial Narrow" w:hAnsi="Arial Narrow"/>
          <w:sz w:val="22"/>
          <w:szCs w:val="22"/>
          <w:lang w:eastAsia="es-CO"/>
        </w:rPr>
      </w:pPr>
    </w:p>
    <w:p w14:paraId="387B503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CRM debe permitir a los especialistas en marketing probar hipótesis en tiempo real mediante la configuración de experimentos A/B y pruebas multivariables para evaluar la efectividad de diferentes estrategias y enfoques.</w:t>
      </w:r>
    </w:p>
    <w:p w14:paraId="6DC224E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permitir establecer objetivos y objetivos basados en atributos o eventos de datos como parte del viaje, así como rastrear el progreso del cliente a través de diferentes etapas del viaje hacia estos objetivos.</w:t>
      </w:r>
    </w:p>
    <w:p w14:paraId="4C0F8019" w14:textId="77777777" w:rsidR="007F54DF" w:rsidRPr="000A7F85" w:rsidRDefault="007F54DF" w:rsidP="007F54DF">
      <w:pPr>
        <w:ind w:left="720"/>
        <w:jc w:val="both"/>
        <w:rPr>
          <w:rFonts w:ascii="Arial Narrow" w:hAnsi="Arial Narrow"/>
          <w:sz w:val="22"/>
          <w:szCs w:val="22"/>
          <w:lang w:eastAsia="es-CO"/>
        </w:rPr>
      </w:pPr>
    </w:p>
    <w:p w14:paraId="09B21D6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proporcionar herramientas para medir la efectividad de la campaña y el éxito contra los objetivos comerciales, incluyendo métricas de rendimiento como tasas de conversión, retorno de la inversión (ROI) y valor del ciclo de vida del cliente (CLV).</w:t>
      </w:r>
    </w:p>
    <w:p w14:paraId="111F5FA6" w14:textId="77777777" w:rsidR="007F54DF" w:rsidRPr="000A7F85" w:rsidRDefault="007F54DF" w:rsidP="007F54DF">
      <w:pPr>
        <w:pStyle w:val="Prrafodelista"/>
        <w:rPr>
          <w:rFonts w:ascii="Arial Narrow" w:hAnsi="Arial Narrow"/>
          <w:sz w:val="22"/>
          <w:szCs w:val="22"/>
          <w:lang w:eastAsia="es-CO"/>
        </w:rPr>
      </w:pPr>
    </w:p>
    <w:p w14:paraId="7BA52B9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respaldar la gestión de interacción en tiempo real en marketing, ventas y comercio, permitiendo a los equipos responder de manera ágil a las señales de los clientes y adaptar las estrategias de marketing en consecuencia.</w:t>
      </w:r>
    </w:p>
    <w:p w14:paraId="0A86E461" w14:textId="77777777" w:rsidR="007F54DF" w:rsidRPr="000A7F85" w:rsidRDefault="007F54DF" w:rsidP="007F54DF">
      <w:pPr>
        <w:pStyle w:val="Prrafodelista"/>
        <w:rPr>
          <w:rFonts w:ascii="Arial Narrow" w:hAnsi="Arial Narrow"/>
          <w:sz w:val="22"/>
          <w:szCs w:val="22"/>
          <w:lang w:eastAsia="es-CO"/>
        </w:rPr>
      </w:pPr>
    </w:p>
    <w:p w14:paraId="73F4158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ser capaz de registrar y mostrar todas las actividades en línea para contactos individuales, incluyendo interacciones en el sitio web, correos electrónicos abiertos, clics en enlaces, formularios completados y descargas de contenido.</w:t>
      </w:r>
    </w:p>
    <w:p w14:paraId="75EA05DF" w14:textId="77777777" w:rsidR="007F54DF" w:rsidRPr="000A7F85" w:rsidRDefault="007F54DF" w:rsidP="007F54DF">
      <w:pPr>
        <w:pStyle w:val="Prrafodelista"/>
        <w:rPr>
          <w:rFonts w:ascii="Arial Narrow" w:hAnsi="Arial Narrow"/>
          <w:sz w:val="22"/>
          <w:szCs w:val="22"/>
          <w:lang w:eastAsia="es-CO"/>
        </w:rPr>
      </w:pPr>
    </w:p>
    <w:p w14:paraId="2DF040B6"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ofrecer URL seguidas personalizadas para el seguimiento de la actividad de enlaces, permitiendo a los usuarios rastrear la interacción de los prospectos con los enlaces compartidos en correos electrónicos, redes sociales y otros canales digitales.</w:t>
      </w:r>
    </w:p>
    <w:p w14:paraId="74EF53F7" w14:textId="77777777" w:rsidR="007F54DF" w:rsidRPr="000A7F85" w:rsidRDefault="007F54DF" w:rsidP="007F54DF">
      <w:pPr>
        <w:pStyle w:val="Prrafodelista"/>
        <w:rPr>
          <w:rFonts w:ascii="Arial Narrow" w:hAnsi="Arial Narrow"/>
          <w:sz w:val="22"/>
          <w:szCs w:val="22"/>
          <w:lang w:eastAsia="es-CO"/>
        </w:rPr>
      </w:pPr>
    </w:p>
    <w:p w14:paraId="1C75205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proporcionar una vista clara y detallada de los puntos de contacto rastreados para un prospecto dado, mostrando información como fecha y hora de la interacción, tipo de interacción (por ejemplo, visita al sitio web, apertura de correo electrónico, clic en enlace) y detalles específicos de la actividad realizada.</w:t>
      </w:r>
    </w:p>
    <w:p w14:paraId="546796E1" w14:textId="77777777" w:rsidR="007F54DF" w:rsidRPr="000A7F85" w:rsidRDefault="007F54DF" w:rsidP="007F54DF">
      <w:pPr>
        <w:pStyle w:val="Prrafodelista"/>
        <w:rPr>
          <w:rFonts w:ascii="Arial Narrow" w:hAnsi="Arial Narrow"/>
          <w:sz w:val="22"/>
          <w:szCs w:val="22"/>
          <w:lang w:eastAsia="es-CO"/>
        </w:rPr>
      </w:pPr>
    </w:p>
    <w:p w14:paraId="251422B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permitir a los usuarios crear una vista única de cada contacto integrando datos de cualquier fuente disponible. Esto incluye datos demográficos, historial de interacciones, compras anteriores, preferencias de marketing y cualquier otra información relevante para proporcionar una visión completa del cliente.</w:t>
      </w:r>
    </w:p>
    <w:p w14:paraId="10837176" w14:textId="77777777" w:rsidR="007F54DF" w:rsidRPr="000A7F85" w:rsidRDefault="007F54DF" w:rsidP="007F54DF">
      <w:pPr>
        <w:pStyle w:val="Prrafodelista"/>
        <w:rPr>
          <w:rFonts w:ascii="Arial Narrow" w:hAnsi="Arial Narrow"/>
          <w:sz w:val="22"/>
          <w:szCs w:val="22"/>
          <w:lang w:eastAsia="es-CO"/>
        </w:rPr>
      </w:pPr>
    </w:p>
    <w:p w14:paraId="1DA4863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Los usuarios deben poder segmentar suscriptores en la plataforma utilizando una interfaz de arrastrar y soltar, que les permita seleccionar cualquier combinación de atributos a escala para crear segmentos altamente específicos y personalizados.</w:t>
      </w:r>
    </w:p>
    <w:p w14:paraId="4BBD0D32" w14:textId="77777777" w:rsidR="007F54DF" w:rsidRPr="000A7F85" w:rsidRDefault="007F54DF" w:rsidP="007F54DF">
      <w:pPr>
        <w:pStyle w:val="Prrafodelista"/>
        <w:rPr>
          <w:rFonts w:ascii="Arial Narrow" w:hAnsi="Arial Narrow"/>
          <w:sz w:val="22"/>
          <w:szCs w:val="22"/>
          <w:lang w:eastAsia="es-CO"/>
        </w:rPr>
      </w:pPr>
    </w:p>
    <w:p w14:paraId="2EB0199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utilizar puntajes predictivos para involucrar contactos en función de sus comportamientos y características, anticipando las acciones que es probable que realicen a continuación en lugar de basarse únicamente en lo que han hecho en el pasado. Esto permite una personalización más precisa y una mejor respuesta a las necesidades y preferencias del cliente.</w:t>
      </w:r>
    </w:p>
    <w:p w14:paraId="34D3B62A" w14:textId="77777777" w:rsidR="007F54DF" w:rsidRPr="000A7F85" w:rsidRDefault="007F54DF" w:rsidP="007F54DF">
      <w:pPr>
        <w:pStyle w:val="Prrafodelista"/>
        <w:rPr>
          <w:rFonts w:ascii="Arial Narrow" w:hAnsi="Arial Narrow"/>
          <w:sz w:val="22"/>
          <w:szCs w:val="22"/>
          <w:lang w:eastAsia="es-CO"/>
        </w:rPr>
      </w:pPr>
    </w:p>
    <w:p w14:paraId="39003516"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ofrecer capacidades integrales de publicidad digital, que incluyan la gestión y optimización de campañas en diversos canales como búsqueda, </w:t>
      </w:r>
      <w:proofErr w:type="spellStart"/>
      <w:r w:rsidRPr="000A7F85">
        <w:rPr>
          <w:rFonts w:ascii="Arial Narrow" w:hAnsi="Arial Narrow"/>
          <w:sz w:val="22"/>
          <w:szCs w:val="22"/>
          <w:lang w:eastAsia="es-CO"/>
        </w:rPr>
        <w:t>display</w:t>
      </w:r>
      <w:proofErr w:type="spellEnd"/>
      <w:r w:rsidRPr="000A7F85">
        <w:rPr>
          <w:rFonts w:ascii="Arial Narrow" w:hAnsi="Arial Narrow"/>
          <w:sz w:val="22"/>
          <w:szCs w:val="22"/>
          <w:lang w:eastAsia="es-CO"/>
        </w:rPr>
        <w:t>, redes sociales y vídeo.</w:t>
      </w:r>
    </w:p>
    <w:p w14:paraId="58015FF0" w14:textId="77777777" w:rsidR="007F54DF" w:rsidRPr="000A7F85" w:rsidRDefault="007F54DF" w:rsidP="007F54DF">
      <w:pPr>
        <w:pStyle w:val="Prrafodelista"/>
        <w:rPr>
          <w:rFonts w:ascii="Arial Narrow" w:hAnsi="Arial Narrow"/>
          <w:sz w:val="22"/>
          <w:szCs w:val="22"/>
          <w:lang w:eastAsia="es-CO"/>
        </w:rPr>
      </w:pPr>
    </w:p>
    <w:p w14:paraId="47CA56F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permitir el uso de publicidad digital a lo largo de todo el viaje del cliente, desde la generación de conciencia hasta la conversión y retención, utilizando estrategias de </w:t>
      </w:r>
      <w:proofErr w:type="spellStart"/>
      <w:r w:rsidRPr="000A7F85">
        <w:rPr>
          <w:rFonts w:ascii="Arial Narrow" w:hAnsi="Arial Narrow"/>
          <w:sz w:val="22"/>
          <w:szCs w:val="22"/>
          <w:lang w:eastAsia="es-CO"/>
        </w:rPr>
        <w:t>remarketing</w:t>
      </w:r>
      <w:proofErr w:type="spellEnd"/>
      <w:r w:rsidRPr="000A7F85">
        <w:rPr>
          <w:rFonts w:ascii="Arial Narrow" w:hAnsi="Arial Narrow"/>
          <w:sz w:val="22"/>
          <w:szCs w:val="22"/>
          <w:lang w:eastAsia="es-CO"/>
        </w:rPr>
        <w:t xml:space="preserve"> y segmentación avanzada.</w:t>
      </w:r>
    </w:p>
    <w:p w14:paraId="38767D2C" w14:textId="77777777" w:rsidR="007F54DF" w:rsidRPr="000A7F85" w:rsidRDefault="007F54DF" w:rsidP="007F54DF">
      <w:pPr>
        <w:pStyle w:val="Prrafodelista"/>
        <w:rPr>
          <w:rFonts w:ascii="Arial Narrow" w:hAnsi="Arial Narrow"/>
          <w:sz w:val="22"/>
          <w:szCs w:val="22"/>
          <w:lang w:eastAsia="es-CO"/>
        </w:rPr>
      </w:pPr>
    </w:p>
    <w:p w14:paraId="34ACD31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integrar la publicidad digital con datos de marketing y CRM para crear experiencias personalizadas, utilizando información de perfil, comportamiento y preferencias del cliente para segmentar audiencias y personalizar mensajes publicitarios.</w:t>
      </w:r>
    </w:p>
    <w:p w14:paraId="652B8FA5" w14:textId="77777777" w:rsidR="007F54DF" w:rsidRPr="000A7F85" w:rsidRDefault="007F54DF" w:rsidP="007F54DF">
      <w:pPr>
        <w:pStyle w:val="Prrafodelista"/>
        <w:rPr>
          <w:rFonts w:ascii="Arial Narrow" w:hAnsi="Arial Narrow"/>
          <w:sz w:val="22"/>
          <w:szCs w:val="22"/>
          <w:lang w:eastAsia="es-CO"/>
        </w:rPr>
      </w:pPr>
    </w:p>
    <w:p w14:paraId="533288C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integrar de manera fluida los medios sociales y pagados, permitiendo a los usuarios crear y gestionar campañas publicitarias en plataformas como Facebook, Google, Instagram, Twitter y YouTube desde una única interfaz.</w:t>
      </w:r>
    </w:p>
    <w:p w14:paraId="54B714D6" w14:textId="77777777" w:rsidR="007F54DF" w:rsidRPr="000A7F85" w:rsidRDefault="007F54DF" w:rsidP="007F54DF">
      <w:pPr>
        <w:pStyle w:val="Prrafodelista"/>
        <w:rPr>
          <w:rFonts w:ascii="Arial Narrow" w:hAnsi="Arial Narrow"/>
          <w:sz w:val="22"/>
          <w:szCs w:val="22"/>
          <w:lang w:eastAsia="es-CO"/>
        </w:rPr>
      </w:pPr>
    </w:p>
    <w:p w14:paraId="0EA732F5" w14:textId="77777777" w:rsidR="007F54DF"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permitir a las instituciones llegar a diferentes audiencias a escala a través de múltiples campañas, utilizando herramientas de segmentación avanzada y automatización para optimizar el rendimiento de las campañas publicitarias.</w:t>
      </w:r>
    </w:p>
    <w:p w14:paraId="41090829" w14:textId="77777777" w:rsidR="00664A44" w:rsidRDefault="00664A44" w:rsidP="00664A44">
      <w:pPr>
        <w:pStyle w:val="Prrafodelista"/>
        <w:rPr>
          <w:rFonts w:ascii="Arial Narrow" w:hAnsi="Arial Narrow"/>
          <w:sz w:val="22"/>
          <w:szCs w:val="22"/>
          <w:lang w:eastAsia="es-CO"/>
        </w:rPr>
      </w:pPr>
    </w:p>
    <w:p w14:paraId="79801094" w14:textId="77777777" w:rsidR="00664A44" w:rsidRPr="000A7F85" w:rsidRDefault="00664A44" w:rsidP="00664A44">
      <w:pPr>
        <w:ind w:left="720"/>
        <w:jc w:val="both"/>
        <w:rPr>
          <w:rFonts w:ascii="Arial Narrow" w:hAnsi="Arial Narrow"/>
          <w:sz w:val="22"/>
          <w:szCs w:val="22"/>
          <w:lang w:eastAsia="es-CO"/>
        </w:rPr>
      </w:pPr>
    </w:p>
    <w:p w14:paraId="3F5A92FB" w14:textId="77777777" w:rsidR="007F54DF" w:rsidRPr="000A7F85" w:rsidRDefault="007F54DF" w:rsidP="007F54DF">
      <w:pPr>
        <w:pStyle w:val="Prrafodelista"/>
        <w:rPr>
          <w:rFonts w:ascii="Arial Narrow" w:hAnsi="Arial Narrow"/>
          <w:sz w:val="22"/>
          <w:szCs w:val="22"/>
          <w:lang w:eastAsia="es-CO"/>
        </w:rPr>
      </w:pPr>
    </w:p>
    <w:p w14:paraId="10C586F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Los usuarios deben poder dirigirse al público en diferentes plataformas de publicidad digital, incluyendo Facebook, Google, Instagram, Twitter y YouTube, aprovechando las capacidades de orientación y segmentación de cada plataforma.</w:t>
      </w:r>
    </w:p>
    <w:p w14:paraId="04D6AAA4" w14:textId="77777777" w:rsidR="007F54DF" w:rsidRPr="000A7F85" w:rsidRDefault="007F54DF" w:rsidP="007F54DF">
      <w:pPr>
        <w:pStyle w:val="Prrafodelista"/>
        <w:rPr>
          <w:rFonts w:ascii="Arial Narrow" w:hAnsi="Arial Narrow"/>
          <w:sz w:val="22"/>
          <w:szCs w:val="22"/>
          <w:lang w:eastAsia="es-CO"/>
        </w:rPr>
      </w:pPr>
    </w:p>
    <w:p w14:paraId="3A5CF5F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permitir la integración con socios publicitarios existentes, facilitando la sincronización de datos y la colaboración en campañas conjuntas a través de API o integraciones personalizadas.</w:t>
      </w:r>
    </w:p>
    <w:p w14:paraId="1B5430BD" w14:textId="77777777" w:rsidR="007F54DF" w:rsidRPr="000A7F85" w:rsidRDefault="007F54DF" w:rsidP="007F54DF">
      <w:pPr>
        <w:pStyle w:val="Prrafodelista"/>
        <w:rPr>
          <w:rFonts w:ascii="Arial Narrow" w:hAnsi="Arial Narrow"/>
          <w:sz w:val="22"/>
          <w:szCs w:val="22"/>
          <w:lang w:eastAsia="es-CO"/>
        </w:rPr>
      </w:pPr>
    </w:p>
    <w:p w14:paraId="07DE84C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Los datos publicitarios deben almacenarse de manera segura y centralizada dentro de la plataforma CRM, permitiendo un acceso fácil y seguro para su análisis y utilización en campañas futuras.</w:t>
      </w:r>
    </w:p>
    <w:p w14:paraId="7E97752A" w14:textId="77777777" w:rsidR="007F54DF" w:rsidRPr="000A7F85" w:rsidRDefault="007F54DF" w:rsidP="007F54DF">
      <w:pPr>
        <w:pStyle w:val="Prrafodelista"/>
        <w:rPr>
          <w:rFonts w:ascii="Arial Narrow" w:hAnsi="Arial Narrow"/>
          <w:sz w:val="22"/>
          <w:szCs w:val="22"/>
          <w:lang w:eastAsia="es-CO"/>
        </w:rPr>
      </w:pPr>
    </w:p>
    <w:p w14:paraId="1376CE0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ofrecer capacidades avanzadas de análisis que permitan a los usuarios realizar un seguimiento exhaustivo del rendimiento de las campañas y obtener información valiosa sobre el comportamiento y las preferencias de los clientes.</w:t>
      </w:r>
    </w:p>
    <w:p w14:paraId="4FCAF9D3" w14:textId="77777777" w:rsidR="007F54DF" w:rsidRPr="000A7F85" w:rsidRDefault="007F54DF" w:rsidP="007F54DF">
      <w:pPr>
        <w:pStyle w:val="Prrafodelista"/>
        <w:rPr>
          <w:rFonts w:ascii="Arial Narrow" w:hAnsi="Arial Narrow"/>
          <w:sz w:val="22"/>
          <w:szCs w:val="22"/>
          <w:lang w:eastAsia="es-CO"/>
        </w:rPr>
      </w:pPr>
    </w:p>
    <w:p w14:paraId="38DEE33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Debe ser posible para los usuarios no técnicos crear informes personalizados utilizando herramientas de generación de informes intuitivas, como interfaces de arrastrar y soltar o asistentes de informes.</w:t>
      </w:r>
    </w:p>
    <w:p w14:paraId="59BFFE29" w14:textId="77777777" w:rsidR="007F54DF" w:rsidRPr="000A7F85" w:rsidRDefault="007F54DF" w:rsidP="007F54DF">
      <w:pPr>
        <w:pStyle w:val="Prrafodelista"/>
        <w:rPr>
          <w:rFonts w:ascii="Arial Narrow" w:hAnsi="Arial Narrow"/>
          <w:sz w:val="22"/>
          <w:szCs w:val="22"/>
          <w:lang w:eastAsia="es-CO"/>
        </w:rPr>
      </w:pPr>
    </w:p>
    <w:p w14:paraId="35865FC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proporcionar la capacidad de rastrear métricas tanto a nivel de mensaje como a nivel de campaña, permitiendo a los usuarios evaluar el rendimiento de cada mensaje individual y de la campaña en su conjunto.</w:t>
      </w:r>
    </w:p>
    <w:p w14:paraId="7F156347" w14:textId="77777777" w:rsidR="007F54DF" w:rsidRPr="000A7F85" w:rsidRDefault="007F54DF" w:rsidP="007F54DF">
      <w:pPr>
        <w:pStyle w:val="Prrafodelista"/>
        <w:rPr>
          <w:rFonts w:ascii="Arial Narrow" w:hAnsi="Arial Narrow"/>
          <w:sz w:val="22"/>
          <w:szCs w:val="22"/>
          <w:lang w:eastAsia="es-CO"/>
        </w:rPr>
      </w:pPr>
    </w:p>
    <w:p w14:paraId="728EA30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Los usuarios deben poder utilizar datos de seguimiento para dirigir mensajes futuros, utilizando información sobre la interacción y el comportamiento del cliente para personalizar y optimizar campañas futuras.</w:t>
      </w:r>
    </w:p>
    <w:p w14:paraId="65108C9E" w14:textId="77777777" w:rsidR="007F54DF" w:rsidRPr="000A7F85" w:rsidRDefault="007F54DF" w:rsidP="007F54DF">
      <w:pPr>
        <w:pStyle w:val="Prrafodelista"/>
        <w:rPr>
          <w:rFonts w:ascii="Arial Narrow" w:hAnsi="Arial Narrow"/>
          <w:sz w:val="22"/>
          <w:szCs w:val="22"/>
          <w:lang w:eastAsia="es-CO"/>
        </w:rPr>
      </w:pPr>
    </w:p>
    <w:p w14:paraId="46EF843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Debe haber opciones disponibles para entregar y automatizar informes, permitiendo la programación y distribución automática de informes periódicos a los miembros del equipo relevantes.</w:t>
      </w:r>
    </w:p>
    <w:p w14:paraId="6DAFB3ED" w14:textId="77777777" w:rsidR="007F54DF" w:rsidRPr="000A7F85" w:rsidRDefault="007F54DF" w:rsidP="007F54DF">
      <w:pPr>
        <w:pStyle w:val="Prrafodelista"/>
        <w:rPr>
          <w:rFonts w:ascii="Arial Narrow" w:hAnsi="Arial Narrow"/>
          <w:sz w:val="22"/>
          <w:szCs w:val="22"/>
          <w:lang w:eastAsia="es-CO"/>
        </w:rPr>
      </w:pPr>
    </w:p>
    <w:p w14:paraId="089680A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integrarse de forma flexible y eficiente con sistemas de análisis de terceros, permitiendo la sincronización de datos y facilitando el desarrollo de análisis avanzados y personalizados.</w:t>
      </w:r>
    </w:p>
    <w:p w14:paraId="10D2AD16" w14:textId="77777777" w:rsidR="007F54DF" w:rsidRPr="009B2D84" w:rsidRDefault="007F54DF" w:rsidP="007F54DF">
      <w:pPr>
        <w:ind w:left="720"/>
        <w:jc w:val="both"/>
        <w:rPr>
          <w:rFonts w:ascii="Arial Narrow" w:hAnsi="Arial Narrow"/>
          <w:sz w:val="22"/>
          <w:szCs w:val="22"/>
          <w:lang w:eastAsia="es-CO"/>
        </w:rPr>
      </w:pPr>
    </w:p>
    <w:p w14:paraId="7D46E8B9" w14:textId="77777777" w:rsidR="007F54DF" w:rsidRPr="009B2D84" w:rsidRDefault="007F54DF" w:rsidP="007F54DF">
      <w:pPr>
        <w:ind w:left="720"/>
        <w:jc w:val="both"/>
        <w:rPr>
          <w:rFonts w:ascii="Arial Narrow" w:hAnsi="Arial Narrow"/>
          <w:sz w:val="22"/>
          <w:szCs w:val="22"/>
          <w:lang w:eastAsia="es-CO"/>
        </w:rPr>
      </w:pPr>
      <w:r w:rsidRPr="009B2D84">
        <w:rPr>
          <w:rFonts w:ascii="Arial Narrow" w:hAnsi="Arial Narrow"/>
          <w:sz w:val="22"/>
          <w:szCs w:val="22"/>
          <w:lang w:eastAsia="es-CO"/>
        </w:rPr>
        <w:t xml:space="preserve">De manera específica, el CRM debe ser compatible e integrarse fácilmente con herramientas de reportería y análisis institucionales como </w:t>
      </w:r>
      <w:r w:rsidRPr="009B2D84">
        <w:rPr>
          <w:rFonts w:ascii="Arial Narrow" w:hAnsi="Arial Narrow"/>
          <w:b/>
          <w:bCs/>
          <w:sz w:val="22"/>
          <w:szCs w:val="22"/>
          <w:lang w:eastAsia="es-CO"/>
        </w:rPr>
        <w:t>Data Lake (</w:t>
      </w:r>
      <w:proofErr w:type="spellStart"/>
      <w:r w:rsidRPr="009B2D84">
        <w:rPr>
          <w:rFonts w:ascii="Arial Narrow" w:hAnsi="Arial Narrow"/>
          <w:b/>
          <w:bCs/>
          <w:sz w:val="22"/>
          <w:szCs w:val="22"/>
          <w:lang w:eastAsia="es-CO"/>
        </w:rPr>
        <w:t>Datasphere</w:t>
      </w:r>
      <w:proofErr w:type="spellEnd"/>
      <w:r w:rsidRPr="009B2D84">
        <w:rPr>
          <w:rFonts w:ascii="Arial Narrow" w:hAnsi="Arial Narrow"/>
          <w:b/>
          <w:bCs/>
          <w:sz w:val="22"/>
          <w:szCs w:val="22"/>
          <w:lang w:eastAsia="es-CO"/>
        </w:rPr>
        <w:t>)</w:t>
      </w:r>
      <w:r w:rsidRPr="009B2D84">
        <w:rPr>
          <w:rFonts w:ascii="Arial Narrow" w:hAnsi="Arial Narrow"/>
          <w:sz w:val="22"/>
          <w:szCs w:val="22"/>
          <w:lang w:eastAsia="es-CO"/>
        </w:rPr>
        <w:t xml:space="preserve"> u otras soluciones utilizadas por la institución, garantizando la disponibilidad oportuna de la información para la toma de decisiones estratégicas.</w:t>
      </w:r>
    </w:p>
    <w:p w14:paraId="245B0934" w14:textId="77777777" w:rsidR="007F54DF" w:rsidRPr="000A7F85" w:rsidRDefault="007F54DF" w:rsidP="007F54DF">
      <w:pPr>
        <w:ind w:left="720"/>
        <w:jc w:val="both"/>
        <w:rPr>
          <w:rFonts w:ascii="Arial Narrow" w:hAnsi="Arial Narrow"/>
          <w:sz w:val="22"/>
          <w:szCs w:val="22"/>
          <w:lang w:eastAsia="es-CO"/>
        </w:rPr>
      </w:pPr>
    </w:p>
    <w:p w14:paraId="537CDD7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plataforma CRM debe integrarse con datos de análisis web y utilizar esos datos para informar mensajes dirigidos, permitiendo una personalización más precisa basada en el comportamiento del usuario en línea.</w:t>
      </w:r>
    </w:p>
    <w:p w14:paraId="784811D0" w14:textId="77777777" w:rsidR="007F54DF" w:rsidRPr="000A7F85" w:rsidRDefault="007F54DF" w:rsidP="007F54DF">
      <w:pPr>
        <w:pStyle w:val="Prrafodelista"/>
        <w:rPr>
          <w:rFonts w:ascii="Arial Narrow" w:hAnsi="Arial Narrow"/>
          <w:sz w:val="22"/>
          <w:szCs w:val="22"/>
          <w:lang w:eastAsia="es-CO"/>
        </w:rPr>
      </w:pPr>
    </w:p>
    <w:p w14:paraId="7FE049A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Debe ser posible registrar atributos del cliente en el momento del envío para su uso en segmentación e informes posteriores, garantizando que los datos relevantes estén disponibles para análisis y personalización.</w:t>
      </w:r>
    </w:p>
    <w:p w14:paraId="5A758313" w14:textId="77777777" w:rsidR="007F54DF" w:rsidRDefault="007F54DF" w:rsidP="007F54DF">
      <w:pPr>
        <w:pStyle w:val="Prrafodelista"/>
        <w:rPr>
          <w:rFonts w:ascii="Arial Narrow" w:hAnsi="Arial Narrow"/>
          <w:sz w:val="22"/>
          <w:szCs w:val="22"/>
          <w:lang w:eastAsia="es-CO"/>
        </w:rPr>
      </w:pPr>
    </w:p>
    <w:p w14:paraId="72D72D97" w14:textId="77777777" w:rsidR="00664A44" w:rsidRDefault="00664A44" w:rsidP="007F54DF">
      <w:pPr>
        <w:pStyle w:val="Prrafodelista"/>
        <w:rPr>
          <w:rFonts w:ascii="Arial Narrow" w:hAnsi="Arial Narrow"/>
          <w:sz w:val="22"/>
          <w:szCs w:val="22"/>
          <w:lang w:eastAsia="es-CO"/>
        </w:rPr>
      </w:pPr>
    </w:p>
    <w:p w14:paraId="5A9928A0" w14:textId="77777777" w:rsidR="00664A44" w:rsidRPr="000A7F85" w:rsidRDefault="00664A44" w:rsidP="007F54DF">
      <w:pPr>
        <w:pStyle w:val="Prrafodelista"/>
        <w:rPr>
          <w:rFonts w:ascii="Arial Narrow" w:hAnsi="Arial Narrow"/>
          <w:sz w:val="22"/>
          <w:szCs w:val="22"/>
          <w:lang w:eastAsia="es-CO"/>
        </w:rPr>
      </w:pPr>
    </w:p>
    <w:p w14:paraId="693244C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La solución CRM debe permitir a la institución medir y evaluar fácilmente el éxito de las campañas de marketing, proporcionando métricas claras y relevantes para evaluar el rendimiento y el retorno de la inversión.</w:t>
      </w:r>
    </w:p>
    <w:p w14:paraId="4886183B" w14:textId="77777777" w:rsidR="007F54DF" w:rsidRPr="000A7F85" w:rsidRDefault="007F54DF" w:rsidP="007F54DF">
      <w:pPr>
        <w:pStyle w:val="Prrafodelista"/>
        <w:rPr>
          <w:rFonts w:ascii="Arial Narrow" w:hAnsi="Arial Narrow"/>
          <w:sz w:val="22"/>
          <w:szCs w:val="22"/>
          <w:lang w:eastAsia="es-CO"/>
        </w:rPr>
      </w:pPr>
    </w:p>
    <w:p w14:paraId="5B5C6C4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calcular los costos de campaña de manera rápida y eficiente en cualquier momento, sincronizando datos sobre oportunidades entre el CRM y la solución de marketing.</w:t>
      </w:r>
    </w:p>
    <w:p w14:paraId="03B26EEF" w14:textId="77777777" w:rsidR="007F54DF" w:rsidRPr="000A7F85" w:rsidRDefault="007F54DF" w:rsidP="007F54DF">
      <w:pPr>
        <w:pStyle w:val="Prrafodelista"/>
        <w:rPr>
          <w:rFonts w:ascii="Arial Narrow" w:hAnsi="Arial Narrow"/>
          <w:sz w:val="22"/>
          <w:szCs w:val="22"/>
          <w:lang w:eastAsia="es-CO"/>
        </w:rPr>
      </w:pPr>
    </w:p>
    <w:p w14:paraId="6F566E7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Los usuarios deben poder generar y programar informes para distribuir periódicamente, manteniendo a todo el equipo actualizado sobre el progreso y el rendimiento de las campañas.</w:t>
      </w:r>
    </w:p>
    <w:p w14:paraId="61D88214" w14:textId="77777777" w:rsidR="007F54DF" w:rsidRPr="000A7F85" w:rsidRDefault="007F54DF" w:rsidP="007F54DF">
      <w:pPr>
        <w:pStyle w:val="Prrafodelista"/>
        <w:rPr>
          <w:rFonts w:ascii="Arial Narrow" w:hAnsi="Arial Narrow"/>
          <w:sz w:val="22"/>
          <w:szCs w:val="22"/>
          <w:lang w:eastAsia="es-CO"/>
        </w:rPr>
      </w:pPr>
    </w:p>
    <w:p w14:paraId="4A03119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permitir a los usuarios ver los factores que predicen las acciones de los leads y comprender por qué hacen lo que hacen, utilizando análisis avanzados para identificar patrones y tendencias en el comportamiento del aspirante.</w:t>
      </w:r>
    </w:p>
    <w:p w14:paraId="72C74710" w14:textId="77777777" w:rsidR="007F54DF" w:rsidRPr="000A7F85" w:rsidRDefault="007F54DF" w:rsidP="007F54DF">
      <w:pPr>
        <w:jc w:val="both"/>
        <w:rPr>
          <w:rFonts w:ascii="Arial Narrow" w:hAnsi="Arial Narrow"/>
          <w:sz w:val="22"/>
          <w:szCs w:val="22"/>
          <w:lang w:eastAsia="es-CO"/>
        </w:rPr>
      </w:pPr>
    </w:p>
    <w:p w14:paraId="61FE364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aclararse si hay algún costo adicional por la integración y si se sincronizará bidireccionalmente con las integraciones y las plataformas que interactúen con el CRM. Esta sincronización bidireccional garantiza que los datos se actualicen en ambos sistemas de manera oportuna y precisa.</w:t>
      </w:r>
    </w:p>
    <w:p w14:paraId="70746F25" w14:textId="77777777" w:rsidR="007F54DF" w:rsidRPr="000A7F85" w:rsidRDefault="007F54DF" w:rsidP="007F54DF">
      <w:pPr>
        <w:pStyle w:val="Prrafodelista"/>
        <w:rPr>
          <w:rFonts w:ascii="Arial Narrow" w:hAnsi="Arial Narrow"/>
          <w:sz w:val="22"/>
          <w:szCs w:val="22"/>
          <w:lang w:eastAsia="es-CO"/>
        </w:rPr>
      </w:pPr>
    </w:p>
    <w:p w14:paraId="3DD8D13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frecuencia con la que se sincronizan los datos entre los sistemas integrados SAP o Journey del estudiante debe ser en tiempo real.</w:t>
      </w:r>
    </w:p>
    <w:p w14:paraId="41DFA8C3" w14:textId="77777777" w:rsidR="007F54DF" w:rsidRPr="000A7F85" w:rsidRDefault="007F54DF" w:rsidP="007F54DF">
      <w:pPr>
        <w:pStyle w:val="Prrafodelista"/>
        <w:rPr>
          <w:rFonts w:ascii="Arial Narrow" w:hAnsi="Arial Narrow"/>
          <w:sz w:val="22"/>
          <w:szCs w:val="22"/>
          <w:lang w:eastAsia="es-CO"/>
        </w:rPr>
      </w:pPr>
    </w:p>
    <w:p w14:paraId="3C5A22F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CRM debe proporcionar herramientas para crear una vista única del cliente integrando datos de diversas fuentes, lo que incluye datos transaccionales, de interacción y de comportamiento en un perfil completo del cliente.</w:t>
      </w:r>
    </w:p>
    <w:p w14:paraId="68FD6887" w14:textId="77777777" w:rsidR="007F54DF" w:rsidRPr="000A7F85" w:rsidRDefault="007F54DF" w:rsidP="007F54DF">
      <w:pPr>
        <w:pStyle w:val="Prrafodelista"/>
        <w:rPr>
          <w:rFonts w:ascii="Arial Narrow" w:hAnsi="Arial Narrow"/>
          <w:sz w:val="22"/>
          <w:szCs w:val="22"/>
          <w:lang w:eastAsia="es-CO"/>
        </w:rPr>
      </w:pPr>
    </w:p>
    <w:p w14:paraId="5C9FDF5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opciones claras para importar y exportar datos en la plataforma CRM, facilitando el intercambio de información con otras herramientas y sistemas.</w:t>
      </w:r>
    </w:p>
    <w:p w14:paraId="7C487781" w14:textId="77777777" w:rsidR="007F54DF" w:rsidRPr="000A7F85" w:rsidRDefault="007F54DF" w:rsidP="007F54DF">
      <w:pPr>
        <w:pStyle w:val="Prrafodelista"/>
        <w:rPr>
          <w:rFonts w:ascii="Arial Narrow" w:hAnsi="Arial Narrow"/>
          <w:sz w:val="22"/>
          <w:szCs w:val="22"/>
          <w:lang w:eastAsia="es-CO"/>
        </w:rPr>
      </w:pPr>
    </w:p>
    <w:p w14:paraId="031D7AB7"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permitir a los usuarios agregar de manera sencilla nuevas fuentes de datos o crear campos adicionales sobre fuentes de datos existentes, sin requerir conocimientos técnicos avanzados ni intervención del equipo de desarrollo.</w:t>
      </w:r>
    </w:p>
    <w:p w14:paraId="1CF972DC" w14:textId="77777777" w:rsidR="007F54DF" w:rsidRPr="000A7F85" w:rsidRDefault="007F54DF" w:rsidP="007F54DF">
      <w:pPr>
        <w:pStyle w:val="Prrafodelista"/>
        <w:rPr>
          <w:rFonts w:ascii="Arial Narrow" w:hAnsi="Arial Narrow"/>
          <w:sz w:val="22"/>
          <w:szCs w:val="22"/>
          <w:lang w:eastAsia="es-CO"/>
        </w:rPr>
      </w:pPr>
      <w:r w:rsidRPr="000A7F85">
        <w:rPr>
          <w:rFonts w:ascii="Arial Narrow" w:hAnsi="Arial Narrow"/>
          <w:sz w:val="22"/>
          <w:szCs w:val="22"/>
          <w:lang w:eastAsia="es-CO"/>
        </w:rPr>
        <w:br/>
        <w:t xml:space="preserve">Esto garantizará que la solución sea </w:t>
      </w:r>
      <w:r w:rsidRPr="000A7F85">
        <w:rPr>
          <w:rFonts w:ascii="Arial Narrow" w:hAnsi="Arial Narrow"/>
          <w:b/>
          <w:bCs/>
          <w:sz w:val="22"/>
          <w:szCs w:val="22"/>
          <w:lang w:eastAsia="es-CO"/>
        </w:rPr>
        <w:t>personalizable y adaptable</w:t>
      </w:r>
      <w:r w:rsidRPr="000A7F85">
        <w:rPr>
          <w:rFonts w:ascii="Arial Narrow" w:hAnsi="Arial Narrow"/>
          <w:sz w:val="22"/>
          <w:szCs w:val="22"/>
          <w:lang w:eastAsia="es-CO"/>
        </w:rPr>
        <w:t xml:space="preserve"> a medida que se identifiquen nuevas variables relevantes durante el uso del sistema, facilitando la evolución continua del modelo de datos según las necesidades de gestión y análisis institucional.</w:t>
      </w:r>
    </w:p>
    <w:p w14:paraId="28B81421" w14:textId="77777777" w:rsidR="007F54DF" w:rsidRPr="000A7F85" w:rsidRDefault="007F54DF" w:rsidP="007F54DF">
      <w:pPr>
        <w:jc w:val="both"/>
        <w:rPr>
          <w:rFonts w:ascii="Arial Narrow" w:hAnsi="Arial Narrow"/>
          <w:sz w:val="22"/>
          <w:szCs w:val="22"/>
          <w:lang w:eastAsia="es-CO"/>
        </w:rPr>
      </w:pPr>
    </w:p>
    <w:p w14:paraId="38E8F4E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Los usuarios deben poder implementar y utilizar datos relacionales en la aplicación, permitiendo la vinculación y análisis de datos entre diferentes conjuntos de información.</w:t>
      </w:r>
    </w:p>
    <w:p w14:paraId="5C09181D" w14:textId="77777777" w:rsidR="007F54DF" w:rsidRPr="000A7F85" w:rsidRDefault="007F54DF" w:rsidP="007F54DF">
      <w:pPr>
        <w:pStyle w:val="Prrafodelista"/>
        <w:rPr>
          <w:rFonts w:ascii="Arial Narrow" w:hAnsi="Arial Narrow"/>
          <w:sz w:val="22"/>
          <w:szCs w:val="22"/>
          <w:lang w:eastAsia="es-CO"/>
        </w:rPr>
      </w:pPr>
    </w:p>
    <w:p w14:paraId="63EEFF94"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ofrecer capacidades robustas de segmentación, incluyendo la capacidad de segmentar grandes cantidades de datos utilizando criterios avanzados y personalizados.</w:t>
      </w:r>
    </w:p>
    <w:p w14:paraId="62CFB1F2" w14:textId="77777777" w:rsidR="007F54DF" w:rsidRPr="000A7F85" w:rsidRDefault="007F54DF" w:rsidP="007F54DF">
      <w:pPr>
        <w:pStyle w:val="Prrafodelista"/>
        <w:rPr>
          <w:rFonts w:ascii="Arial Narrow" w:hAnsi="Arial Narrow"/>
          <w:sz w:val="22"/>
          <w:szCs w:val="22"/>
          <w:lang w:eastAsia="es-CO"/>
        </w:rPr>
      </w:pPr>
    </w:p>
    <w:p w14:paraId="54EA814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para los usuarios aprovechar los datos para personalizar el viaje del constituyente, entregando mensajes y experiencias relevantes en función del comportamiento y las preferencias del cliente.</w:t>
      </w:r>
    </w:p>
    <w:p w14:paraId="436F78DC" w14:textId="77777777" w:rsidR="007F54DF" w:rsidRPr="000A7F85" w:rsidRDefault="007F54DF" w:rsidP="007F54DF">
      <w:pPr>
        <w:pStyle w:val="Prrafodelista"/>
        <w:rPr>
          <w:rFonts w:ascii="Arial Narrow" w:hAnsi="Arial Narrow"/>
          <w:sz w:val="22"/>
          <w:szCs w:val="22"/>
          <w:lang w:eastAsia="es-CO"/>
        </w:rPr>
      </w:pPr>
    </w:p>
    <w:p w14:paraId="267C5C8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CRM debe capturar las preferencias de suscriptores de todos los canales y utilizar estos datos para determinar los mensajes que recibe un suscriptor, permitiendo una segmentación precisa y una comunicación personalizada.</w:t>
      </w:r>
    </w:p>
    <w:p w14:paraId="0BF56668" w14:textId="77777777" w:rsidR="007F54DF" w:rsidRPr="000A7F85" w:rsidRDefault="007F54DF" w:rsidP="007F54DF">
      <w:pPr>
        <w:pStyle w:val="Prrafodelista"/>
        <w:rPr>
          <w:rFonts w:ascii="Arial Narrow" w:hAnsi="Arial Narrow"/>
          <w:sz w:val="22"/>
          <w:szCs w:val="22"/>
          <w:lang w:eastAsia="es-CO"/>
        </w:rPr>
      </w:pPr>
    </w:p>
    <w:p w14:paraId="6066575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opciones para automatizar las transferencias de datos y la transformación, facilitando la integración y la gestión eficiente de la información entre diferentes sistemas y plataformas.</w:t>
      </w:r>
    </w:p>
    <w:p w14:paraId="51313085" w14:textId="77777777" w:rsidR="007F54DF" w:rsidRPr="000A7F85" w:rsidRDefault="007F54DF" w:rsidP="007F54DF">
      <w:pPr>
        <w:pStyle w:val="Prrafodelista"/>
        <w:rPr>
          <w:rFonts w:ascii="Arial Narrow" w:hAnsi="Arial Narrow"/>
          <w:sz w:val="22"/>
          <w:szCs w:val="22"/>
          <w:lang w:eastAsia="es-CO"/>
        </w:rPr>
      </w:pPr>
    </w:p>
    <w:p w14:paraId="671F339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Deben existir controles de seguridad robustos para restringir la exportación de datos de la aplicación, garantizando la privacidad y la protección de la información del cliente.</w:t>
      </w:r>
    </w:p>
    <w:p w14:paraId="330AD018" w14:textId="77777777" w:rsidR="007F54DF" w:rsidRPr="000A7F85" w:rsidRDefault="007F54DF" w:rsidP="007F54DF">
      <w:pPr>
        <w:pStyle w:val="Prrafodelista"/>
        <w:rPr>
          <w:rFonts w:ascii="Arial Narrow" w:hAnsi="Arial Narrow"/>
          <w:sz w:val="22"/>
          <w:szCs w:val="22"/>
          <w:lang w:eastAsia="es-CO"/>
        </w:rPr>
      </w:pPr>
    </w:p>
    <w:p w14:paraId="40DDF0F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ofrecer características específicas para ayudar a monitorear y mejorar la clasificación de SEO, como análisis de palabras clave, optimización de contenido, sugerencias de mejora técnica y seguimiento de métricas de rendimiento SEO.</w:t>
      </w:r>
    </w:p>
    <w:p w14:paraId="1D717804" w14:textId="77777777" w:rsidR="007F54DF" w:rsidRPr="000A7F85" w:rsidRDefault="007F54DF" w:rsidP="007F54DF">
      <w:pPr>
        <w:pStyle w:val="Prrafodelista"/>
        <w:rPr>
          <w:rFonts w:ascii="Arial Narrow" w:hAnsi="Arial Narrow"/>
          <w:sz w:val="22"/>
          <w:szCs w:val="22"/>
          <w:lang w:eastAsia="es-CO"/>
        </w:rPr>
      </w:pPr>
    </w:p>
    <w:p w14:paraId="2515EDD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para la solución CRM mostrar cómo se ubica la institución contra los competidores en los resultados de los motores de búsqueda, proporcionando datos comparativos sobre el posicionamiento de las páginas web y la visibilidad en línea.</w:t>
      </w:r>
    </w:p>
    <w:p w14:paraId="555260BE" w14:textId="77777777" w:rsidR="007F54DF" w:rsidRPr="000A7F85" w:rsidRDefault="007F54DF" w:rsidP="007F54DF">
      <w:pPr>
        <w:pStyle w:val="Prrafodelista"/>
        <w:rPr>
          <w:rFonts w:ascii="Arial Narrow" w:hAnsi="Arial Narrow"/>
          <w:sz w:val="22"/>
          <w:szCs w:val="22"/>
          <w:lang w:eastAsia="es-CO"/>
        </w:rPr>
      </w:pPr>
    </w:p>
    <w:p w14:paraId="54563AB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permitir visualizar cómo se clasifican los competidores para palabras clave específicas, mostrando información detallada sobre las posiciones de búsqueda de los competidores y las estrategias de SEO que están utilizando.</w:t>
      </w:r>
    </w:p>
    <w:p w14:paraId="0B17EC62" w14:textId="77777777" w:rsidR="007F54DF" w:rsidRPr="000A7F85" w:rsidRDefault="007F54DF" w:rsidP="007F54DF">
      <w:pPr>
        <w:pStyle w:val="Prrafodelista"/>
        <w:rPr>
          <w:rFonts w:ascii="Arial Narrow" w:hAnsi="Arial Narrow"/>
          <w:sz w:val="22"/>
          <w:szCs w:val="22"/>
          <w:lang w:eastAsia="es-CO"/>
        </w:rPr>
      </w:pPr>
    </w:p>
    <w:p w14:paraId="2FD413EA" w14:textId="77777777" w:rsidR="007F54DF" w:rsidRPr="000A7F85" w:rsidRDefault="007F54DF" w:rsidP="007F54DF">
      <w:pPr>
        <w:pStyle w:val="Prrafodelista"/>
        <w:rPr>
          <w:rFonts w:ascii="Arial Narrow" w:hAnsi="Arial Narrow"/>
          <w:sz w:val="22"/>
          <w:szCs w:val="22"/>
          <w:lang w:eastAsia="es-CO"/>
        </w:rPr>
      </w:pPr>
    </w:p>
    <w:p w14:paraId="760CC734"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permitir a las instituciones conectarse a múltiples fuentes de datos, incluidas bases de datos internas, aplicaciones de terceros y servicios en la nube.</w:t>
      </w:r>
    </w:p>
    <w:p w14:paraId="634315DE" w14:textId="77777777" w:rsidR="007F54DF" w:rsidRPr="000A7F85" w:rsidRDefault="007F54DF" w:rsidP="007F54DF">
      <w:pPr>
        <w:pStyle w:val="Prrafodelista"/>
        <w:rPr>
          <w:rFonts w:ascii="Arial Narrow" w:hAnsi="Arial Narrow"/>
          <w:sz w:val="22"/>
          <w:szCs w:val="22"/>
          <w:lang w:eastAsia="es-CO"/>
        </w:rPr>
      </w:pPr>
    </w:p>
    <w:p w14:paraId="1FAAC8C8"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obtener datos dentro y fuera del sistema mediante la API de la plataforma CRM, lo que permite la integración con otros sistemas y la automatización de procesos.</w:t>
      </w:r>
    </w:p>
    <w:p w14:paraId="75E5600B" w14:textId="77777777" w:rsidR="007F54DF" w:rsidRPr="000A7F85" w:rsidRDefault="007F54DF" w:rsidP="007F54DF">
      <w:pPr>
        <w:pStyle w:val="Prrafodelista"/>
        <w:rPr>
          <w:rFonts w:ascii="Arial Narrow" w:hAnsi="Arial Narrow"/>
          <w:sz w:val="22"/>
          <w:szCs w:val="22"/>
          <w:lang w:eastAsia="es-CO"/>
        </w:rPr>
      </w:pPr>
    </w:p>
    <w:p w14:paraId="7BA2797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API debe estar disponible para su uso y diferenciarse de la aplicación principal en términos de funcionalidad y accesibilidad. La documentación de la API debe estar fácilmente disponible para los desarrolladores y accesible desde el sitio web de la plataforma CRM.</w:t>
      </w:r>
    </w:p>
    <w:p w14:paraId="231A7A43" w14:textId="77777777" w:rsidR="007F54DF" w:rsidRPr="000A7F85" w:rsidRDefault="007F54DF" w:rsidP="007F54DF">
      <w:pPr>
        <w:pStyle w:val="Prrafodelista"/>
        <w:rPr>
          <w:rFonts w:ascii="Arial Narrow" w:hAnsi="Arial Narrow"/>
          <w:sz w:val="22"/>
          <w:szCs w:val="22"/>
          <w:lang w:eastAsia="es-CO"/>
        </w:rPr>
      </w:pPr>
    </w:p>
    <w:p w14:paraId="49D1207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soporte disponible para los desarrolladores, que incluya recursos de documentación, foros de la comunidad, soporte técnico dedicado y herramientas de desarrollo.</w:t>
      </w:r>
    </w:p>
    <w:p w14:paraId="76D6B9E2" w14:textId="77777777" w:rsidR="007F54DF" w:rsidRPr="000A7F85" w:rsidRDefault="007F54DF" w:rsidP="007F54DF">
      <w:pPr>
        <w:pStyle w:val="Prrafodelista"/>
        <w:rPr>
          <w:rFonts w:ascii="Arial Narrow" w:hAnsi="Arial Narrow"/>
          <w:sz w:val="22"/>
          <w:szCs w:val="22"/>
          <w:lang w:eastAsia="es-CO"/>
        </w:rPr>
      </w:pPr>
    </w:p>
    <w:p w14:paraId="26A618B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Deben estar disponibles herramientas para integrar la aplicación con sistemas externos, como </w:t>
      </w:r>
      <w:proofErr w:type="spellStart"/>
      <w:r w:rsidRPr="000A7F85">
        <w:rPr>
          <w:rFonts w:ascii="Arial Narrow" w:hAnsi="Arial Narrow"/>
          <w:sz w:val="22"/>
          <w:szCs w:val="22"/>
          <w:lang w:eastAsia="es-CO"/>
        </w:rPr>
        <w:t>SDKs</w:t>
      </w:r>
      <w:proofErr w:type="spellEnd"/>
      <w:r w:rsidRPr="000A7F85">
        <w:rPr>
          <w:rFonts w:ascii="Arial Narrow" w:hAnsi="Arial Narrow"/>
          <w:sz w:val="22"/>
          <w:szCs w:val="22"/>
          <w:lang w:eastAsia="es-CO"/>
        </w:rPr>
        <w:t>, bibliotecas de código abierto, conectores predefinidos y asistentes de integración.</w:t>
      </w:r>
    </w:p>
    <w:p w14:paraId="4D0E5FC5" w14:textId="77777777" w:rsidR="007F54DF" w:rsidRPr="000A7F85" w:rsidRDefault="007F54DF" w:rsidP="007F54DF">
      <w:pPr>
        <w:pStyle w:val="Prrafodelista"/>
        <w:rPr>
          <w:rFonts w:ascii="Arial Narrow" w:hAnsi="Arial Narrow"/>
          <w:sz w:val="22"/>
          <w:szCs w:val="22"/>
          <w:lang w:eastAsia="es-CO"/>
        </w:rPr>
      </w:pPr>
    </w:p>
    <w:p w14:paraId="3B7CF31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ofrecer integraciones predefinidas con socios de software y servicios populares, como herramientas de análisis web, plataformas de marketing por correo electrónico y sistemas de gestión de contenidos.</w:t>
      </w:r>
    </w:p>
    <w:p w14:paraId="4387849D" w14:textId="77777777" w:rsidR="007F54DF" w:rsidRPr="000A7F85" w:rsidRDefault="007F54DF" w:rsidP="007F54DF">
      <w:pPr>
        <w:pStyle w:val="Prrafodelista"/>
        <w:rPr>
          <w:rFonts w:ascii="Arial Narrow" w:hAnsi="Arial Narrow"/>
          <w:sz w:val="22"/>
          <w:szCs w:val="22"/>
          <w:lang w:eastAsia="es-CO"/>
        </w:rPr>
      </w:pPr>
    </w:p>
    <w:p w14:paraId="40F75626"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integrar la aplicación CRM con soluciones de análisis web, permitiendo la recopilación y análisis de datos de tráfico web y comportamiento del usuario.</w:t>
      </w:r>
    </w:p>
    <w:p w14:paraId="6BB0C4D9" w14:textId="77777777" w:rsidR="007F54DF" w:rsidRPr="000A7F85" w:rsidRDefault="007F54DF" w:rsidP="007F54DF">
      <w:pPr>
        <w:pStyle w:val="Prrafodelista"/>
        <w:rPr>
          <w:rFonts w:ascii="Arial Narrow" w:hAnsi="Arial Narrow"/>
          <w:sz w:val="22"/>
          <w:szCs w:val="22"/>
          <w:lang w:eastAsia="es-CO"/>
        </w:rPr>
      </w:pPr>
    </w:p>
    <w:p w14:paraId="777C98E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producto debe exponer API’s de la aplicación para la integración, lo que permite a los desarrolladores extender la funcionalidad de la solución y crear nuevas aplicaciones y servicios.</w:t>
      </w:r>
    </w:p>
    <w:p w14:paraId="02023793" w14:textId="77777777" w:rsidR="007F54DF" w:rsidRPr="000A7F85" w:rsidRDefault="007F54DF" w:rsidP="007F54DF">
      <w:pPr>
        <w:pStyle w:val="Prrafodelista"/>
        <w:rPr>
          <w:rFonts w:ascii="Arial Narrow" w:hAnsi="Arial Narrow"/>
          <w:sz w:val="22"/>
          <w:szCs w:val="22"/>
          <w:lang w:eastAsia="es-CO"/>
        </w:rPr>
      </w:pPr>
    </w:p>
    <w:p w14:paraId="2A1AC6A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extender la funcionalidad de la solución CRM utilizando aplicaciones desarrolladas por terceros, que pueden ser instaladas y configuradas según las necesidades específicas de la institución.</w:t>
      </w:r>
    </w:p>
    <w:p w14:paraId="60442D71" w14:textId="77777777" w:rsidR="007F54DF" w:rsidRDefault="007F54DF" w:rsidP="007F54DF">
      <w:pPr>
        <w:pStyle w:val="Prrafodelista"/>
        <w:rPr>
          <w:rFonts w:ascii="Arial Narrow" w:hAnsi="Arial Narrow"/>
          <w:sz w:val="22"/>
          <w:szCs w:val="22"/>
          <w:lang w:eastAsia="es-CO"/>
        </w:rPr>
      </w:pPr>
    </w:p>
    <w:p w14:paraId="7F981744" w14:textId="77777777" w:rsidR="00664A44" w:rsidRDefault="00664A44" w:rsidP="007F54DF">
      <w:pPr>
        <w:pStyle w:val="Prrafodelista"/>
        <w:rPr>
          <w:rFonts w:ascii="Arial Narrow" w:hAnsi="Arial Narrow"/>
          <w:sz w:val="22"/>
          <w:szCs w:val="22"/>
          <w:lang w:eastAsia="es-CO"/>
        </w:rPr>
      </w:pPr>
    </w:p>
    <w:p w14:paraId="013E5658" w14:textId="77777777" w:rsidR="00664A44" w:rsidRPr="000A7F85" w:rsidRDefault="00664A44" w:rsidP="007F54DF">
      <w:pPr>
        <w:pStyle w:val="Prrafodelista"/>
        <w:rPr>
          <w:rFonts w:ascii="Arial Narrow" w:hAnsi="Arial Narrow"/>
          <w:sz w:val="22"/>
          <w:szCs w:val="22"/>
          <w:lang w:eastAsia="es-CO"/>
        </w:rPr>
      </w:pPr>
    </w:p>
    <w:p w14:paraId="3290360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producto debe proporcionar adaptadores o conectores a productos o plataformas específicas, permitiendo la integración con sistemas de interacción por lotes, en tiempo real, bajo demanda y de transmisión.</w:t>
      </w:r>
    </w:p>
    <w:p w14:paraId="617636B6" w14:textId="77777777" w:rsidR="007F54DF" w:rsidRPr="000A7F85" w:rsidRDefault="007F54DF" w:rsidP="007F54DF">
      <w:pPr>
        <w:pStyle w:val="Prrafodelista"/>
        <w:rPr>
          <w:rFonts w:ascii="Arial Narrow" w:hAnsi="Arial Narrow"/>
          <w:sz w:val="22"/>
          <w:szCs w:val="22"/>
          <w:lang w:eastAsia="es-CO"/>
        </w:rPr>
      </w:pPr>
    </w:p>
    <w:p w14:paraId="0F1DC17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integrar y utilizar datos CRM, como ventas, servicio y datos de la comunidad, en la solución de marketing, permitiendo una visión completa del cliente y la personalización de las comunicaciones de marketing.</w:t>
      </w:r>
    </w:p>
    <w:p w14:paraId="03944B9A" w14:textId="77777777" w:rsidR="007F54DF" w:rsidRPr="000A7F85" w:rsidRDefault="007F54DF" w:rsidP="007F54DF">
      <w:pPr>
        <w:pStyle w:val="Prrafodelista"/>
        <w:rPr>
          <w:rFonts w:ascii="Arial Narrow" w:hAnsi="Arial Narrow"/>
          <w:sz w:val="22"/>
          <w:szCs w:val="22"/>
          <w:lang w:eastAsia="es-CO"/>
        </w:rPr>
      </w:pPr>
    </w:p>
    <w:p w14:paraId="6B25041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Los usuarios de CRM deben poder ver datos de marketing y ejecutar viajes </w:t>
      </w:r>
      <w:proofErr w:type="spellStart"/>
      <w:r w:rsidRPr="000A7F85">
        <w:rPr>
          <w:rFonts w:ascii="Arial Narrow" w:hAnsi="Arial Narrow"/>
          <w:sz w:val="22"/>
          <w:szCs w:val="22"/>
          <w:lang w:eastAsia="es-CO"/>
        </w:rPr>
        <w:t>omnicanal</w:t>
      </w:r>
      <w:proofErr w:type="spellEnd"/>
      <w:r w:rsidRPr="000A7F85">
        <w:rPr>
          <w:rFonts w:ascii="Arial Narrow" w:hAnsi="Arial Narrow"/>
          <w:sz w:val="22"/>
          <w:szCs w:val="22"/>
          <w:lang w:eastAsia="es-CO"/>
        </w:rPr>
        <w:t xml:space="preserve"> dentro del CRM, permitiendo una gestión centralizada de las interacciones con el cliente y la coordinación de las actividades de marketing en todos los canales.</w:t>
      </w:r>
    </w:p>
    <w:p w14:paraId="061B12EB" w14:textId="77777777" w:rsidR="007F54DF" w:rsidRPr="000A7F85" w:rsidRDefault="007F54DF" w:rsidP="007F54DF">
      <w:pPr>
        <w:pStyle w:val="Prrafodelista"/>
        <w:rPr>
          <w:rFonts w:ascii="Arial Narrow" w:hAnsi="Arial Narrow"/>
          <w:sz w:val="22"/>
          <w:szCs w:val="22"/>
          <w:lang w:eastAsia="es-CO"/>
        </w:rPr>
      </w:pPr>
    </w:p>
    <w:p w14:paraId="57B1812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La plataforma CRM debe ofrecer capacidades completas de mensajería móvil que permitan a las instituciones comunicarse de manera efectiva con sus usuarios a través de dispositivos móviles, incluyendo SMS, MMS, mensajería </w:t>
      </w:r>
      <w:proofErr w:type="spellStart"/>
      <w:r w:rsidRPr="000A7F85">
        <w:rPr>
          <w:rFonts w:ascii="Arial Narrow" w:hAnsi="Arial Narrow"/>
          <w:sz w:val="22"/>
          <w:szCs w:val="22"/>
          <w:lang w:eastAsia="es-CO"/>
        </w:rPr>
        <w:t>push</w:t>
      </w:r>
      <w:proofErr w:type="spellEnd"/>
      <w:r w:rsidRPr="000A7F85">
        <w:rPr>
          <w:rFonts w:ascii="Arial Narrow" w:hAnsi="Arial Narrow"/>
          <w:sz w:val="22"/>
          <w:szCs w:val="22"/>
          <w:lang w:eastAsia="es-CO"/>
        </w:rPr>
        <w:t xml:space="preserve"> y mensajería </w:t>
      </w:r>
      <w:proofErr w:type="spellStart"/>
      <w:r w:rsidRPr="000A7F85">
        <w:rPr>
          <w:rFonts w:ascii="Arial Narrow" w:hAnsi="Arial Narrow"/>
          <w:sz w:val="22"/>
          <w:szCs w:val="22"/>
          <w:lang w:eastAsia="es-CO"/>
        </w:rPr>
        <w:t>in-app</w:t>
      </w:r>
      <w:proofErr w:type="spellEnd"/>
      <w:r w:rsidRPr="000A7F85">
        <w:rPr>
          <w:rFonts w:ascii="Arial Narrow" w:hAnsi="Arial Narrow"/>
          <w:sz w:val="22"/>
          <w:szCs w:val="22"/>
          <w:lang w:eastAsia="es-CO"/>
        </w:rPr>
        <w:t>.</w:t>
      </w:r>
    </w:p>
    <w:p w14:paraId="4FB3E54B" w14:textId="77777777" w:rsidR="007F54DF" w:rsidRPr="000A7F85" w:rsidRDefault="007F54DF" w:rsidP="007F54DF">
      <w:pPr>
        <w:pStyle w:val="Prrafodelista"/>
        <w:rPr>
          <w:rFonts w:ascii="Arial Narrow" w:hAnsi="Arial Narrow"/>
          <w:sz w:val="22"/>
          <w:szCs w:val="22"/>
          <w:lang w:eastAsia="es-CO"/>
        </w:rPr>
      </w:pPr>
    </w:p>
    <w:p w14:paraId="4370565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fácil para los usuarios crear y enviar mensajes móviles utilizando herramientas intuitivas de diseño y una interfaz de usuario amigable.</w:t>
      </w:r>
    </w:p>
    <w:p w14:paraId="47AC6D18" w14:textId="77777777" w:rsidR="007F54DF" w:rsidRPr="000A7F85" w:rsidRDefault="007F54DF" w:rsidP="007F54DF">
      <w:pPr>
        <w:pStyle w:val="Prrafodelista"/>
        <w:rPr>
          <w:rFonts w:ascii="Arial Narrow" w:hAnsi="Arial Narrow"/>
          <w:sz w:val="22"/>
          <w:szCs w:val="22"/>
          <w:lang w:eastAsia="es-CO"/>
        </w:rPr>
      </w:pPr>
    </w:p>
    <w:p w14:paraId="44755A8E" w14:textId="77777777" w:rsidR="007F54DF" w:rsidRPr="000A7F85" w:rsidRDefault="007F54DF" w:rsidP="007F54DF">
      <w:pPr>
        <w:pStyle w:val="Prrafodelista"/>
        <w:rPr>
          <w:rFonts w:ascii="Arial Narrow" w:hAnsi="Arial Narrow"/>
          <w:sz w:val="22"/>
          <w:szCs w:val="22"/>
          <w:lang w:eastAsia="es-CO"/>
        </w:rPr>
      </w:pPr>
    </w:p>
    <w:p w14:paraId="651FDAC4"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Los usuarios deben poder personalizar los mensajes móviles para cada destinatario, utilizando datos de perfil, comportamiento y preferencias para ofrecer mensajes relevantes y personalizados.</w:t>
      </w:r>
    </w:p>
    <w:p w14:paraId="12188199" w14:textId="77777777" w:rsidR="007F54DF" w:rsidRPr="000A7F85" w:rsidRDefault="007F54DF" w:rsidP="007F54DF">
      <w:pPr>
        <w:pStyle w:val="Prrafodelista"/>
        <w:rPr>
          <w:rFonts w:ascii="Arial Narrow" w:hAnsi="Arial Narrow"/>
          <w:sz w:val="22"/>
          <w:szCs w:val="22"/>
          <w:lang w:eastAsia="es-CO"/>
        </w:rPr>
      </w:pPr>
    </w:p>
    <w:p w14:paraId="51308FB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proporcionar capacidades completas de seguimiento e informes para mensajes móviles, permitiendo a los usuarios rastrear la entrega, apertura y respuesta de los mensajes, así como obtener información sobre el rendimiento de las campañas móviles.</w:t>
      </w:r>
    </w:p>
    <w:p w14:paraId="4F073899" w14:textId="77777777" w:rsidR="007F54DF" w:rsidRPr="000A7F85" w:rsidRDefault="007F54DF" w:rsidP="007F54DF">
      <w:pPr>
        <w:pStyle w:val="Prrafodelista"/>
        <w:rPr>
          <w:rFonts w:ascii="Arial Narrow" w:hAnsi="Arial Narrow"/>
          <w:sz w:val="22"/>
          <w:szCs w:val="22"/>
          <w:lang w:eastAsia="es-CO"/>
        </w:rPr>
      </w:pPr>
    </w:p>
    <w:p w14:paraId="631337D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capturar datos de interacciones móviles, como clics en enlaces, respuestas a encuestas y compras realizadas a través de dispositivos móviles, para mejorar la personalización y la segmentación de futuras campañas.</w:t>
      </w:r>
    </w:p>
    <w:p w14:paraId="735259BE" w14:textId="77777777" w:rsidR="007F54DF" w:rsidRPr="000A7F85" w:rsidRDefault="007F54DF" w:rsidP="007F54DF">
      <w:pPr>
        <w:pStyle w:val="Prrafodelista"/>
        <w:rPr>
          <w:rFonts w:ascii="Arial Narrow" w:hAnsi="Arial Narrow"/>
          <w:sz w:val="22"/>
          <w:szCs w:val="22"/>
          <w:lang w:eastAsia="es-CO"/>
        </w:rPr>
      </w:pPr>
    </w:p>
    <w:p w14:paraId="3949CD07"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Los datos de interacción del constituyente de cualquier fuente deben poder utilizarse para personalizar y segmentar campañas y viajes móviles, permitiendo una comunicación altamente relevante y dirigida.</w:t>
      </w:r>
    </w:p>
    <w:p w14:paraId="5F4B5AE2" w14:textId="77777777" w:rsidR="007F54DF" w:rsidRPr="000A7F85" w:rsidRDefault="007F54DF" w:rsidP="007F54DF">
      <w:pPr>
        <w:pStyle w:val="Prrafodelista"/>
        <w:rPr>
          <w:rFonts w:ascii="Arial Narrow" w:hAnsi="Arial Narrow"/>
          <w:sz w:val="22"/>
          <w:szCs w:val="22"/>
          <w:lang w:eastAsia="es-CO"/>
        </w:rPr>
      </w:pPr>
    </w:p>
    <w:p w14:paraId="68EA8C08"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admitir mensajes móviles transaccionales, que son mensajes enviados en respuesta a una acción específica del usuario, como confirmaciones de matrícula o actualizaciones de cuenta.</w:t>
      </w:r>
    </w:p>
    <w:p w14:paraId="090AF962" w14:textId="77777777" w:rsidR="007F54DF" w:rsidRPr="000A7F85" w:rsidRDefault="007F54DF" w:rsidP="007F54DF">
      <w:pPr>
        <w:pStyle w:val="Prrafodelista"/>
        <w:rPr>
          <w:rFonts w:ascii="Arial Narrow" w:hAnsi="Arial Narrow"/>
          <w:sz w:val="22"/>
          <w:szCs w:val="22"/>
          <w:lang w:eastAsia="es-CO"/>
        </w:rPr>
      </w:pPr>
    </w:p>
    <w:p w14:paraId="050DDC5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enviar mensajes móviles y llamadas fuera de Colombia, permitiendo una comunicación global efectiva con los usuarios.</w:t>
      </w:r>
    </w:p>
    <w:p w14:paraId="7FCB2190" w14:textId="77777777" w:rsidR="007F54DF" w:rsidRPr="000A7F85" w:rsidRDefault="007F54DF" w:rsidP="007F54DF">
      <w:pPr>
        <w:pStyle w:val="Prrafodelista"/>
        <w:rPr>
          <w:rFonts w:ascii="Arial Narrow" w:hAnsi="Arial Narrow"/>
          <w:sz w:val="22"/>
          <w:szCs w:val="22"/>
          <w:lang w:eastAsia="es-CO"/>
        </w:rPr>
      </w:pPr>
    </w:p>
    <w:p w14:paraId="2ED38C5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admitir conversaciones bidireccionales con los constituyentes, lo que permite una comunicación fluida y personalizada en ambas direcciones.</w:t>
      </w:r>
    </w:p>
    <w:p w14:paraId="04BBEFB4" w14:textId="77777777" w:rsidR="007F54DF" w:rsidRPr="000A7F85" w:rsidRDefault="007F54DF" w:rsidP="007F54DF">
      <w:pPr>
        <w:pStyle w:val="Prrafodelista"/>
        <w:rPr>
          <w:rFonts w:ascii="Arial Narrow" w:hAnsi="Arial Narrow"/>
          <w:sz w:val="22"/>
          <w:szCs w:val="22"/>
          <w:lang w:eastAsia="es-CO"/>
        </w:rPr>
      </w:pPr>
    </w:p>
    <w:p w14:paraId="38E776C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capacidades para gestionar palabras clave y códigos cortos utilizados en campañas de mensajes móviles, facilitando la interacción y la respuesta de los usuarios.</w:t>
      </w:r>
    </w:p>
    <w:p w14:paraId="7B492ADA" w14:textId="77777777" w:rsidR="00664A44" w:rsidRPr="009B459D" w:rsidRDefault="00664A44" w:rsidP="009B459D">
      <w:pPr>
        <w:rPr>
          <w:rFonts w:ascii="Arial Narrow" w:hAnsi="Arial Narrow"/>
          <w:sz w:val="22"/>
          <w:szCs w:val="22"/>
          <w:lang w:eastAsia="es-CO"/>
        </w:rPr>
      </w:pPr>
    </w:p>
    <w:p w14:paraId="6A4C7F6C" w14:textId="77777777" w:rsidR="00664A44" w:rsidRPr="000A7F85" w:rsidRDefault="00664A44" w:rsidP="007F54DF">
      <w:pPr>
        <w:pStyle w:val="Prrafodelista"/>
        <w:rPr>
          <w:rFonts w:ascii="Arial Narrow" w:hAnsi="Arial Narrow"/>
          <w:sz w:val="22"/>
          <w:szCs w:val="22"/>
          <w:lang w:eastAsia="es-CO"/>
        </w:rPr>
      </w:pPr>
    </w:p>
    <w:p w14:paraId="0A58CB6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La plataforma CRM debe ofrecer capacidades completas de notificación </w:t>
      </w:r>
      <w:proofErr w:type="spellStart"/>
      <w:r w:rsidRPr="000A7F85">
        <w:rPr>
          <w:rFonts w:ascii="Arial Narrow" w:hAnsi="Arial Narrow"/>
          <w:sz w:val="22"/>
          <w:szCs w:val="22"/>
          <w:lang w:eastAsia="es-CO"/>
        </w:rPr>
        <w:t>push</w:t>
      </w:r>
      <w:proofErr w:type="spellEnd"/>
      <w:r w:rsidRPr="000A7F85">
        <w:rPr>
          <w:rFonts w:ascii="Arial Narrow" w:hAnsi="Arial Narrow"/>
          <w:sz w:val="22"/>
          <w:szCs w:val="22"/>
          <w:lang w:eastAsia="es-CO"/>
        </w:rPr>
        <w:t>, que permiten enviar mensajes directamente a los dispositivos móviles de los usuarios, incluso cuando la aplicación no está en uso.</w:t>
      </w:r>
    </w:p>
    <w:p w14:paraId="0B804268" w14:textId="77777777" w:rsidR="007F54DF" w:rsidRPr="000A7F85" w:rsidRDefault="007F54DF" w:rsidP="007F54DF">
      <w:pPr>
        <w:pStyle w:val="Prrafodelista"/>
        <w:rPr>
          <w:rFonts w:ascii="Arial Narrow" w:hAnsi="Arial Narrow"/>
          <w:sz w:val="22"/>
          <w:szCs w:val="22"/>
          <w:lang w:eastAsia="es-CO"/>
        </w:rPr>
      </w:pPr>
    </w:p>
    <w:p w14:paraId="5280394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enviar mensajes basados en la ubicación del usuario, lo que permite enviar comunicaciones relevantes y oportunas en función de la ubicación geográfica del destinatario.</w:t>
      </w:r>
    </w:p>
    <w:p w14:paraId="1C22BDDA" w14:textId="77777777" w:rsidR="007F54DF" w:rsidRPr="000A7F85" w:rsidRDefault="007F54DF" w:rsidP="007F54DF">
      <w:pPr>
        <w:pStyle w:val="Prrafodelista"/>
        <w:rPr>
          <w:rFonts w:ascii="Arial Narrow" w:hAnsi="Arial Narrow"/>
          <w:sz w:val="22"/>
          <w:szCs w:val="22"/>
          <w:lang w:eastAsia="es-CO"/>
        </w:rPr>
      </w:pPr>
    </w:p>
    <w:p w14:paraId="7BDA123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poder entregar mensajes a la bandeja de entrada de una aplicación, asegurando que los mensajes importantes no se pierdan entre otros mensajes móviles.</w:t>
      </w:r>
    </w:p>
    <w:p w14:paraId="77FA70EB" w14:textId="77777777" w:rsidR="007F54DF" w:rsidRPr="000A7F85" w:rsidRDefault="007F54DF" w:rsidP="007F54DF">
      <w:pPr>
        <w:pStyle w:val="Prrafodelista"/>
        <w:rPr>
          <w:rFonts w:ascii="Arial Narrow" w:hAnsi="Arial Narrow"/>
          <w:sz w:val="22"/>
          <w:szCs w:val="22"/>
          <w:lang w:eastAsia="es-CO"/>
        </w:rPr>
      </w:pPr>
    </w:p>
    <w:p w14:paraId="5DCAE194"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Los usuarios deben poder crear notificaciones </w:t>
      </w:r>
      <w:proofErr w:type="spellStart"/>
      <w:r w:rsidRPr="000A7F85">
        <w:rPr>
          <w:rFonts w:ascii="Arial Narrow" w:hAnsi="Arial Narrow"/>
          <w:sz w:val="22"/>
          <w:szCs w:val="22"/>
          <w:lang w:eastAsia="es-CO"/>
        </w:rPr>
        <w:t>push</w:t>
      </w:r>
      <w:proofErr w:type="spellEnd"/>
      <w:r w:rsidRPr="000A7F85">
        <w:rPr>
          <w:rFonts w:ascii="Arial Narrow" w:hAnsi="Arial Narrow"/>
          <w:sz w:val="22"/>
          <w:szCs w:val="22"/>
          <w:lang w:eastAsia="es-CO"/>
        </w:rPr>
        <w:t xml:space="preserve"> personalizadas y contenido rico, que pueden incluir imágenes, vídeos, botones de acción y otro contenido interactivo.</w:t>
      </w:r>
    </w:p>
    <w:p w14:paraId="4B3CCE7F" w14:textId="77777777" w:rsidR="007F54DF" w:rsidRPr="000A7F85" w:rsidRDefault="007F54DF" w:rsidP="007F54DF">
      <w:pPr>
        <w:pStyle w:val="Prrafodelista"/>
        <w:rPr>
          <w:rFonts w:ascii="Arial Narrow" w:hAnsi="Arial Narrow"/>
          <w:sz w:val="22"/>
          <w:szCs w:val="22"/>
          <w:lang w:eastAsia="es-CO"/>
        </w:rPr>
      </w:pPr>
    </w:p>
    <w:p w14:paraId="76CAAEE8"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enviar mensajes a grupos específicos de usuarios, permitiendo una comunicación dirigida y segmentada con diferentes segmentos de la audiencia.</w:t>
      </w:r>
    </w:p>
    <w:p w14:paraId="58A4F324" w14:textId="77777777" w:rsidR="007F54DF" w:rsidRPr="000A7F85" w:rsidRDefault="007F54DF" w:rsidP="007F54DF">
      <w:pPr>
        <w:pStyle w:val="Prrafodelista"/>
        <w:rPr>
          <w:rFonts w:ascii="Arial Narrow" w:hAnsi="Arial Narrow"/>
          <w:sz w:val="22"/>
          <w:szCs w:val="22"/>
          <w:lang w:eastAsia="es-CO"/>
        </w:rPr>
      </w:pPr>
    </w:p>
    <w:p w14:paraId="4B108578"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permitir el soporte de toda la participación en redes sociales, incluyendo escucha, publicación y generación de informes para múltiples plataformas y cuentas sociales en toda la institución.</w:t>
      </w:r>
    </w:p>
    <w:p w14:paraId="53DD1AD1" w14:textId="77777777" w:rsidR="007F54DF" w:rsidRPr="000A7F85" w:rsidRDefault="007F54DF" w:rsidP="007F54DF">
      <w:pPr>
        <w:pStyle w:val="Prrafodelista"/>
        <w:rPr>
          <w:rFonts w:ascii="Arial Narrow" w:hAnsi="Arial Narrow"/>
          <w:sz w:val="22"/>
          <w:szCs w:val="22"/>
          <w:lang w:eastAsia="es-CO"/>
        </w:rPr>
      </w:pPr>
    </w:p>
    <w:p w14:paraId="7C54F21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integrarse con las capacidades del CRM para permitir el enrutamiento de publicaciones en redes sociales hacia la plataforma, completando así la visibilidad del usuario a través de múltiples canales digitales.</w:t>
      </w:r>
    </w:p>
    <w:p w14:paraId="61D98B44" w14:textId="77777777" w:rsidR="007F54DF" w:rsidRPr="000A7F85" w:rsidRDefault="007F54DF" w:rsidP="007F54DF">
      <w:pPr>
        <w:ind w:left="720"/>
        <w:jc w:val="both"/>
        <w:rPr>
          <w:rFonts w:ascii="Arial Narrow" w:hAnsi="Arial Narrow"/>
          <w:sz w:val="22"/>
          <w:szCs w:val="22"/>
          <w:lang w:eastAsia="es-CO"/>
        </w:rPr>
      </w:pPr>
      <w:r w:rsidRPr="000A7F85">
        <w:rPr>
          <w:rFonts w:ascii="Arial Narrow" w:hAnsi="Arial Narrow"/>
          <w:sz w:val="22"/>
          <w:szCs w:val="22"/>
          <w:lang w:eastAsia="es-CO"/>
        </w:rPr>
        <w:t>Asimismo, la plataforma debe permitir la publicación directa en medios sociales como Facebook y la captura automatizada de la información suministrada por los interesados durante una campaña.</w:t>
      </w:r>
      <w:r w:rsidRPr="000A7F85">
        <w:rPr>
          <w:rFonts w:ascii="Arial Narrow" w:hAnsi="Arial Narrow"/>
          <w:sz w:val="22"/>
          <w:szCs w:val="22"/>
          <w:lang w:eastAsia="es-CO"/>
        </w:rPr>
        <w:br/>
        <w:t>Por ejemplo, al lanzar una promoción en Facebook, los datos capturados deben clasificarse automáticamente en el CRM, asignando como fuente de la oportunidad: "Facebook – Campaña X".</w:t>
      </w:r>
    </w:p>
    <w:p w14:paraId="71C0A137" w14:textId="77777777" w:rsidR="007F54DF" w:rsidRPr="000A7F85" w:rsidRDefault="007F54DF" w:rsidP="007F54DF">
      <w:pPr>
        <w:ind w:left="720"/>
        <w:jc w:val="both"/>
        <w:rPr>
          <w:rFonts w:ascii="Arial Narrow" w:hAnsi="Arial Narrow"/>
          <w:sz w:val="22"/>
          <w:szCs w:val="22"/>
          <w:lang w:eastAsia="es-CO"/>
        </w:rPr>
      </w:pPr>
    </w:p>
    <w:p w14:paraId="05F5C24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poder utilizar el aprendizaje automático para medir el sentimiento de la marca, priorizar los mensajes y enrutar automáticamente la actividad social al departamento correspondiente.</w:t>
      </w:r>
    </w:p>
    <w:p w14:paraId="402BDF9C" w14:textId="77777777" w:rsidR="007F54DF" w:rsidRPr="000A7F85" w:rsidRDefault="007F54DF" w:rsidP="007F54DF">
      <w:pPr>
        <w:pStyle w:val="Prrafodelista"/>
        <w:rPr>
          <w:rFonts w:ascii="Arial Narrow" w:hAnsi="Arial Narrow"/>
          <w:sz w:val="22"/>
          <w:szCs w:val="22"/>
          <w:lang w:eastAsia="es-CO"/>
        </w:rPr>
      </w:pPr>
    </w:p>
    <w:p w14:paraId="6E2E432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asociaciones establecidas con redes sociales populares para garantizar la compatibilidad y la integración sin problemas.</w:t>
      </w:r>
    </w:p>
    <w:p w14:paraId="7FD2328F" w14:textId="77777777" w:rsidR="007F54DF" w:rsidRPr="000A7F85" w:rsidRDefault="007F54DF" w:rsidP="007F54DF">
      <w:pPr>
        <w:pStyle w:val="Prrafodelista"/>
        <w:rPr>
          <w:rFonts w:ascii="Arial Narrow" w:hAnsi="Arial Narrow"/>
          <w:sz w:val="22"/>
          <w:szCs w:val="22"/>
          <w:lang w:eastAsia="es-CO"/>
        </w:rPr>
      </w:pPr>
    </w:p>
    <w:p w14:paraId="3DEA959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integrarse con herramientas de terceros, tales como plataformas de análisis social, administradores de activos digitales y sistemas de inteligencia de negocios, con el fin de ampliar su funcionalidad y optimizar la gestión de contenidos. Entre estas herramientas se incluyen, por ejemplo, Data Lake (</w:t>
      </w:r>
      <w:proofErr w:type="spellStart"/>
      <w:r w:rsidRPr="000A7F85">
        <w:rPr>
          <w:rFonts w:ascii="Arial Narrow" w:hAnsi="Arial Narrow"/>
          <w:sz w:val="22"/>
          <w:szCs w:val="22"/>
          <w:lang w:eastAsia="es-CO"/>
        </w:rPr>
        <w:t>Datasphere</w:t>
      </w:r>
      <w:proofErr w:type="spellEnd"/>
      <w:r w:rsidRPr="000A7F85">
        <w:rPr>
          <w:rFonts w:ascii="Arial Narrow" w:hAnsi="Arial Narrow"/>
          <w:sz w:val="22"/>
          <w:szCs w:val="22"/>
          <w:lang w:eastAsia="es-CO"/>
        </w:rPr>
        <w:t xml:space="preserve">), Business </w:t>
      </w:r>
      <w:proofErr w:type="spellStart"/>
      <w:r w:rsidRPr="000A7F85">
        <w:rPr>
          <w:rFonts w:ascii="Arial Narrow" w:hAnsi="Arial Narrow"/>
          <w:sz w:val="22"/>
          <w:szCs w:val="22"/>
          <w:lang w:eastAsia="es-CO"/>
        </w:rPr>
        <w:t>Intelligence</w:t>
      </w:r>
      <w:proofErr w:type="spellEnd"/>
      <w:r w:rsidRPr="000A7F85">
        <w:rPr>
          <w:rFonts w:ascii="Arial Narrow" w:hAnsi="Arial Narrow"/>
          <w:sz w:val="22"/>
          <w:szCs w:val="22"/>
          <w:lang w:eastAsia="es-CO"/>
        </w:rPr>
        <w:t xml:space="preserve"> y otras que permitan realizar un análisis detallado, centralizado y estratégico de la información recopilada.</w:t>
      </w:r>
    </w:p>
    <w:p w14:paraId="6B7A264F" w14:textId="77777777" w:rsidR="007F54DF" w:rsidRPr="000A7F85" w:rsidRDefault="007F54DF" w:rsidP="007F54DF">
      <w:pPr>
        <w:ind w:left="720"/>
        <w:jc w:val="both"/>
        <w:rPr>
          <w:rFonts w:ascii="Arial Narrow" w:hAnsi="Arial Narrow"/>
          <w:sz w:val="22"/>
          <w:szCs w:val="22"/>
          <w:lang w:eastAsia="es-CO"/>
        </w:rPr>
      </w:pPr>
    </w:p>
    <w:p w14:paraId="481C9E1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agregar usuarios a la plataforma, asignarles permisos adecuados y darles acceso a cuentas sociales específicas, permitiendo una gestión completa del equipo de redes sociales.</w:t>
      </w:r>
    </w:p>
    <w:p w14:paraId="0CE96F5D" w14:textId="77777777" w:rsidR="007F54DF" w:rsidRPr="000A7F85" w:rsidRDefault="007F54DF" w:rsidP="007F54DF">
      <w:pPr>
        <w:pStyle w:val="Prrafodelista"/>
        <w:rPr>
          <w:rFonts w:ascii="Arial Narrow" w:hAnsi="Arial Narrow"/>
          <w:sz w:val="22"/>
          <w:szCs w:val="22"/>
          <w:lang w:eastAsia="es-CO"/>
        </w:rPr>
      </w:pPr>
    </w:p>
    <w:p w14:paraId="7261ED3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Las interacciones sociales deben poder informar mensajes en otros canales, asegurando una coherencia en la comunicación y una comprensión integral del comportamiento del cliente.</w:t>
      </w:r>
    </w:p>
    <w:p w14:paraId="31D569A9" w14:textId="77777777" w:rsidR="007F54DF" w:rsidRPr="000A7F85" w:rsidRDefault="007F54DF" w:rsidP="007F54DF">
      <w:pPr>
        <w:pStyle w:val="Prrafodelista"/>
        <w:rPr>
          <w:rFonts w:ascii="Arial Narrow" w:hAnsi="Arial Narrow"/>
          <w:sz w:val="22"/>
          <w:szCs w:val="22"/>
          <w:lang w:eastAsia="es-CO"/>
        </w:rPr>
      </w:pPr>
    </w:p>
    <w:p w14:paraId="28A55A3F" w14:textId="3A41CF18" w:rsidR="007F54DF" w:rsidRPr="00C16E20" w:rsidRDefault="007F54DF" w:rsidP="00C16E20">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ofrecer capacidades avanzadas de escucha social y análisis de sentimientos, incluyendo la identificación de personas influyentes y la visualización y análisis de conversaciones sociales.</w:t>
      </w:r>
    </w:p>
    <w:p w14:paraId="7579BE6C" w14:textId="77777777" w:rsidR="00664A44" w:rsidRPr="000A7F85" w:rsidRDefault="00664A44" w:rsidP="007F54DF">
      <w:pPr>
        <w:pStyle w:val="Prrafodelista"/>
        <w:rPr>
          <w:rFonts w:ascii="Arial Narrow" w:hAnsi="Arial Narrow"/>
          <w:sz w:val="22"/>
          <w:szCs w:val="22"/>
          <w:lang w:eastAsia="es-CO"/>
        </w:rPr>
      </w:pPr>
    </w:p>
    <w:p w14:paraId="6A83EEA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publicar y programar contenido en redes sociales, así como tener una vista unificada del contenido programado y publicado para una gestión eficiente.</w:t>
      </w:r>
    </w:p>
    <w:p w14:paraId="6266D58E" w14:textId="77777777" w:rsidR="007F54DF" w:rsidRPr="000A7F85" w:rsidRDefault="007F54DF" w:rsidP="007F54DF">
      <w:pPr>
        <w:pStyle w:val="Prrafodelista"/>
        <w:rPr>
          <w:rFonts w:ascii="Arial Narrow" w:hAnsi="Arial Narrow"/>
          <w:sz w:val="22"/>
          <w:szCs w:val="22"/>
          <w:lang w:eastAsia="es-CO"/>
        </w:rPr>
      </w:pPr>
    </w:p>
    <w:p w14:paraId="1E1B8978"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existir un flujo de trabajo para aprobar contenido antes de su publicación, con controles que permitan a los usuarios moderar y reaccionar a las conversaciones en tiempo real.</w:t>
      </w:r>
    </w:p>
    <w:p w14:paraId="2175951D" w14:textId="77777777" w:rsidR="007F54DF" w:rsidRPr="000A7F85" w:rsidRDefault="007F54DF" w:rsidP="007F54DF">
      <w:pPr>
        <w:pStyle w:val="Prrafodelista"/>
        <w:rPr>
          <w:rFonts w:ascii="Arial Narrow" w:hAnsi="Arial Narrow"/>
          <w:sz w:val="22"/>
          <w:szCs w:val="22"/>
          <w:lang w:eastAsia="es-CO"/>
        </w:rPr>
      </w:pPr>
    </w:p>
    <w:p w14:paraId="36E64F2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integrarse con administradores de activos digitales externos o sistemas de gestión de contenido para facilitar el intercambio de contenido y la colaboración entre los miembros del equipo.</w:t>
      </w:r>
    </w:p>
    <w:p w14:paraId="3C7862CA" w14:textId="77777777" w:rsidR="007F54DF" w:rsidRPr="000A7F85" w:rsidRDefault="007F54DF" w:rsidP="007F54DF">
      <w:pPr>
        <w:pStyle w:val="Prrafodelista"/>
        <w:rPr>
          <w:rFonts w:ascii="Arial Narrow" w:hAnsi="Arial Narrow"/>
          <w:sz w:val="22"/>
          <w:szCs w:val="22"/>
          <w:lang w:eastAsia="es-CO"/>
        </w:rPr>
      </w:pPr>
    </w:p>
    <w:p w14:paraId="7172B95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permitir a los usuarios crear vistas personalizadas de datos para organizar el contenido entrante de redes sociales de acuerdo con sus necesidades específicas. Además, debe ofrecer capacidades de automatización para gestionar el contenido, como programación de publicaciones, asignación de tareas y notificación de usuarios.</w:t>
      </w:r>
    </w:p>
    <w:p w14:paraId="593E511E" w14:textId="77777777" w:rsidR="007F54DF" w:rsidRPr="000A7F85" w:rsidRDefault="007F54DF" w:rsidP="007F54DF">
      <w:pPr>
        <w:pStyle w:val="Prrafodelista"/>
        <w:rPr>
          <w:rFonts w:ascii="Arial Narrow" w:hAnsi="Arial Narrow"/>
          <w:sz w:val="22"/>
          <w:szCs w:val="22"/>
          <w:lang w:eastAsia="es-CO"/>
        </w:rPr>
      </w:pPr>
    </w:p>
    <w:p w14:paraId="46BAE36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proporcionar una pista de auditoría detallada que registre todas las actividades y cambios realizados en la plataforma de gestión de redes sociales. Este registro debe ser accesible a través de un centro de comando centralizado, que permita supervisar y controlar las operaciones de manera efectiva. Además, este centro de comando debe admitir diversas visualizaciones para ofrecer una comprensión clara y rápida del estado y rendimiento de las actividades en redes sociales.</w:t>
      </w:r>
    </w:p>
    <w:p w14:paraId="0AB3021F" w14:textId="77777777" w:rsidR="007F54DF" w:rsidRPr="000A7F85" w:rsidRDefault="007F54DF" w:rsidP="007F54DF">
      <w:pPr>
        <w:pStyle w:val="Prrafodelista"/>
        <w:rPr>
          <w:rFonts w:ascii="Arial Narrow" w:hAnsi="Arial Narrow"/>
          <w:sz w:val="22"/>
          <w:szCs w:val="22"/>
          <w:lang w:eastAsia="es-CO"/>
        </w:rPr>
      </w:pPr>
    </w:p>
    <w:p w14:paraId="106523F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proporcionar un proceso intuitivo y fácil de usar para construir formularios. Los usuarios no técnicos deben poder crear formularios y encuestas personalizadas mediante una interfaz de arrastrar y soltar, sin necesidad de conocimientos técnicos avanzados.</w:t>
      </w:r>
    </w:p>
    <w:p w14:paraId="1321D097" w14:textId="77777777" w:rsidR="007F54DF" w:rsidRPr="000A7F85" w:rsidRDefault="007F54DF" w:rsidP="007F54DF">
      <w:pPr>
        <w:pStyle w:val="Prrafodelista"/>
        <w:rPr>
          <w:rFonts w:ascii="Arial Narrow" w:hAnsi="Arial Narrow"/>
          <w:sz w:val="22"/>
          <w:szCs w:val="22"/>
          <w:lang w:eastAsia="es-CO"/>
        </w:rPr>
      </w:pPr>
    </w:p>
    <w:p w14:paraId="134BEF2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permitir a los usuarios configurar sus formularios para excluir direcciones de correo electrónico comerciales o no deseadas en tiempo real, ayudando a mantener una base de datos de contactos limpia y relevante.</w:t>
      </w:r>
    </w:p>
    <w:p w14:paraId="63214FED" w14:textId="77777777" w:rsidR="007F54DF" w:rsidRPr="000A7F85" w:rsidRDefault="007F54DF" w:rsidP="007F54DF">
      <w:pPr>
        <w:pStyle w:val="Prrafodelista"/>
        <w:rPr>
          <w:rFonts w:ascii="Arial Narrow" w:hAnsi="Arial Narrow"/>
          <w:sz w:val="22"/>
          <w:szCs w:val="22"/>
          <w:lang w:eastAsia="es-CO"/>
        </w:rPr>
      </w:pPr>
    </w:p>
    <w:p w14:paraId="100424D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Los formularios deben contar con protección contra </w:t>
      </w:r>
      <w:proofErr w:type="spellStart"/>
      <w:r w:rsidRPr="000A7F85">
        <w:rPr>
          <w:rFonts w:ascii="Arial Narrow" w:hAnsi="Arial Narrow"/>
          <w:sz w:val="22"/>
          <w:szCs w:val="22"/>
          <w:lang w:eastAsia="es-CO"/>
        </w:rPr>
        <w:t>bots</w:t>
      </w:r>
      <w:proofErr w:type="spellEnd"/>
      <w:r w:rsidRPr="000A7F85">
        <w:rPr>
          <w:rFonts w:ascii="Arial Narrow" w:hAnsi="Arial Narrow"/>
          <w:sz w:val="22"/>
          <w:szCs w:val="22"/>
          <w:lang w:eastAsia="es-CO"/>
        </w:rPr>
        <w:t xml:space="preserve"> para evitar el envío de respuestas no deseadas o fraudulentas. Además, la solución debe ofrecer perfiles progresivos, que permitan recopilar información gradualmente en múltiples interacciones con el usuario.</w:t>
      </w:r>
    </w:p>
    <w:p w14:paraId="0A073676" w14:textId="77777777" w:rsidR="007F54DF" w:rsidRPr="000A7F85" w:rsidRDefault="007F54DF" w:rsidP="007F54DF">
      <w:pPr>
        <w:pStyle w:val="Prrafodelista"/>
        <w:rPr>
          <w:rFonts w:ascii="Arial Narrow" w:hAnsi="Arial Narrow"/>
          <w:sz w:val="22"/>
          <w:szCs w:val="22"/>
          <w:lang w:eastAsia="es-CO"/>
        </w:rPr>
      </w:pPr>
    </w:p>
    <w:p w14:paraId="51C1103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La solución debe permitir la creación de </w:t>
      </w:r>
      <w:proofErr w:type="spellStart"/>
      <w:r w:rsidRPr="000A7F85">
        <w:rPr>
          <w:rFonts w:ascii="Arial Narrow" w:hAnsi="Arial Narrow"/>
          <w:sz w:val="22"/>
          <w:szCs w:val="22"/>
          <w:lang w:eastAsia="es-CO"/>
        </w:rPr>
        <w:t>URLs</w:t>
      </w:r>
      <w:proofErr w:type="spellEnd"/>
      <w:r w:rsidRPr="000A7F85">
        <w:rPr>
          <w:rFonts w:ascii="Arial Narrow" w:hAnsi="Arial Narrow"/>
          <w:sz w:val="22"/>
          <w:szCs w:val="22"/>
          <w:lang w:eastAsia="es-CO"/>
        </w:rPr>
        <w:t xml:space="preserve"> personalizadas para páginas de destino, utilizando el nombre de dominio de la institución, lo que ayuda a mantener la coherencia de la marca y facilita el reconocimiento por parte de los visitantes.</w:t>
      </w:r>
    </w:p>
    <w:p w14:paraId="76986638" w14:textId="77777777" w:rsidR="007F54DF" w:rsidRPr="000A7F85" w:rsidRDefault="007F54DF" w:rsidP="007F54DF">
      <w:pPr>
        <w:pStyle w:val="Prrafodelista"/>
        <w:rPr>
          <w:rFonts w:ascii="Arial Narrow" w:hAnsi="Arial Narrow"/>
          <w:sz w:val="22"/>
          <w:szCs w:val="22"/>
          <w:lang w:eastAsia="es-CO"/>
        </w:rPr>
      </w:pPr>
    </w:p>
    <w:p w14:paraId="4F967AC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proporcionar herramientas para crear páginas de destino receptivas y micrositios, que sean visualmente atractivos y compatibles con dispositivos móviles para una experiencia de usuario óptima.</w:t>
      </w:r>
    </w:p>
    <w:p w14:paraId="5AF16861" w14:textId="77777777" w:rsidR="007F54DF" w:rsidRPr="000A7F85" w:rsidRDefault="007F54DF" w:rsidP="007F54DF">
      <w:pPr>
        <w:pStyle w:val="Prrafodelista"/>
        <w:rPr>
          <w:rFonts w:ascii="Arial Narrow" w:hAnsi="Arial Narrow"/>
          <w:sz w:val="22"/>
          <w:szCs w:val="22"/>
          <w:lang w:eastAsia="es-CO"/>
        </w:rPr>
      </w:pPr>
    </w:p>
    <w:p w14:paraId="7A3E38A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ofrecer herramientas avanzadas de personalización y marca para las páginas de destino y los centros de perfil, permitiendo a las instituciones adaptar el diseño y contenido para reflejar su identidad de marca de manera coherente.</w:t>
      </w:r>
    </w:p>
    <w:p w14:paraId="400FB888" w14:textId="77777777" w:rsidR="007F54DF" w:rsidRPr="000A7F85" w:rsidRDefault="007F54DF" w:rsidP="007F54DF">
      <w:pPr>
        <w:pStyle w:val="Prrafodelista"/>
        <w:rPr>
          <w:rFonts w:ascii="Arial Narrow" w:hAnsi="Arial Narrow"/>
          <w:sz w:val="22"/>
          <w:szCs w:val="22"/>
          <w:lang w:eastAsia="es-CO"/>
        </w:rPr>
      </w:pPr>
    </w:p>
    <w:p w14:paraId="23CB848A" w14:textId="1B13E983" w:rsidR="00C16E20" w:rsidRPr="00C16E20" w:rsidRDefault="007F54DF" w:rsidP="00C16E20">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ser posible capturar información de los visitantes del sitio web y utilizarla para entregar mensajes personalizados. Esto puede lograrse mediante el seguimiento de la actividad del usuario y la integración de datos en la plataforma CRM para una segmentación precisa y relevante.</w:t>
      </w:r>
    </w:p>
    <w:p w14:paraId="22C115FE" w14:textId="77777777" w:rsidR="00664A44" w:rsidRPr="000A7F85" w:rsidRDefault="00664A44" w:rsidP="007F54DF">
      <w:pPr>
        <w:pStyle w:val="Prrafodelista"/>
        <w:rPr>
          <w:rFonts w:ascii="Arial Narrow" w:hAnsi="Arial Narrow"/>
          <w:sz w:val="22"/>
          <w:szCs w:val="22"/>
          <w:lang w:eastAsia="es-CO"/>
        </w:rPr>
      </w:pPr>
    </w:p>
    <w:p w14:paraId="5AE935B4"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El CRM debe ser capaz de almacenar las respuestas de formularios publicados en </w:t>
      </w:r>
      <w:proofErr w:type="spellStart"/>
      <w:r w:rsidRPr="000A7F85">
        <w:rPr>
          <w:rFonts w:ascii="Arial Narrow" w:hAnsi="Arial Narrow"/>
          <w:sz w:val="22"/>
          <w:szCs w:val="22"/>
          <w:lang w:eastAsia="es-CO"/>
        </w:rPr>
        <w:t>landing</w:t>
      </w:r>
      <w:proofErr w:type="spellEnd"/>
      <w:r w:rsidRPr="000A7F85">
        <w:rPr>
          <w:rFonts w:ascii="Arial Narrow" w:hAnsi="Arial Narrow"/>
          <w:sz w:val="22"/>
          <w:szCs w:val="22"/>
          <w:lang w:eastAsia="es-CO"/>
        </w:rPr>
        <w:t xml:space="preserve"> </w:t>
      </w:r>
      <w:proofErr w:type="spellStart"/>
      <w:r w:rsidRPr="000A7F85">
        <w:rPr>
          <w:rFonts w:ascii="Arial Narrow" w:hAnsi="Arial Narrow"/>
          <w:sz w:val="22"/>
          <w:szCs w:val="22"/>
          <w:lang w:eastAsia="es-CO"/>
        </w:rPr>
        <w:t>pages</w:t>
      </w:r>
      <w:proofErr w:type="spellEnd"/>
      <w:r w:rsidRPr="000A7F85">
        <w:rPr>
          <w:rFonts w:ascii="Arial Narrow" w:hAnsi="Arial Narrow"/>
          <w:sz w:val="22"/>
          <w:szCs w:val="22"/>
          <w:lang w:eastAsia="es-CO"/>
        </w:rPr>
        <w:t xml:space="preserve"> y otros formatos, como integraciones API. Esto permite registrar datos desde documentos físicos o formularios digitales para crear leads automáticamente.</w:t>
      </w:r>
    </w:p>
    <w:p w14:paraId="3FBE24CA" w14:textId="77777777" w:rsidR="007F54DF" w:rsidRPr="000A7F85" w:rsidRDefault="007F54DF" w:rsidP="007F54DF">
      <w:pPr>
        <w:jc w:val="both"/>
        <w:rPr>
          <w:rFonts w:ascii="Arial Narrow" w:hAnsi="Arial Narrow"/>
          <w:sz w:val="22"/>
          <w:szCs w:val="22"/>
          <w:lang w:eastAsia="es-CO"/>
        </w:rPr>
      </w:pPr>
    </w:p>
    <w:p w14:paraId="7C96308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tener la capacidad de comunicarse con el ERP de la institución para mantener actualizada la hoja de vida del estudiante durante su proceso de ingreso en el FUNNEL y durante su ciclo en la universidad.</w:t>
      </w:r>
    </w:p>
    <w:p w14:paraId="28D06809" w14:textId="77777777" w:rsidR="007F54DF" w:rsidRPr="000A7F85" w:rsidRDefault="007F54DF" w:rsidP="007F54DF">
      <w:pPr>
        <w:pStyle w:val="Prrafodelista"/>
        <w:rPr>
          <w:rFonts w:ascii="Arial Narrow" w:hAnsi="Arial Narrow"/>
          <w:sz w:val="22"/>
          <w:szCs w:val="22"/>
          <w:lang w:eastAsia="es-CO"/>
        </w:rPr>
      </w:pPr>
    </w:p>
    <w:p w14:paraId="5E33F5B6"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recibir actualizaciones desde el ERP manteniendo actualizada la hoja de vida del estudiante en ambos programas.</w:t>
      </w:r>
    </w:p>
    <w:p w14:paraId="0A663C29" w14:textId="77777777" w:rsidR="007F54DF" w:rsidRPr="000A7F85" w:rsidRDefault="007F54DF" w:rsidP="007F54DF">
      <w:pPr>
        <w:pStyle w:val="Prrafodelista"/>
        <w:rPr>
          <w:rFonts w:ascii="Arial Narrow" w:hAnsi="Arial Narrow"/>
          <w:sz w:val="22"/>
          <w:szCs w:val="22"/>
          <w:lang w:eastAsia="es-CO"/>
        </w:rPr>
      </w:pPr>
    </w:p>
    <w:p w14:paraId="0F1E99B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ser capaz de conectarse a otros sistemas utilizados para administrar diferentes partes del proceso de marketing o reclutamiento, así como las etapas posteriores del ciclo de vida del estudiante. Esto garantiza una integración fluida y una visión completa del ciclo de vida del estudiante.</w:t>
      </w:r>
    </w:p>
    <w:p w14:paraId="23FC748D" w14:textId="77777777" w:rsidR="007F54DF" w:rsidRPr="000A7F85" w:rsidRDefault="007F54DF" w:rsidP="007F54DF">
      <w:pPr>
        <w:pStyle w:val="Prrafodelista"/>
        <w:rPr>
          <w:rFonts w:ascii="Arial Narrow" w:hAnsi="Arial Narrow"/>
          <w:sz w:val="22"/>
          <w:szCs w:val="22"/>
          <w:lang w:eastAsia="es-CO"/>
        </w:rPr>
      </w:pPr>
    </w:p>
    <w:p w14:paraId="271001F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ofrecer una variedad de conectores que faciliten la integración con diferentes sistemas, como CRM, sistemas de gestión de eventos, plataformas de correo directo, entre otros. Estos conectores proporcionan a los clientes un valor significativo al permitirles centralizar y gestionar eficientemente sus datos y procesos de marketing.</w:t>
      </w:r>
    </w:p>
    <w:p w14:paraId="2C292CAA" w14:textId="77777777" w:rsidR="007F54DF" w:rsidRPr="000A7F85" w:rsidRDefault="007F54DF" w:rsidP="007F54DF">
      <w:pPr>
        <w:pStyle w:val="Prrafodelista"/>
        <w:rPr>
          <w:rFonts w:ascii="Arial Narrow" w:hAnsi="Arial Narrow"/>
          <w:sz w:val="22"/>
          <w:szCs w:val="22"/>
          <w:lang w:eastAsia="es-CO"/>
        </w:rPr>
      </w:pPr>
    </w:p>
    <w:p w14:paraId="42A342D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implementador debe contemplar y ofrecer como mínimo los módulos ya existentes que son:</w:t>
      </w:r>
    </w:p>
    <w:p w14:paraId="0C48C83E" w14:textId="77777777" w:rsidR="007F54DF" w:rsidRPr="000A7F85" w:rsidRDefault="007F54DF" w:rsidP="007F54DF">
      <w:pPr>
        <w:pStyle w:val="Prrafodelista"/>
        <w:rPr>
          <w:rFonts w:ascii="Arial Narrow" w:hAnsi="Arial Narrow"/>
          <w:sz w:val="22"/>
          <w:szCs w:val="22"/>
          <w:lang w:eastAsia="es-CO"/>
        </w:rPr>
      </w:pPr>
    </w:p>
    <w:p w14:paraId="5F36AF97" w14:textId="77777777" w:rsidR="007F54DF" w:rsidRPr="000A7F85" w:rsidRDefault="007F54DF" w:rsidP="007F54DF">
      <w:pPr>
        <w:ind w:left="720"/>
        <w:jc w:val="both"/>
        <w:rPr>
          <w:rFonts w:ascii="Arial Narrow" w:hAnsi="Arial Narrow"/>
          <w:sz w:val="22"/>
          <w:szCs w:val="22"/>
          <w:lang w:eastAsia="es-CO"/>
        </w:rPr>
      </w:pPr>
      <w:r w:rsidRPr="000A7F85">
        <w:rPr>
          <w:rFonts w:ascii="Arial Narrow" w:hAnsi="Arial Narrow"/>
          <w:sz w:val="22"/>
          <w:szCs w:val="22"/>
          <w:lang w:eastAsia="es-CO"/>
        </w:rPr>
        <w:t xml:space="preserve">Módulo de Oportunidades: Parametrizado para gestionar las diferentes unidades de negocio, como pregrado, posgrado, educación continuada, </w:t>
      </w:r>
      <w:proofErr w:type="spellStart"/>
      <w:r w:rsidRPr="000A7F85">
        <w:rPr>
          <w:rFonts w:ascii="Arial Narrow" w:hAnsi="Arial Narrow"/>
          <w:sz w:val="22"/>
          <w:szCs w:val="22"/>
          <w:lang w:eastAsia="es-CO"/>
        </w:rPr>
        <w:t>EanX</w:t>
      </w:r>
      <w:proofErr w:type="spellEnd"/>
      <w:r w:rsidRPr="000A7F85">
        <w:rPr>
          <w:rFonts w:ascii="Arial Narrow" w:hAnsi="Arial Narrow"/>
          <w:sz w:val="22"/>
          <w:szCs w:val="22"/>
          <w:lang w:eastAsia="es-CO"/>
        </w:rPr>
        <w:t xml:space="preserve"> y eventos. Este módulo facilita el seguimiento de las oportunidades de ventas según el tipo de programa o línea de negocio.</w:t>
      </w:r>
    </w:p>
    <w:p w14:paraId="4FFB0F1E" w14:textId="77777777" w:rsidR="007F54DF" w:rsidRPr="000A7F85" w:rsidRDefault="007F54DF" w:rsidP="007F54DF">
      <w:pPr>
        <w:ind w:left="720"/>
        <w:jc w:val="both"/>
        <w:rPr>
          <w:rFonts w:ascii="Arial Narrow" w:hAnsi="Arial Narrow"/>
          <w:sz w:val="22"/>
          <w:szCs w:val="22"/>
          <w:lang w:eastAsia="es-CO"/>
        </w:rPr>
      </w:pPr>
    </w:p>
    <w:p w14:paraId="6D7FD4E0" w14:textId="77777777" w:rsidR="007F54DF" w:rsidRPr="000A7F85" w:rsidRDefault="007F54DF" w:rsidP="007F54DF">
      <w:pPr>
        <w:ind w:left="720"/>
        <w:jc w:val="both"/>
        <w:rPr>
          <w:rFonts w:ascii="Arial Narrow" w:hAnsi="Arial Narrow"/>
          <w:sz w:val="22"/>
          <w:szCs w:val="22"/>
          <w:lang w:eastAsia="es-CO"/>
        </w:rPr>
      </w:pPr>
      <w:r w:rsidRPr="000A7F85">
        <w:rPr>
          <w:rFonts w:ascii="Arial Narrow" w:hAnsi="Arial Narrow"/>
          <w:sz w:val="22"/>
          <w:szCs w:val="22"/>
          <w:lang w:eastAsia="es-CO"/>
        </w:rPr>
        <w:t>Módulo de Generación de Reportes: Permite crear informes detallados a partir de los datos almacenados en el CRM, ofreciendo visibilidad sobre las métricas clave y el desempeño de las oportunidades y campañas.</w:t>
      </w:r>
    </w:p>
    <w:p w14:paraId="5C16938E" w14:textId="77777777" w:rsidR="007F54DF" w:rsidRPr="000A7F85" w:rsidRDefault="007F54DF" w:rsidP="007F54DF">
      <w:pPr>
        <w:ind w:left="720"/>
        <w:jc w:val="both"/>
        <w:rPr>
          <w:rFonts w:ascii="Arial Narrow" w:hAnsi="Arial Narrow"/>
          <w:sz w:val="22"/>
          <w:szCs w:val="22"/>
          <w:lang w:eastAsia="es-CO"/>
        </w:rPr>
      </w:pPr>
    </w:p>
    <w:p w14:paraId="692783ED" w14:textId="77777777" w:rsidR="007F54DF" w:rsidRPr="000A7F85" w:rsidRDefault="007F54DF" w:rsidP="007F54DF">
      <w:pPr>
        <w:ind w:left="720"/>
        <w:jc w:val="both"/>
        <w:rPr>
          <w:rFonts w:ascii="Arial Narrow" w:hAnsi="Arial Narrow"/>
          <w:sz w:val="22"/>
          <w:szCs w:val="22"/>
          <w:lang w:eastAsia="es-CO"/>
        </w:rPr>
      </w:pPr>
      <w:r w:rsidRPr="000A7F85">
        <w:rPr>
          <w:rFonts w:ascii="Arial Narrow" w:hAnsi="Arial Narrow"/>
          <w:sz w:val="22"/>
          <w:szCs w:val="22"/>
          <w:lang w:eastAsia="es-CO"/>
        </w:rPr>
        <w:t>Módulo de Mesa de Servicio: Está diseñado para la atención de incidentes y requerimientos, tanto internos como externos. La mesa de servicio es accesible a través de la web y se integra con el módulo de gestión de oportunidades, permitiendo un seguimiento efectivo de los casos relacionados con las ventas y otros procesos.</w:t>
      </w:r>
    </w:p>
    <w:p w14:paraId="2BFD1708" w14:textId="77777777" w:rsidR="007F54DF" w:rsidRPr="000A7F85" w:rsidRDefault="007F54DF" w:rsidP="007F54DF">
      <w:pPr>
        <w:ind w:left="720"/>
        <w:jc w:val="both"/>
        <w:rPr>
          <w:rFonts w:ascii="Arial Narrow" w:hAnsi="Arial Narrow"/>
          <w:sz w:val="22"/>
          <w:szCs w:val="22"/>
          <w:lang w:eastAsia="es-CO"/>
        </w:rPr>
      </w:pPr>
    </w:p>
    <w:p w14:paraId="27695205" w14:textId="77777777" w:rsidR="007F54DF" w:rsidRPr="000A7F85" w:rsidRDefault="007F54DF" w:rsidP="007F54DF">
      <w:pPr>
        <w:ind w:left="720"/>
        <w:jc w:val="both"/>
        <w:rPr>
          <w:rFonts w:ascii="Arial Narrow" w:hAnsi="Arial Narrow"/>
          <w:sz w:val="22"/>
          <w:szCs w:val="22"/>
          <w:lang w:eastAsia="es-CO"/>
        </w:rPr>
      </w:pPr>
      <w:r w:rsidRPr="000A7F85">
        <w:rPr>
          <w:rFonts w:ascii="Arial Narrow" w:hAnsi="Arial Narrow"/>
          <w:sz w:val="22"/>
          <w:szCs w:val="22"/>
          <w:lang w:eastAsia="es-CO"/>
        </w:rPr>
        <w:t>Estos módulos proporcionan las funcionalidades esenciales para la gestión de datos, procesos de marketing y la atención de necesidades tanto de los estudiantes como de la operación interna de la universidad.</w:t>
      </w:r>
    </w:p>
    <w:p w14:paraId="0E7C4191" w14:textId="77777777" w:rsidR="007F54DF" w:rsidRPr="000A7F85" w:rsidRDefault="007F54DF" w:rsidP="007F54DF">
      <w:pPr>
        <w:pStyle w:val="Prrafodelista"/>
        <w:rPr>
          <w:rFonts w:ascii="Arial Narrow" w:hAnsi="Arial Narrow"/>
          <w:sz w:val="22"/>
          <w:szCs w:val="22"/>
          <w:lang w:eastAsia="es-CO"/>
        </w:rPr>
      </w:pPr>
    </w:p>
    <w:p w14:paraId="4FEC108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integrarse con un desarrollo propio de la universidad. Este nuevo sistema será el encargado de actualizar la información en el CRM, recibiendo datos de otros sistemas de la universidad. Para asegurar la integración y actualización en tiempo real, se implementará una API que permitirá la sincronización fluida entre ambos sistemas.</w:t>
      </w:r>
    </w:p>
    <w:p w14:paraId="2E439F88" w14:textId="77777777" w:rsidR="007F54DF" w:rsidRPr="000A7F85" w:rsidRDefault="007F54DF" w:rsidP="007F54DF">
      <w:pPr>
        <w:pStyle w:val="Prrafodelista"/>
        <w:rPr>
          <w:rFonts w:ascii="Arial Narrow" w:hAnsi="Arial Narrow"/>
          <w:sz w:val="22"/>
          <w:szCs w:val="22"/>
          <w:lang w:eastAsia="es-CO"/>
        </w:rPr>
      </w:pPr>
    </w:p>
    <w:p w14:paraId="1EBB8CC4" w14:textId="5B1A5D1C" w:rsidR="00643AA0" w:rsidRPr="00C16E20" w:rsidRDefault="007F54DF" w:rsidP="00C16E20">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ayudar a reunir los esfuerzos de marketing en línea y fuera de línea, permitiendo la integración y coordinación de actividades como eventos, correo directo y marketing digital. Esto garantiza una estrategia de marketing cohesiva y efectiva que abarca múltiples canales.</w:t>
      </w:r>
    </w:p>
    <w:p w14:paraId="47BD6C95" w14:textId="77777777" w:rsidR="00643AA0" w:rsidRPr="000A7F85" w:rsidRDefault="00643AA0" w:rsidP="007F54DF">
      <w:pPr>
        <w:pStyle w:val="Prrafodelista"/>
        <w:rPr>
          <w:rFonts w:ascii="Arial Narrow" w:hAnsi="Arial Narrow"/>
          <w:sz w:val="22"/>
          <w:szCs w:val="22"/>
          <w:lang w:eastAsia="es-CO"/>
        </w:rPr>
      </w:pPr>
    </w:p>
    <w:p w14:paraId="5622AD1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Los conectores proporcionados por la solución deben ofrecer a tu equipo una visión adicional de las necesidades e intereses de los electores al recopilar datos de múltiples fuentes y sistemas. Esto permite una comprensión más profunda del comportamiento y las preferencias de los estudiantes, lo que a su vez facilita la personalización de las estrategias de marketing y reclutamiento.</w:t>
      </w:r>
    </w:p>
    <w:p w14:paraId="0B57BD61" w14:textId="77777777" w:rsidR="007F54DF" w:rsidRPr="000A7F85" w:rsidRDefault="007F54DF" w:rsidP="007F54DF">
      <w:pPr>
        <w:pStyle w:val="Prrafodelista"/>
        <w:rPr>
          <w:rFonts w:ascii="Arial Narrow" w:hAnsi="Arial Narrow"/>
          <w:sz w:val="22"/>
          <w:szCs w:val="22"/>
          <w:lang w:eastAsia="es-CO"/>
        </w:rPr>
      </w:pPr>
    </w:p>
    <w:p w14:paraId="4008DA2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equilibrar la atención al cliente con la gobernanza y el cumplimiento, garantizando que las políticas y procedimientos internos cumplan con los estándares regulatorios y de privacidad globales.</w:t>
      </w:r>
    </w:p>
    <w:p w14:paraId="2EA6C312" w14:textId="77777777" w:rsidR="007F54DF" w:rsidRPr="000A7F85" w:rsidRDefault="007F54DF" w:rsidP="007F54DF">
      <w:pPr>
        <w:pStyle w:val="Prrafodelista"/>
        <w:rPr>
          <w:rFonts w:ascii="Arial Narrow" w:hAnsi="Arial Narrow"/>
          <w:sz w:val="22"/>
          <w:szCs w:val="22"/>
          <w:lang w:eastAsia="es-CO"/>
        </w:rPr>
      </w:pPr>
    </w:p>
    <w:p w14:paraId="4E96516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ayudar a cumplir con las preocupaciones regulatorias, legales y de privacidad globales, como el Reglamento General de Protección de Datos (GDPR), mediante características que permitan el cumplimiento de los principales principios de GDPR, como el derecho al olvido, la portabilidad de datos, el consentimiento y la restricción del procesamiento.</w:t>
      </w:r>
    </w:p>
    <w:p w14:paraId="77BD70F2" w14:textId="77777777" w:rsidR="007F54DF" w:rsidRPr="000A7F85" w:rsidRDefault="007F54DF" w:rsidP="007F54DF">
      <w:pPr>
        <w:pStyle w:val="Prrafodelista"/>
        <w:rPr>
          <w:rFonts w:ascii="Arial Narrow" w:hAnsi="Arial Narrow"/>
          <w:sz w:val="22"/>
          <w:szCs w:val="22"/>
          <w:lang w:eastAsia="es-CO"/>
        </w:rPr>
      </w:pPr>
    </w:p>
    <w:p w14:paraId="39A2EB47"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estar sujeta a auditorías y certificaciones relevantes que demuestren su cumplimiento con los estándares de seguridad y privacidad. Además, debe proporcionar documentación detallada sobre su seguridad y arquitectura orientada al público para la revisión de los clientes.</w:t>
      </w:r>
    </w:p>
    <w:p w14:paraId="3A28C3E8" w14:textId="77777777" w:rsidR="007F54DF" w:rsidRPr="000A7F85" w:rsidRDefault="007F54DF" w:rsidP="007F54DF">
      <w:pPr>
        <w:pStyle w:val="Prrafodelista"/>
        <w:rPr>
          <w:rFonts w:ascii="Arial Narrow" w:hAnsi="Arial Narrow"/>
          <w:sz w:val="22"/>
          <w:szCs w:val="22"/>
          <w:lang w:eastAsia="es-CO"/>
        </w:rPr>
      </w:pPr>
    </w:p>
    <w:p w14:paraId="48F06F3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existir un proceso de prueba de seguridad del sistema que garantice la protección de los datos del cliente contra posibles amenazas y vulnerabilidades.</w:t>
      </w:r>
    </w:p>
    <w:p w14:paraId="4AE6E226" w14:textId="77777777" w:rsidR="007F54DF" w:rsidRPr="000A7F85" w:rsidRDefault="007F54DF" w:rsidP="007F54DF">
      <w:pPr>
        <w:pStyle w:val="Prrafodelista"/>
        <w:rPr>
          <w:rFonts w:ascii="Arial Narrow" w:hAnsi="Arial Narrow"/>
          <w:sz w:val="22"/>
          <w:szCs w:val="22"/>
          <w:lang w:eastAsia="es-CO"/>
        </w:rPr>
      </w:pPr>
    </w:p>
    <w:p w14:paraId="167EB7D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La infraestructura de producción debe contar con una arquitectura de seguridad sólida que proteja los datos del cliente y garantice la confidencialidad, integridad y disponibilidad de </w:t>
      </w:r>
      <w:bookmarkStart w:id="4" w:name="_Int_XORVzmhn"/>
      <w:r w:rsidRPr="000A7F85">
        <w:rPr>
          <w:rFonts w:ascii="Arial Narrow" w:hAnsi="Arial Narrow"/>
          <w:sz w:val="22"/>
          <w:szCs w:val="22"/>
          <w:lang w:eastAsia="es-CO"/>
        </w:rPr>
        <w:t>los mismos</w:t>
      </w:r>
      <w:bookmarkEnd w:id="4"/>
      <w:r w:rsidRPr="000A7F85">
        <w:rPr>
          <w:rFonts w:ascii="Arial Narrow" w:hAnsi="Arial Narrow"/>
          <w:sz w:val="22"/>
          <w:szCs w:val="22"/>
          <w:lang w:eastAsia="es-CO"/>
        </w:rPr>
        <w:t>.</w:t>
      </w:r>
    </w:p>
    <w:p w14:paraId="165FFD31" w14:textId="77777777" w:rsidR="007F54DF" w:rsidRPr="000A7F85" w:rsidRDefault="007F54DF" w:rsidP="007F54DF">
      <w:pPr>
        <w:pStyle w:val="Prrafodelista"/>
        <w:rPr>
          <w:rFonts w:ascii="Arial Narrow" w:hAnsi="Arial Narrow"/>
          <w:sz w:val="22"/>
          <w:szCs w:val="22"/>
          <w:lang w:eastAsia="es-CO"/>
        </w:rPr>
      </w:pPr>
    </w:p>
    <w:p w14:paraId="7B80EFD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mantener un alto rendimiento y disponibilidad del sistema para garantizar una experiencia fluida y sin interrupciones para los usuarios.</w:t>
      </w:r>
    </w:p>
    <w:p w14:paraId="1C7E8119" w14:textId="77777777" w:rsidR="007F54DF" w:rsidRPr="000A7F85" w:rsidRDefault="007F54DF" w:rsidP="007F54DF">
      <w:pPr>
        <w:pStyle w:val="Prrafodelista"/>
        <w:rPr>
          <w:rFonts w:ascii="Arial Narrow" w:hAnsi="Arial Narrow"/>
          <w:sz w:val="22"/>
          <w:szCs w:val="22"/>
          <w:lang w:eastAsia="es-CO"/>
        </w:rPr>
      </w:pPr>
    </w:p>
    <w:p w14:paraId="3C2B5C2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múltiples centros de datos con redundancia ubicados estratégicamente para garantizar la disponibilidad y la seguridad de los datos del cliente. Además, se deben implementar controles físicos y ambientales para proteger los centros de datos.</w:t>
      </w:r>
    </w:p>
    <w:p w14:paraId="667ADCE4" w14:textId="77777777" w:rsidR="007F54DF" w:rsidRPr="000A7F85" w:rsidRDefault="007F54DF" w:rsidP="007F54DF">
      <w:pPr>
        <w:pStyle w:val="Prrafodelista"/>
        <w:rPr>
          <w:rFonts w:ascii="Arial Narrow" w:hAnsi="Arial Narrow"/>
          <w:sz w:val="22"/>
          <w:szCs w:val="22"/>
          <w:lang w:eastAsia="es-CO"/>
        </w:rPr>
      </w:pPr>
    </w:p>
    <w:p w14:paraId="127914C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existir un plan de continuidad del negocio y un plan de recuperación de desastres detallado para garantizar la disponibilidad y la recuperación rápida en caso de interrupciones.</w:t>
      </w:r>
    </w:p>
    <w:p w14:paraId="4A1F2375" w14:textId="77777777" w:rsidR="007F54DF" w:rsidRPr="000A7F85" w:rsidRDefault="007F54DF" w:rsidP="007F54DF">
      <w:pPr>
        <w:pStyle w:val="Prrafodelista"/>
        <w:rPr>
          <w:rFonts w:ascii="Arial Narrow" w:hAnsi="Arial Narrow"/>
          <w:sz w:val="22"/>
          <w:szCs w:val="22"/>
          <w:lang w:eastAsia="es-CO"/>
        </w:rPr>
      </w:pPr>
    </w:p>
    <w:p w14:paraId="27A0217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un proceso establecido para la gestión de incidentes, incluida la notificación oportuna a los clientes en caso de una violación de seguridad.</w:t>
      </w:r>
    </w:p>
    <w:p w14:paraId="452F88AC" w14:textId="77777777" w:rsidR="007F54DF" w:rsidRPr="000A7F85" w:rsidRDefault="007F54DF" w:rsidP="007F54DF">
      <w:pPr>
        <w:pStyle w:val="Prrafodelista"/>
        <w:rPr>
          <w:rFonts w:ascii="Arial Narrow" w:hAnsi="Arial Narrow"/>
          <w:sz w:val="22"/>
          <w:szCs w:val="22"/>
          <w:lang w:eastAsia="es-CO"/>
        </w:rPr>
      </w:pPr>
    </w:p>
    <w:p w14:paraId="4B9B172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ofrecer capacidades de cifrado de datos para garantizar la seguridad y privacidad de la información del cliente. Además, debe proporcionar opciones para bases de datos dedicadas para aquellos clientes que requieran un mayor nivel de control y seguridad sobre sus datos.</w:t>
      </w:r>
    </w:p>
    <w:p w14:paraId="17D45038" w14:textId="77777777" w:rsidR="007F54DF" w:rsidRPr="000A7F85" w:rsidRDefault="007F54DF" w:rsidP="007F54DF">
      <w:pPr>
        <w:pStyle w:val="Prrafodelista"/>
        <w:rPr>
          <w:rFonts w:ascii="Arial Narrow" w:hAnsi="Arial Narrow"/>
          <w:sz w:val="22"/>
          <w:szCs w:val="22"/>
          <w:lang w:eastAsia="es-CO"/>
        </w:rPr>
      </w:pPr>
    </w:p>
    <w:p w14:paraId="4716436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tener implementado de forma nativa un plan de seguimiento y auditoria el cual debe estar disponible para la organización cuando lo requiera en cualquier momento, presentado de una forma clara y organizada mostrando los registros en hora local colombiana (UTC - 5) = TIEMPO UNIVERSAL COORDINADO DISMINUIDO 5 HORAS.</w:t>
      </w:r>
    </w:p>
    <w:p w14:paraId="3C24455F" w14:textId="77777777" w:rsidR="007F54DF" w:rsidRPr="000A7F85" w:rsidRDefault="007F54DF" w:rsidP="007F54DF">
      <w:pPr>
        <w:pStyle w:val="Prrafodelista"/>
        <w:rPr>
          <w:rFonts w:ascii="Arial Narrow" w:hAnsi="Arial Narrow"/>
          <w:sz w:val="22"/>
          <w:szCs w:val="22"/>
          <w:lang w:eastAsia="es-CO"/>
        </w:rPr>
      </w:pPr>
    </w:p>
    <w:p w14:paraId="56861285" w14:textId="77777777" w:rsidR="007F54DF" w:rsidRPr="000A7F85" w:rsidRDefault="007F54DF" w:rsidP="007F54DF">
      <w:pPr>
        <w:numPr>
          <w:ilvl w:val="0"/>
          <w:numId w:val="20"/>
        </w:numPr>
        <w:jc w:val="both"/>
        <w:rPr>
          <w:rFonts w:ascii="Arial Narrow" w:hAnsi="Arial Narrow"/>
          <w:sz w:val="22"/>
          <w:szCs w:val="22"/>
          <w:lang w:eastAsia="es-CO"/>
        </w:rPr>
      </w:pPr>
      <w:bookmarkStart w:id="5" w:name="_Int_Bqx2jGAG"/>
      <w:r w:rsidRPr="000A7F85">
        <w:rPr>
          <w:rFonts w:ascii="Arial Narrow" w:hAnsi="Arial Narrow"/>
          <w:sz w:val="22"/>
          <w:szCs w:val="22"/>
          <w:lang w:eastAsia="es-CO"/>
        </w:rPr>
        <w:t>La solución a implementar</w:t>
      </w:r>
      <w:bookmarkEnd w:id="5"/>
      <w:r w:rsidRPr="000A7F85">
        <w:rPr>
          <w:rFonts w:ascii="Arial Narrow" w:hAnsi="Arial Narrow"/>
          <w:sz w:val="22"/>
          <w:szCs w:val="22"/>
          <w:lang w:eastAsia="es-CO"/>
        </w:rPr>
        <w:t xml:space="preserve"> deber dar estricto cumplimiento con la normativa nacional Ley 1581 de 2012, el Decreto 1074 de 2015 y deseable basado en la NTC-ISO-IEC 27001:2022.</w:t>
      </w:r>
    </w:p>
    <w:p w14:paraId="70815D51" w14:textId="77777777" w:rsidR="007F54DF" w:rsidRDefault="007F54DF" w:rsidP="007F54DF">
      <w:pPr>
        <w:pStyle w:val="Prrafodelista"/>
        <w:rPr>
          <w:rFonts w:ascii="Arial Narrow" w:hAnsi="Arial Narrow"/>
          <w:sz w:val="22"/>
          <w:szCs w:val="22"/>
          <w:lang w:eastAsia="es-CO"/>
        </w:rPr>
      </w:pPr>
    </w:p>
    <w:p w14:paraId="732AFD96" w14:textId="77777777" w:rsidR="00643AA0" w:rsidRPr="000A7F85" w:rsidRDefault="00643AA0" w:rsidP="007F54DF">
      <w:pPr>
        <w:pStyle w:val="Prrafodelista"/>
        <w:rPr>
          <w:rFonts w:ascii="Arial Narrow" w:hAnsi="Arial Narrow"/>
          <w:sz w:val="22"/>
          <w:szCs w:val="22"/>
          <w:lang w:eastAsia="es-CO"/>
        </w:rPr>
      </w:pPr>
    </w:p>
    <w:p w14:paraId="2DE5E6E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proveedor debe llevar una documentación actualizada acerca del histórico de actualizaciones, cambios de datos, hardware y software (gestión de cambios) información que será socializada y compartida con la organización.</w:t>
      </w:r>
    </w:p>
    <w:p w14:paraId="67D93810" w14:textId="77777777" w:rsidR="007F54DF" w:rsidRPr="000A7F85" w:rsidRDefault="007F54DF" w:rsidP="007F54DF">
      <w:pPr>
        <w:pStyle w:val="Prrafodelista"/>
        <w:rPr>
          <w:rFonts w:ascii="Arial Narrow" w:hAnsi="Arial Narrow"/>
          <w:sz w:val="22"/>
          <w:szCs w:val="22"/>
          <w:lang w:eastAsia="es-CO"/>
        </w:rPr>
      </w:pPr>
    </w:p>
    <w:p w14:paraId="1348A478"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Presentar un plan de purga y archivo de la información incluyendo los detalles sobre los tipos de recuperación que admita la solución.</w:t>
      </w:r>
    </w:p>
    <w:p w14:paraId="64DA3D39" w14:textId="77777777" w:rsidR="007F54DF" w:rsidRPr="000A7F85" w:rsidRDefault="007F54DF" w:rsidP="007F54DF">
      <w:pPr>
        <w:pStyle w:val="Prrafodelista"/>
        <w:rPr>
          <w:rFonts w:ascii="Arial Narrow" w:hAnsi="Arial Narrow"/>
          <w:sz w:val="22"/>
          <w:szCs w:val="22"/>
          <w:lang w:eastAsia="es-CO"/>
        </w:rPr>
      </w:pPr>
    </w:p>
    <w:p w14:paraId="236BA54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implementador del CRM debe tener socios que hayan implementado con éxito la solución para instituciones de educación superior u organizaciones similares, lo que demuestra su experiencia y capacidad para satisfacer las necesidades específicas del sector.</w:t>
      </w:r>
    </w:p>
    <w:p w14:paraId="73B13C88" w14:textId="77777777" w:rsidR="007F54DF" w:rsidRPr="000A7F85" w:rsidRDefault="007F54DF" w:rsidP="007F54DF">
      <w:pPr>
        <w:pStyle w:val="Prrafodelista"/>
        <w:rPr>
          <w:rFonts w:ascii="Arial Narrow" w:hAnsi="Arial Narrow"/>
          <w:sz w:val="22"/>
          <w:szCs w:val="22"/>
          <w:lang w:eastAsia="es-CO"/>
        </w:rPr>
      </w:pPr>
    </w:p>
    <w:p w14:paraId="716C2B2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existir un proceso de reclutamiento de socios que garantice la diversidad de soluciones en el ecosistema, atrayendo a empresas con diferentes especialidades y enfoques para abordar una variedad de necesidades del cliente.</w:t>
      </w:r>
    </w:p>
    <w:p w14:paraId="5DBFAFC3" w14:textId="77777777" w:rsidR="007F54DF" w:rsidRPr="000A7F85" w:rsidRDefault="007F54DF" w:rsidP="007F54DF">
      <w:pPr>
        <w:pStyle w:val="Prrafodelista"/>
        <w:rPr>
          <w:rFonts w:ascii="Arial Narrow" w:hAnsi="Arial Narrow"/>
          <w:sz w:val="22"/>
          <w:szCs w:val="22"/>
          <w:lang w:eastAsia="es-CO"/>
        </w:rPr>
      </w:pPr>
    </w:p>
    <w:p w14:paraId="1DC6A1C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integrarse con otros proveedores y aplicaciones relevantes para el sector de la educación superior, lo que permite una mayor funcionalidad y flexibilidad para los clientes. Los proveedores deben ser reconocidos y confiables en el mercado.</w:t>
      </w:r>
    </w:p>
    <w:p w14:paraId="68395C9B" w14:textId="77777777" w:rsidR="007F54DF" w:rsidRPr="000A7F85" w:rsidRDefault="007F54DF" w:rsidP="007F54DF">
      <w:pPr>
        <w:pStyle w:val="Prrafodelista"/>
        <w:rPr>
          <w:rFonts w:ascii="Arial Narrow" w:hAnsi="Arial Narrow"/>
          <w:sz w:val="22"/>
          <w:szCs w:val="22"/>
          <w:lang w:eastAsia="es-CO"/>
        </w:rPr>
      </w:pPr>
    </w:p>
    <w:p w14:paraId="7BA2962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tener una comunidad activa de clientes donde los usuarios puedan compartir conocimientos, ideas y mejores prácticas. Esto puede incluir un foro de comunidad en línea y eventos locales o grupos de usuarios. La comunidad debe ser grande y diversa, lo que refleja una amplia base de clientes satisfechos.</w:t>
      </w:r>
    </w:p>
    <w:p w14:paraId="27681D75" w14:textId="77777777" w:rsidR="007F54DF" w:rsidRPr="000A7F85" w:rsidRDefault="007F54DF" w:rsidP="007F54DF">
      <w:pPr>
        <w:pStyle w:val="Prrafodelista"/>
        <w:rPr>
          <w:rFonts w:ascii="Arial Narrow" w:hAnsi="Arial Narrow"/>
          <w:sz w:val="22"/>
          <w:szCs w:val="22"/>
          <w:lang w:eastAsia="es-CO"/>
        </w:rPr>
      </w:pPr>
    </w:p>
    <w:p w14:paraId="603ED49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Deben organizarse eventos locales y grupos de usuarios para fomentar la colaboración y el intercambio de ideas entre los clientes. Estos eventos y grupos deben ser frecuentes y accesibles para todos los clientes interesados.</w:t>
      </w:r>
    </w:p>
    <w:p w14:paraId="656D87F4" w14:textId="77777777" w:rsidR="007F54DF" w:rsidRPr="000A7F85" w:rsidRDefault="007F54DF" w:rsidP="007F54DF">
      <w:pPr>
        <w:pStyle w:val="Prrafodelista"/>
        <w:rPr>
          <w:rFonts w:ascii="Arial Narrow" w:hAnsi="Arial Narrow"/>
          <w:sz w:val="22"/>
          <w:szCs w:val="22"/>
          <w:lang w:eastAsia="es-CO"/>
        </w:rPr>
      </w:pPr>
    </w:p>
    <w:p w14:paraId="36058E3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ofrecer planes claros y detallados para la incorporación, implementación y despliegue del cliente, asegurando un proceso fluido y exitoso.</w:t>
      </w:r>
    </w:p>
    <w:p w14:paraId="0E2D56AE" w14:textId="77777777" w:rsidR="007F54DF" w:rsidRPr="000A7F85" w:rsidRDefault="007F54DF" w:rsidP="007F54DF">
      <w:pPr>
        <w:pStyle w:val="Prrafodelista"/>
        <w:rPr>
          <w:rFonts w:ascii="Arial Narrow" w:hAnsi="Arial Narrow"/>
          <w:sz w:val="22"/>
          <w:szCs w:val="22"/>
          <w:lang w:eastAsia="es-CO"/>
        </w:rPr>
      </w:pPr>
    </w:p>
    <w:p w14:paraId="7C63195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diferentes niveles de servicio disponibles para los clientes, que se ajusten a sus necesidades y presupuesto específicos.</w:t>
      </w:r>
    </w:p>
    <w:p w14:paraId="00D101EB" w14:textId="77777777" w:rsidR="007F54DF" w:rsidRPr="000A7F85" w:rsidRDefault="007F54DF" w:rsidP="007F54DF">
      <w:pPr>
        <w:pStyle w:val="Prrafodelista"/>
        <w:rPr>
          <w:rFonts w:ascii="Arial Narrow" w:hAnsi="Arial Narrow"/>
          <w:sz w:val="22"/>
          <w:szCs w:val="22"/>
          <w:lang w:eastAsia="es-CO"/>
        </w:rPr>
      </w:pPr>
    </w:p>
    <w:p w14:paraId="6D435508"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Se deben proporcionar estudios de casos de implementación que muestren implementaciones complejas, incluida la integración con otros sistemas como CRM u otras plataformas de datos.</w:t>
      </w:r>
    </w:p>
    <w:p w14:paraId="4B220ABE" w14:textId="77777777" w:rsidR="007F54DF" w:rsidRPr="000A7F85" w:rsidRDefault="007F54DF" w:rsidP="007F54DF">
      <w:pPr>
        <w:pStyle w:val="Prrafodelista"/>
        <w:rPr>
          <w:rFonts w:ascii="Arial Narrow" w:hAnsi="Arial Narrow"/>
          <w:sz w:val="22"/>
          <w:szCs w:val="22"/>
          <w:lang w:eastAsia="es-CO"/>
        </w:rPr>
      </w:pPr>
    </w:p>
    <w:p w14:paraId="7403038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tener un equipo dedicado de gestión de implementación que se encargue de coordinar y ejecutar la implementación del cliente. También debe haber opciones para trabajar con socios de implementación recomendados.</w:t>
      </w:r>
    </w:p>
    <w:p w14:paraId="32ABFA9C" w14:textId="77777777" w:rsidR="007F54DF" w:rsidRPr="000A7F85" w:rsidRDefault="007F54DF" w:rsidP="007F54DF">
      <w:pPr>
        <w:pStyle w:val="Prrafodelista"/>
        <w:rPr>
          <w:rFonts w:ascii="Arial Narrow" w:hAnsi="Arial Narrow"/>
          <w:sz w:val="22"/>
          <w:szCs w:val="22"/>
          <w:lang w:eastAsia="es-CO"/>
        </w:rPr>
      </w:pPr>
    </w:p>
    <w:p w14:paraId="0ABA0A1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una coordinación efectiva con los sistemas y departamentos vitales del campus para garantizar el éxito de la solución a medida que crecen las necesidades y los requisitos.</w:t>
      </w:r>
    </w:p>
    <w:p w14:paraId="1E22D367" w14:textId="77777777" w:rsidR="007F54DF" w:rsidRPr="000A7F85" w:rsidRDefault="007F54DF" w:rsidP="007F54DF">
      <w:pPr>
        <w:pStyle w:val="Prrafodelista"/>
        <w:rPr>
          <w:rFonts w:ascii="Arial Narrow" w:hAnsi="Arial Narrow"/>
          <w:sz w:val="22"/>
          <w:szCs w:val="22"/>
          <w:lang w:eastAsia="es-CO"/>
        </w:rPr>
      </w:pPr>
    </w:p>
    <w:p w14:paraId="6684D2ED" w14:textId="23741327" w:rsidR="00627D34" w:rsidRPr="009B459D" w:rsidRDefault="007F54DF" w:rsidP="009B459D">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ofrecer servicios profesionales que distingan a la organización de sus competidores, demostrando experiencia, innovación y capacidad para satisfacer las necesidades comerciales del cliente.</w:t>
      </w:r>
    </w:p>
    <w:p w14:paraId="660E6668" w14:textId="77777777" w:rsidR="00627D34" w:rsidRPr="000A7F85" w:rsidRDefault="00627D34" w:rsidP="007F54DF">
      <w:pPr>
        <w:pStyle w:val="Prrafodelista"/>
        <w:rPr>
          <w:rFonts w:ascii="Arial Narrow" w:hAnsi="Arial Narrow"/>
          <w:sz w:val="22"/>
          <w:szCs w:val="22"/>
          <w:lang w:eastAsia="es-CO"/>
        </w:rPr>
      </w:pPr>
    </w:p>
    <w:p w14:paraId="03064ED8"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una metodología clara para crear un compromiso de servicios basado en las necesidades comerciales del cliente, asegurando una alineación efectiva con los objetivos y requisitos específicos.</w:t>
      </w:r>
    </w:p>
    <w:p w14:paraId="240B615A" w14:textId="77777777" w:rsidR="007F54DF" w:rsidRPr="000A7F85" w:rsidRDefault="007F54DF" w:rsidP="007F54DF">
      <w:pPr>
        <w:pStyle w:val="Prrafodelista"/>
        <w:rPr>
          <w:rFonts w:ascii="Arial Narrow" w:hAnsi="Arial Narrow"/>
          <w:sz w:val="22"/>
          <w:szCs w:val="22"/>
          <w:lang w:eastAsia="es-CO"/>
        </w:rPr>
      </w:pPr>
    </w:p>
    <w:p w14:paraId="63A28BF8"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un equipo experimentado y bien capacitado de servicios profesionales con un alcance global, capaz de manejar implementaciones y despliegues de cualquier escala.</w:t>
      </w:r>
    </w:p>
    <w:p w14:paraId="6DE08481" w14:textId="77777777" w:rsidR="007F54DF" w:rsidRPr="000A7F85" w:rsidRDefault="007F54DF" w:rsidP="007F54DF">
      <w:pPr>
        <w:pStyle w:val="Prrafodelista"/>
        <w:rPr>
          <w:rFonts w:ascii="Arial Narrow" w:hAnsi="Arial Narrow"/>
          <w:sz w:val="22"/>
          <w:szCs w:val="22"/>
          <w:lang w:eastAsia="es-CO"/>
        </w:rPr>
      </w:pPr>
    </w:p>
    <w:p w14:paraId="594839C7"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existir una metodología de implementación clara y una línea de tiempo establecida para garantizar una implementación exitosa y oportuna del cliente.</w:t>
      </w:r>
    </w:p>
    <w:p w14:paraId="42DD7D4E" w14:textId="77777777" w:rsidR="007F54DF" w:rsidRPr="000A7F85" w:rsidRDefault="007F54DF" w:rsidP="007F54DF">
      <w:pPr>
        <w:pStyle w:val="Prrafodelista"/>
        <w:rPr>
          <w:rFonts w:ascii="Arial Narrow" w:hAnsi="Arial Narrow"/>
          <w:sz w:val="22"/>
          <w:szCs w:val="22"/>
          <w:lang w:eastAsia="es-CO"/>
        </w:rPr>
      </w:pPr>
    </w:p>
    <w:p w14:paraId="461CF666"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un enfoque sólido para la gestión del éxito del cliente, que incluya asignación adecuada de recursos y atención personalizada para cada cuenta.</w:t>
      </w:r>
    </w:p>
    <w:p w14:paraId="60257175" w14:textId="77777777" w:rsidR="007F54DF" w:rsidRPr="000A7F85" w:rsidRDefault="007F54DF" w:rsidP="007F54DF">
      <w:pPr>
        <w:pStyle w:val="Prrafodelista"/>
        <w:rPr>
          <w:rFonts w:ascii="Arial Narrow" w:hAnsi="Arial Narrow"/>
          <w:sz w:val="22"/>
          <w:szCs w:val="22"/>
          <w:lang w:eastAsia="es-CO"/>
        </w:rPr>
      </w:pPr>
    </w:p>
    <w:p w14:paraId="177E7D8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CRM debe incorporar inteligencia artificial para mejorar las capacidades de segmentación, personalización y automatización del marketing.</w:t>
      </w:r>
    </w:p>
    <w:p w14:paraId="6AA19C32" w14:textId="77777777" w:rsidR="007F54DF" w:rsidRPr="000A7F85" w:rsidRDefault="007F54DF" w:rsidP="007F54DF">
      <w:pPr>
        <w:pStyle w:val="Prrafodelista"/>
        <w:rPr>
          <w:rFonts w:ascii="Arial Narrow" w:hAnsi="Arial Narrow"/>
          <w:sz w:val="22"/>
          <w:szCs w:val="22"/>
          <w:lang w:eastAsia="es-CO"/>
        </w:rPr>
      </w:pPr>
    </w:p>
    <w:p w14:paraId="54F21E4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ayudar al vendedor a identificar en quién enfocarse y en qué canal utilizar mediante el análisis de datos y el aprendizaje automático.</w:t>
      </w:r>
    </w:p>
    <w:p w14:paraId="67815EA4" w14:textId="77777777" w:rsidR="007F54DF" w:rsidRPr="000A7F85" w:rsidRDefault="007F54DF" w:rsidP="007F54DF">
      <w:pPr>
        <w:pStyle w:val="Prrafodelista"/>
        <w:rPr>
          <w:rFonts w:ascii="Arial Narrow" w:hAnsi="Arial Narrow"/>
          <w:sz w:val="22"/>
          <w:szCs w:val="22"/>
          <w:lang w:eastAsia="es-CO"/>
        </w:rPr>
      </w:pPr>
    </w:p>
    <w:p w14:paraId="69189E48"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debe ofrecer capacidades para proporcionar contenido predictivo y recomendaciones de productos en todos los canales, basadas en el comportamiento del usuario y los datos disponibles.</w:t>
      </w:r>
    </w:p>
    <w:p w14:paraId="707D0ECA" w14:textId="77777777" w:rsidR="007F54DF" w:rsidRPr="000A7F85" w:rsidRDefault="007F54DF" w:rsidP="007F54DF">
      <w:pPr>
        <w:pStyle w:val="Prrafodelista"/>
        <w:rPr>
          <w:rFonts w:ascii="Arial Narrow" w:hAnsi="Arial Narrow"/>
          <w:sz w:val="22"/>
          <w:szCs w:val="22"/>
          <w:lang w:eastAsia="es-CO"/>
        </w:rPr>
      </w:pPr>
    </w:p>
    <w:p w14:paraId="08AD450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Las recomendaciones deben tener en cuenta a los visitantes anónimos, utilizando datos como comportamiento de navegación y patrones de interacción.</w:t>
      </w:r>
    </w:p>
    <w:p w14:paraId="7A3E223D" w14:textId="77777777" w:rsidR="007F54DF" w:rsidRPr="000A7F85" w:rsidRDefault="007F54DF" w:rsidP="007F54DF">
      <w:pPr>
        <w:pStyle w:val="Prrafodelista"/>
        <w:rPr>
          <w:rFonts w:ascii="Arial Narrow" w:hAnsi="Arial Narrow"/>
          <w:sz w:val="22"/>
          <w:szCs w:val="22"/>
          <w:lang w:eastAsia="es-CO"/>
        </w:rPr>
      </w:pPr>
    </w:p>
    <w:p w14:paraId="3CB4724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inteligencia artificial debe utilizarse para segmentar y personalizar de manera más efectiva, utilizando algoritmos avanzados y análisis de datos enfocado en el apoyo de la labor de los agentes.</w:t>
      </w:r>
    </w:p>
    <w:p w14:paraId="7191BC6D" w14:textId="77777777" w:rsidR="007F54DF" w:rsidRPr="000A7F85" w:rsidRDefault="007F54DF" w:rsidP="007F54DF">
      <w:pPr>
        <w:pStyle w:val="Prrafodelista"/>
        <w:rPr>
          <w:rFonts w:ascii="Arial Narrow" w:hAnsi="Arial Narrow"/>
          <w:sz w:val="22"/>
          <w:szCs w:val="22"/>
          <w:lang w:eastAsia="es-CO"/>
        </w:rPr>
      </w:pPr>
    </w:p>
    <w:p w14:paraId="7EF6943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un protocolo establecido para la transferencia de información entre canales, garantizando la omnicanalidad y la coherencia en la experiencia del cliente.</w:t>
      </w:r>
    </w:p>
    <w:p w14:paraId="54A1BEB4" w14:textId="77777777" w:rsidR="007F54DF" w:rsidRPr="000A7F85" w:rsidRDefault="007F54DF" w:rsidP="007F54DF">
      <w:pPr>
        <w:jc w:val="both"/>
        <w:rPr>
          <w:rFonts w:ascii="Arial Narrow" w:hAnsi="Arial Narrow"/>
          <w:sz w:val="22"/>
          <w:szCs w:val="22"/>
          <w:lang w:eastAsia="es-CO"/>
        </w:rPr>
      </w:pPr>
    </w:p>
    <w:p w14:paraId="5C1DD17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Se deben utilizar modelos de entrenamiento y protocolos de seguridad que garanticen la seguridad y privacidad de los datos del usuario.</w:t>
      </w:r>
    </w:p>
    <w:p w14:paraId="7EF88B8D" w14:textId="77777777" w:rsidR="007F54DF" w:rsidRPr="000A7F85" w:rsidRDefault="007F54DF" w:rsidP="007F54DF">
      <w:pPr>
        <w:pStyle w:val="Prrafodelista"/>
        <w:rPr>
          <w:rFonts w:ascii="Arial Narrow" w:hAnsi="Arial Narrow"/>
          <w:sz w:val="22"/>
          <w:szCs w:val="22"/>
          <w:lang w:eastAsia="es-CO"/>
        </w:rPr>
      </w:pPr>
    </w:p>
    <w:p w14:paraId="200EA69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debe permitir la generación de informes detallados sobre la interacción del usuario con la IA, incluyendo métricas de rendimiento, análisis de conversaciones y sugerencias de mejoras.</w:t>
      </w:r>
    </w:p>
    <w:p w14:paraId="6D18FCBD" w14:textId="77777777" w:rsidR="007F54DF" w:rsidRPr="000A7F85" w:rsidRDefault="007F54DF" w:rsidP="007F54DF">
      <w:pPr>
        <w:pStyle w:val="Prrafodelista"/>
        <w:rPr>
          <w:rFonts w:ascii="Arial Narrow" w:hAnsi="Arial Narrow"/>
          <w:sz w:val="22"/>
          <w:szCs w:val="22"/>
          <w:lang w:eastAsia="es-CO"/>
        </w:rPr>
      </w:pPr>
    </w:p>
    <w:p w14:paraId="72A4C65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herramienta debe permitir la identificación de llamadas entrantes, mostrando la información del contacto en el CRM asociada al número de teléfono.</w:t>
      </w:r>
    </w:p>
    <w:p w14:paraId="365AA03F" w14:textId="77777777" w:rsidR="007F54DF" w:rsidRPr="000A7F85" w:rsidRDefault="007F54DF" w:rsidP="007F54DF">
      <w:pPr>
        <w:pStyle w:val="Prrafodelista"/>
        <w:rPr>
          <w:rFonts w:ascii="Arial Narrow" w:hAnsi="Arial Narrow"/>
          <w:sz w:val="22"/>
          <w:szCs w:val="22"/>
          <w:lang w:eastAsia="es-CO"/>
        </w:rPr>
      </w:pPr>
    </w:p>
    <w:p w14:paraId="4DC26F3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un sistema de enrutamiento de llamadas que dirija automáticamente las llamadas entrantes al agente o departamento adecuado, basado en reglas predefinidas o datos del CRM.</w:t>
      </w:r>
    </w:p>
    <w:p w14:paraId="3731AB7C" w14:textId="77777777" w:rsidR="007F54DF" w:rsidRPr="000A7F85" w:rsidRDefault="007F54DF" w:rsidP="007F54DF">
      <w:pPr>
        <w:pStyle w:val="Prrafodelista"/>
        <w:rPr>
          <w:rFonts w:ascii="Arial Narrow" w:hAnsi="Arial Narrow"/>
          <w:sz w:val="22"/>
          <w:szCs w:val="22"/>
          <w:lang w:eastAsia="es-CO"/>
        </w:rPr>
      </w:pPr>
    </w:p>
    <w:p w14:paraId="078C7C5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herramienta debe admitir la marcación automática, permitiendo a los agentes realizar llamadas salientes de manera eficiente y productiva.</w:t>
      </w:r>
    </w:p>
    <w:p w14:paraId="338B6D66" w14:textId="77777777" w:rsidR="007F54DF" w:rsidRPr="000A7F85" w:rsidRDefault="007F54DF" w:rsidP="007F54DF">
      <w:pPr>
        <w:pStyle w:val="Prrafodelista"/>
        <w:rPr>
          <w:rFonts w:ascii="Arial Narrow" w:hAnsi="Arial Narrow"/>
          <w:sz w:val="22"/>
          <w:szCs w:val="22"/>
          <w:lang w:eastAsia="es-CO"/>
        </w:rPr>
      </w:pPr>
    </w:p>
    <w:p w14:paraId="06F0C0B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un registro detallado de todas las llamadas realizadas y recibidas, incluyendo información como la duración de la llamada, la fecha y la hora, y el resultado de la llamada.</w:t>
      </w:r>
    </w:p>
    <w:p w14:paraId="5D1D0996" w14:textId="77777777" w:rsidR="007F54DF" w:rsidRDefault="007F54DF" w:rsidP="007F54DF">
      <w:pPr>
        <w:pStyle w:val="Prrafodelista"/>
        <w:rPr>
          <w:rFonts w:ascii="Arial Narrow" w:hAnsi="Arial Narrow"/>
          <w:sz w:val="22"/>
          <w:szCs w:val="22"/>
          <w:lang w:eastAsia="es-CO"/>
        </w:rPr>
      </w:pPr>
    </w:p>
    <w:p w14:paraId="0E409861" w14:textId="77777777" w:rsidR="00627D34" w:rsidRDefault="00627D34" w:rsidP="007F54DF">
      <w:pPr>
        <w:pStyle w:val="Prrafodelista"/>
        <w:rPr>
          <w:rFonts w:ascii="Arial Narrow" w:hAnsi="Arial Narrow"/>
          <w:sz w:val="22"/>
          <w:szCs w:val="22"/>
          <w:lang w:eastAsia="es-CO"/>
        </w:rPr>
      </w:pPr>
    </w:p>
    <w:p w14:paraId="4862DC76" w14:textId="77777777" w:rsidR="00627D34" w:rsidRPr="000A7F85" w:rsidRDefault="00627D34" w:rsidP="007F54DF">
      <w:pPr>
        <w:pStyle w:val="Prrafodelista"/>
        <w:rPr>
          <w:rFonts w:ascii="Arial Narrow" w:hAnsi="Arial Narrow"/>
          <w:sz w:val="22"/>
          <w:szCs w:val="22"/>
          <w:lang w:eastAsia="es-CO"/>
        </w:rPr>
      </w:pPr>
    </w:p>
    <w:p w14:paraId="3E059DA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herramienta debe integrarse perfectamente con el CRM, sincronizando automáticamente los registros de llamadas con los perfiles de contacto y manteniendo un registro centralizado de la interacción del cliente.</w:t>
      </w:r>
    </w:p>
    <w:p w14:paraId="787EDC0C" w14:textId="77777777" w:rsidR="007F54DF" w:rsidRPr="000A7F85" w:rsidRDefault="007F54DF" w:rsidP="007F54DF">
      <w:pPr>
        <w:pStyle w:val="Prrafodelista"/>
        <w:rPr>
          <w:rFonts w:ascii="Arial Narrow" w:hAnsi="Arial Narrow"/>
          <w:sz w:val="22"/>
          <w:szCs w:val="22"/>
          <w:lang w:eastAsia="es-CO"/>
        </w:rPr>
      </w:pPr>
    </w:p>
    <w:p w14:paraId="35CCAF46"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una función para transferir llamadas entre agentes o departamentos de manera rápida y sencilla, manteniendo la continuidad de la conversación.</w:t>
      </w:r>
    </w:p>
    <w:p w14:paraId="086CCE19" w14:textId="77777777" w:rsidR="007F54DF" w:rsidRPr="000A7F85" w:rsidRDefault="007F54DF" w:rsidP="007F54DF">
      <w:pPr>
        <w:pStyle w:val="Prrafodelista"/>
        <w:rPr>
          <w:rFonts w:ascii="Arial Narrow" w:hAnsi="Arial Narrow"/>
          <w:sz w:val="22"/>
          <w:szCs w:val="22"/>
          <w:lang w:eastAsia="es-CO"/>
        </w:rPr>
      </w:pPr>
    </w:p>
    <w:p w14:paraId="512B5B5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CTI debe permitir la grabación y el almacenamiento seguro de las llamadas para fines de cumplimiento, formación y calidad del servicio, se debe especificar el formato del video o audio de la grabación.</w:t>
      </w:r>
    </w:p>
    <w:p w14:paraId="075CE72A" w14:textId="77777777" w:rsidR="007F54DF" w:rsidRPr="000A7F85" w:rsidRDefault="007F54DF" w:rsidP="007F54DF">
      <w:pPr>
        <w:jc w:val="both"/>
        <w:rPr>
          <w:rFonts w:ascii="Arial Narrow" w:hAnsi="Arial Narrow"/>
          <w:sz w:val="22"/>
          <w:szCs w:val="22"/>
          <w:lang w:eastAsia="es-CO"/>
        </w:rPr>
      </w:pPr>
    </w:p>
    <w:p w14:paraId="121CEAB6"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haber funciones de colaboración integradas, como la posibilidad de compartir pantallas o documentos durante una llamada.</w:t>
      </w:r>
    </w:p>
    <w:p w14:paraId="7A650149" w14:textId="77777777" w:rsidR="007F54DF" w:rsidRPr="000A7F85" w:rsidRDefault="007F54DF" w:rsidP="007F54DF">
      <w:pPr>
        <w:pStyle w:val="Prrafodelista"/>
        <w:rPr>
          <w:rFonts w:ascii="Arial Narrow" w:hAnsi="Arial Narrow"/>
          <w:sz w:val="22"/>
          <w:szCs w:val="22"/>
          <w:lang w:eastAsia="es-CO"/>
        </w:rPr>
      </w:pPr>
    </w:p>
    <w:p w14:paraId="0FEF3E1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ofrecer informes y análisis detallados sobre las métricas de llamadas, como la duración promedio de la llamada, el tiempo de espera y la tasa de abandono.</w:t>
      </w:r>
    </w:p>
    <w:p w14:paraId="682CBF0E" w14:textId="77777777" w:rsidR="007F54DF" w:rsidRPr="000A7F85" w:rsidRDefault="007F54DF" w:rsidP="007F54DF">
      <w:pPr>
        <w:pStyle w:val="Prrafodelista"/>
        <w:rPr>
          <w:rFonts w:ascii="Arial Narrow" w:hAnsi="Arial Narrow"/>
          <w:sz w:val="22"/>
          <w:szCs w:val="22"/>
          <w:lang w:eastAsia="es-CO"/>
        </w:rPr>
      </w:pPr>
    </w:p>
    <w:p w14:paraId="17AA74B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integración con el CRM debe ser nativa, lo que significa que utiliza el mismo modelo de datos y ofrece una experiencia de usuario coherente.</w:t>
      </w:r>
    </w:p>
    <w:p w14:paraId="014CA19F" w14:textId="77777777" w:rsidR="007F54DF" w:rsidRPr="000A7F85" w:rsidRDefault="007F54DF" w:rsidP="007F54DF">
      <w:pPr>
        <w:pStyle w:val="Prrafodelista"/>
        <w:rPr>
          <w:rFonts w:ascii="Arial Narrow" w:hAnsi="Arial Narrow"/>
          <w:sz w:val="22"/>
          <w:szCs w:val="22"/>
          <w:lang w:eastAsia="es-CO"/>
        </w:rPr>
      </w:pPr>
    </w:p>
    <w:p w14:paraId="73E0FE04"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Debe permitir la automatización de procesos relacionados con las llamadas, como el enrutamiento basado en reglas predefinidas o la asignación automática de tareas después de una llamada.</w:t>
      </w:r>
    </w:p>
    <w:p w14:paraId="197DD492" w14:textId="77777777" w:rsidR="007F54DF" w:rsidRPr="000A7F85" w:rsidRDefault="007F54DF" w:rsidP="007F54DF">
      <w:pPr>
        <w:pStyle w:val="Prrafodelista"/>
        <w:rPr>
          <w:rFonts w:ascii="Arial Narrow" w:hAnsi="Arial Narrow"/>
          <w:sz w:val="22"/>
          <w:szCs w:val="22"/>
          <w:lang w:eastAsia="es-CO"/>
        </w:rPr>
      </w:pPr>
    </w:p>
    <w:p w14:paraId="0B50A076"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herramienta debe estar en la capacidad de diferenciar entre prospectos y futuros estudiantes activos que expresaron su interés en la institución permitiendo un avance fluido en el proceso del interesado.</w:t>
      </w:r>
    </w:p>
    <w:p w14:paraId="2F2883EB" w14:textId="77777777" w:rsidR="007F54DF" w:rsidRPr="000A7F85" w:rsidRDefault="007F54DF" w:rsidP="007F54DF">
      <w:pPr>
        <w:pStyle w:val="Prrafodelista"/>
        <w:rPr>
          <w:rFonts w:ascii="Arial Narrow" w:hAnsi="Arial Narrow"/>
          <w:sz w:val="22"/>
          <w:szCs w:val="22"/>
          <w:lang w:eastAsia="es-CO"/>
        </w:rPr>
      </w:pPr>
    </w:p>
    <w:p w14:paraId="405998E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emitirá informes evidenciando con métricas lo más precisas posibles sobre cada categoría y tasas de éxitos y demás métricas que ayuden a la mejora de toma decisiones.</w:t>
      </w:r>
    </w:p>
    <w:p w14:paraId="484C8BAC" w14:textId="77777777" w:rsidR="007F54DF" w:rsidRPr="000A7F85" w:rsidRDefault="007F54DF" w:rsidP="007F54DF">
      <w:pPr>
        <w:pStyle w:val="Prrafodelista"/>
        <w:rPr>
          <w:rFonts w:ascii="Arial Narrow" w:hAnsi="Arial Narrow"/>
          <w:sz w:val="22"/>
          <w:szCs w:val="22"/>
          <w:lang w:eastAsia="es-CO"/>
        </w:rPr>
      </w:pPr>
    </w:p>
    <w:p w14:paraId="3B971B94"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a implementar debe apoyar en la evaluación de posibles clientes basándose en las diferentes variables que permitan evaluar el interés de las personas interesadas.</w:t>
      </w:r>
    </w:p>
    <w:p w14:paraId="2F09CB4B" w14:textId="77777777" w:rsidR="007F54DF" w:rsidRPr="000A7F85" w:rsidRDefault="007F54DF" w:rsidP="007F54DF">
      <w:pPr>
        <w:pStyle w:val="Prrafodelista"/>
        <w:rPr>
          <w:rFonts w:ascii="Arial Narrow" w:hAnsi="Arial Narrow"/>
          <w:sz w:val="22"/>
          <w:szCs w:val="22"/>
          <w:lang w:eastAsia="es-CO"/>
        </w:rPr>
      </w:pPr>
    </w:p>
    <w:p w14:paraId="25C8BD8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La herramienta debe ser compatible con flujos de trabajos exigentes y ofrecer el enrutamiento de </w:t>
      </w:r>
      <w:bookmarkStart w:id="6" w:name="_Int_1xew1PhR"/>
      <w:r w:rsidRPr="000A7F85">
        <w:rPr>
          <w:rFonts w:ascii="Arial Narrow" w:hAnsi="Arial Narrow"/>
          <w:sz w:val="22"/>
          <w:szCs w:val="22"/>
          <w:lang w:eastAsia="es-CO"/>
        </w:rPr>
        <w:t>los mismos</w:t>
      </w:r>
      <w:bookmarkEnd w:id="6"/>
      <w:r w:rsidRPr="000A7F85">
        <w:rPr>
          <w:rFonts w:ascii="Arial Narrow" w:hAnsi="Arial Narrow"/>
          <w:sz w:val="22"/>
          <w:szCs w:val="22"/>
          <w:lang w:eastAsia="es-CO"/>
        </w:rPr>
        <w:t xml:space="preserve"> además de permitir la creación de nuevos flujos de trabajos y automatizarlos.</w:t>
      </w:r>
    </w:p>
    <w:p w14:paraId="211B0616" w14:textId="77777777" w:rsidR="007F54DF" w:rsidRPr="000A7F85" w:rsidRDefault="007F54DF" w:rsidP="007F54DF">
      <w:pPr>
        <w:pStyle w:val="Prrafodelista"/>
        <w:rPr>
          <w:rFonts w:ascii="Arial Narrow" w:hAnsi="Arial Narrow"/>
          <w:sz w:val="22"/>
          <w:szCs w:val="22"/>
          <w:lang w:eastAsia="es-CO"/>
        </w:rPr>
      </w:pPr>
    </w:p>
    <w:p w14:paraId="24C5360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incluirá un módulo de PQR donde permita gestionar desde el cargue, seguimientos y finalización de cada PQR.</w:t>
      </w:r>
    </w:p>
    <w:p w14:paraId="3CB5D786" w14:textId="77777777" w:rsidR="007F54DF" w:rsidRPr="000A7F85" w:rsidRDefault="007F54DF" w:rsidP="007F54DF">
      <w:pPr>
        <w:pStyle w:val="Prrafodelista"/>
        <w:rPr>
          <w:rFonts w:ascii="Arial Narrow" w:hAnsi="Arial Narrow"/>
          <w:sz w:val="22"/>
          <w:szCs w:val="22"/>
          <w:lang w:eastAsia="es-CO"/>
        </w:rPr>
      </w:pPr>
    </w:p>
    <w:p w14:paraId="2719FFA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permitirá identificar, clasificar y señalar cada oportunidad como exitoso o perdido y demás clasificaciones que se requieran crear.</w:t>
      </w:r>
    </w:p>
    <w:p w14:paraId="2B709610" w14:textId="77777777" w:rsidR="007F54DF" w:rsidRPr="000A7F85" w:rsidRDefault="007F54DF" w:rsidP="007F54DF">
      <w:pPr>
        <w:pStyle w:val="Prrafodelista"/>
        <w:rPr>
          <w:rFonts w:ascii="Arial Narrow" w:hAnsi="Arial Narrow"/>
          <w:sz w:val="22"/>
          <w:szCs w:val="22"/>
          <w:lang w:eastAsia="es-CO"/>
        </w:rPr>
      </w:pPr>
    </w:p>
    <w:p w14:paraId="19399DB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solución CRM a implementar debe ofrecer soluciones cartográficas que permitan identificar con señales de calor las ubicaciones geográficas potenciales y permitirá planear actos de divulgación y promoción.</w:t>
      </w:r>
    </w:p>
    <w:p w14:paraId="5264F86F" w14:textId="77777777" w:rsidR="007F54DF" w:rsidRPr="000A7F85" w:rsidRDefault="007F54DF" w:rsidP="007F54DF">
      <w:pPr>
        <w:pStyle w:val="Prrafodelista"/>
        <w:rPr>
          <w:rFonts w:ascii="Arial Narrow" w:hAnsi="Arial Narrow"/>
          <w:sz w:val="22"/>
          <w:szCs w:val="22"/>
          <w:lang w:eastAsia="es-CO"/>
        </w:rPr>
      </w:pPr>
    </w:p>
    <w:p w14:paraId="74FB4418" w14:textId="6DD54C95" w:rsidR="00627D34" w:rsidRPr="009B459D" w:rsidRDefault="007F54DF" w:rsidP="009B459D">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Se tendrá disponible la posibilidad de crear encuestas que permitan recopilar información de interés y enviar por diferentes medios de divulgación a la población de interés.</w:t>
      </w:r>
    </w:p>
    <w:p w14:paraId="7AEDE661" w14:textId="77777777" w:rsidR="00627D34" w:rsidRPr="000A7F85" w:rsidRDefault="00627D34" w:rsidP="007F54DF">
      <w:pPr>
        <w:pStyle w:val="Prrafodelista"/>
        <w:rPr>
          <w:rFonts w:ascii="Arial Narrow" w:hAnsi="Arial Narrow"/>
          <w:sz w:val="22"/>
          <w:szCs w:val="22"/>
          <w:lang w:eastAsia="es-CO"/>
        </w:rPr>
      </w:pPr>
    </w:p>
    <w:p w14:paraId="1C7FF1D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permitirá rastrear las encuestas enviadas y recopilar sus respuestas almacenando está información de forma segura para los intereses de la organización.</w:t>
      </w:r>
    </w:p>
    <w:p w14:paraId="736DD677" w14:textId="77777777" w:rsidR="007F54DF" w:rsidRPr="000A7F85" w:rsidRDefault="007F54DF" w:rsidP="007F54DF">
      <w:pPr>
        <w:pStyle w:val="Prrafodelista"/>
        <w:rPr>
          <w:rFonts w:ascii="Arial Narrow" w:hAnsi="Arial Narrow"/>
          <w:sz w:val="22"/>
          <w:szCs w:val="22"/>
          <w:lang w:eastAsia="es-CO"/>
        </w:rPr>
      </w:pPr>
    </w:p>
    <w:p w14:paraId="57C97BC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a implementar podrá revisar las encuestas y de acuerdo con los comentarios generados, emitirá alertas exclusivamente al personal colaborador de la organización restringiendo él envió de información a terceros no autorizados.</w:t>
      </w:r>
    </w:p>
    <w:p w14:paraId="679D83F0" w14:textId="77777777" w:rsidR="007F54DF" w:rsidRPr="000A7F85" w:rsidRDefault="007F54DF" w:rsidP="007F54DF">
      <w:pPr>
        <w:pStyle w:val="Prrafodelista"/>
        <w:rPr>
          <w:rFonts w:ascii="Arial Narrow" w:hAnsi="Arial Narrow"/>
          <w:sz w:val="22"/>
          <w:szCs w:val="22"/>
          <w:lang w:eastAsia="es-CO"/>
        </w:rPr>
      </w:pPr>
    </w:p>
    <w:p w14:paraId="20DB6C7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rastreará en tiempo real las campañas activas para presentar métricas, así como almacenar las métricas de campañas inactivas y el histórico de todas las campañas.</w:t>
      </w:r>
    </w:p>
    <w:p w14:paraId="1CDC3E96" w14:textId="77777777" w:rsidR="007F54DF" w:rsidRPr="000A7F85" w:rsidRDefault="007F54DF" w:rsidP="007F54DF">
      <w:pPr>
        <w:pStyle w:val="Prrafodelista"/>
        <w:rPr>
          <w:rFonts w:ascii="Arial Narrow" w:hAnsi="Arial Narrow"/>
          <w:sz w:val="22"/>
          <w:szCs w:val="22"/>
          <w:lang w:eastAsia="es-CO"/>
        </w:rPr>
      </w:pPr>
    </w:p>
    <w:p w14:paraId="4859CCE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El CRM debe estar en la capacidad de crear y publicar campañas publicitarias dispersando estas de forma multicanal en diferentes medios de comunicación, Emails, redes sociales, SMS, </w:t>
      </w:r>
      <w:bookmarkStart w:id="7" w:name="_Int_sM2muLqx"/>
      <w:r w:rsidRPr="000A7F85">
        <w:rPr>
          <w:rFonts w:ascii="Arial Narrow" w:hAnsi="Arial Narrow"/>
          <w:sz w:val="22"/>
          <w:szCs w:val="22"/>
          <w:lang w:eastAsia="es-CO"/>
        </w:rPr>
        <w:t>app</w:t>
      </w:r>
      <w:bookmarkEnd w:id="7"/>
      <w:r w:rsidRPr="000A7F85">
        <w:rPr>
          <w:rFonts w:ascii="Arial Narrow" w:hAnsi="Arial Narrow"/>
          <w:sz w:val="22"/>
          <w:szCs w:val="22"/>
          <w:lang w:eastAsia="es-CO"/>
        </w:rPr>
        <w:t>, teléfono, televisivos y cualquier otro medio que ofrezca una potencial ventaja de visibilidad.</w:t>
      </w:r>
    </w:p>
    <w:p w14:paraId="381737B3" w14:textId="77777777" w:rsidR="007F54DF" w:rsidRPr="000A7F85" w:rsidRDefault="007F54DF" w:rsidP="007F54DF">
      <w:pPr>
        <w:pStyle w:val="Prrafodelista"/>
        <w:rPr>
          <w:rFonts w:ascii="Arial Narrow" w:hAnsi="Arial Narrow"/>
          <w:sz w:val="22"/>
          <w:szCs w:val="22"/>
          <w:lang w:eastAsia="es-CO"/>
        </w:rPr>
      </w:pPr>
    </w:p>
    <w:p w14:paraId="6DC0B02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contenido desarrollado desde el CRM debe ser susceptible a modificaciones y personalizaciones de acuerdo con el enfoque que tenga la campaña según sus potenciales clientes teniendo en cuenta datos poblacionales y gustos particulares.</w:t>
      </w:r>
    </w:p>
    <w:p w14:paraId="1433D2F8" w14:textId="77777777" w:rsidR="007F54DF" w:rsidRPr="000A7F85" w:rsidRDefault="007F54DF" w:rsidP="007F54DF">
      <w:pPr>
        <w:pStyle w:val="Prrafodelista"/>
        <w:rPr>
          <w:rFonts w:ascii="Arial Narrow" w:hAnsi="Arial Narrow"/>
          <w:sz w:val="22"/>
          <w:szCs w:val="22"/>
          <w:lang w:eastAsia="es-CO"/>
        </w:rPr>
      </w:pPr>
    </w:p>
    <w:p w14:paraId="23312A1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a implementar actualizará de forma dinámica eliminando o agregando prospectos entregando listados actualizados dando cumplimiento con criterios establecidos.</w:t>
      </w:r>
    </w:p>
    <w:p w14:paraId="30299951" w14:textId="77777777" w:rsidR="007F54DF" w:rsidRPr="000A7F85" w:rsidRDefault="007F54DF" w:rsidP="007F54DF">
      <w:pPr>
        <w:pStyle w:val="Prrafodelista"/>
        <w:rPr>
          <w:rFonts w:ascii="Arial Narrow" w:hAnsi="Arial Narrow"/>
          <w:sz w:val="22"/>
          <w:szCs w:val="22"/>
          <w:lang w:eastAsia="es-CO"/>
        </w:rPr>
      </w:pPr>
    </w:p>
    <w:p w14:paraId="46EB78C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entregará los informes, métricas de rendimiento y demás interacciones que se originen desde el aplicativo móvil.</w:t>
      </w:r>
    </w:p>
    <w:p w14:paraId="5285B858" w14:textId="77777777" w:rsidR="007F54DF" w:rsidRPr="000A7F85" w:rsidRDefault="007F54DF" w:rsidP="007F54DF">
      <w:pPr>
        <w:pStyle w:val="Prrafodelista"/>
        <w:rPr>
          <w:rFonts w:ascii="Arial Narrow" w:hAnsi="Arial Narrow"/>
          <w:sz w:val="22"/>
          <w:szCs w:val="22"/>
          <w:lang w:eastAsia="es-CO"/>
        </w:rPr>
      </w:pPr>
    </w:p>
    <w:p w14:paraId="6EFDF570" w14:textId="77777777" w:rsidR="007F54DF" w:rsidRPr="000A7F85" w:rsidRDefault="007F54DF" w:rsidP="007F54DF">
      <w:pPr>
        <w:numPr>
          <w:ilvl w:val="0"/>
          <w:numId w:val="20"/>
        </w:numPr>
        <w:jc w:val="both"/>
        <w:rPr>
          <w:rFonts w:ascii="Arial Narrow" w:hAnsi="Arial Narrow"/>
          <w:sz w:val="22"/>
          <w:szCs w:val="22"/>
          <w:lang w:eastAsia="es-CO"/>
        </w:rPr>
      </w:pPr>
      <w:bookmarkStart w:id="8" w:name="_Int_Ow7OXLzW"/>
      <w:r w:rsidRPr="000A7F85">
        <w:rPr>
          <w:rFonts w:ascii="Arial Narrow" w:hAnsi="Arial Narrow"/>
          <w:sz w:val="22"/>
          <w:szCs w:val="22"/>
          <w:lang w:eastAsia="es-CO"/>
        </w:rPr>
        <w:t>La aplicación móvil ofrecerá un motor de búsqueda funcional a los usuarios que requieran de manera global algún servicio o información de la organización y pueda ser entregada de acuerdo a la categoría de su perfil.</w:t>
      </w:r>
      <w:bookmarkEnd w:id="8"/>
    </w:p>
    <w:p w14:paraId="1FBDB1FD" w14:textId="77777777" w:rsidR="007F54DF" w:rsidRPr="000A7F85" w:rsidRDefault="007F54DF" w:rsidP="007F54DF">
      <w:pPr>
        <w:pStyle w:val="Prrafodelista"/>
        <w:rPr>
          <w:rFonts w:ascii="Arial Narrow" w:hAnsi="Arial Narrow"/>
          <w:sz w:val="22"/>
          <w:szCs w:val="22"/>
          <w:lang w:eastAsia="es-CO"/>
        </w:rPr>
      </w:pPr>
    </w:p>
    <w:p w14:paraId="4B620AC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podrá ser alimentado con información recopilada desde versiones Web publicadas.</w:t>
      </w:r>
    </w:p>
    <w:p w14:paraId="0B4371C5" w14:textId="77777777" w:rsidR="007F54DF" w:rsidRPr="000A7F85" w:rsidRDefault="007F54DF" w:rsidP="007F54DF">
      <w:pPr>
        <w:pStyle w:val="Prrafodelista"/>
        <w:rPr>
          <w:rFonts w:ascii="Arial Narrow" w:hAnsi="Arial Narrow"/>
          <w:sz w:val="22"/>
          <w:szCs w:val="22"/>
          <w:lang w:eastAsia="es-CO"/>
        </w:rPr>
      </w:pPr>
    </w:p>
    <w:p w14:paraId="35705C5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permitirá desplegar flujos de trabajo basado en la información recopilada de forma Web.</w:t>
      </w:r>
    </w:p>
    <w:p w14:paraId="32947F21" w14:textId="77777777" w:rsidR="007F54DF" w:rsidRPr="000A7F85" w:rsidRDefault="007F54DF" w:rsidP="007F54DF">
      <w:pPr>
        <w:pStyle w:val="Prrafodelista"/>
        <w:rPr>
          <w:rFonts w:ascii="Arial Narrow" w:hAnsi="Arial Narrow"/>
          <w:sz w:val="22"/>
          <w:szCs w:val="22"/>
          <w:lang w:eastAsia="es-CO"/>
        </w:rPr>
      </w:pPr>
    </w:p>
    <w:p w14:paraId="05DDEDE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presentará de forma automática, programados o por solicitud de usuario informes necesarios definidos previamente respondiendo a las necesidades de la institución que faciliten la compresión y toma de decisiones.</w:t>
      </w:r>
    </w:p>
    <w:p w14:paraId="2DFD8E3E" w14:textId="77777777" w:rsidR="007F54DF" w:rsidRPr="000A7F85" w:rsidRDefault="007F54DF" w:rsidP="007F54DF">
      <w:pPr>
        <w:pStyle w:val="Prrafodelista"/>
        <w:rPr>
          <w:rFonts w:ascii="Arial Narrow" w:hAnsi="Arial Narrow"/>
          <w:sz w:val="22"/>
          <w:szCs w:val="22"/>
          <w:lang w:eastAsia="es-CO"/>
        </w:rPr>
      </w:pPr>
    </w:p>
    <w:p w14:paraId="73469EA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emitirá recomendaciones a los colaboradores para tomar acciones basado en los datos recopilados por los aplicativos o el CRM.</w:t>
      </w:r>
    </w:p>
    <w:p w14:paraId="7740C34E" w14:textId="77777777" w:rsidR="007F54DF" w:rsidRPr="000A7F85" w:rsidRDefault="007F54DF" w:rsidP="007F54DF">
      <w:pPr>
        <w:pStyle w:val="Prrafodelista"/>
        <w:rPr>
          <w:rFonts w:ascii="Arial Narrow" w:hAnsi="Arial Narrow"/>
          <w:sz w:val="22"/>
          <w:szCs w:val="22"/>
          <w:lang w:eastAsia="es-CO"/>
        </w:rPr>
      </w:pPr>
    </w:p>
    <w:p w14:paraId="0A917D5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debe poder identificar posibles casos de matriculación y mediante análisis predictivos dando anuncio y apoyando al colaborador en el proceso.</w:t>
      </w:r>
    </w:p>
    <w:p w14:paraId="0A829C79" w14:textId="77777777" w:rsidR="007F54DF" w:rsidRPr="000A7F85" w:rsidRDefault="007F54DF" w:rsidP="007F54DF">
      <w:pPr>
        <w:pStyle w:val="Prrafodelista"/>
        <w:rPr>
          <w:rFonts w:ascii="Arial Narrow" w:hAnsi="Arial Narrow"/>
          <w:sz w:val="22"/>
          <w:szCs w:val="22"/>
          <w:lang w:eastAsia="es-CO"/>
        </w:rPr>
      </w:pPr>
    </w:p>
    <w:p w14:paraId="4FB978F7"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ser flexible en su personalización para los usuarios puedan adaptar su entorno de trabajo cumpliendo con sus necesidades laborales.</w:t>
      </w:r>
    </w:p>
    <w:p w14:paraId="19627F9D" w14:textId="77777777" w:rsidR="007F54DF" w:rsidRPr="000A7F85" w:rsidRDefault="007F54DF" w:rsidP="007F54DF">
      <w:pPr>
        <w:pStyle w:val="Prrafodelista"/>
        <w:rPr>
          <w:rFonts w:ascii="Arial Narrow" w:hAnsi="Arial Narrow"/>
          <w:sz w:val="22"/>
          <w:szCs w:val="22"/>
          <w:lang w:eastAsia="es-CO"/>
        </w:rPr>
      </w:pPr>
    </w:p>
    <w:p w14:paraId="72C6626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poder definir y publicar informes según las necesidades de cada colaborador.</w:t>
      </w:r>
    </w:p>
    <w:p w14:paraId="3FB913DB" w14:textId="77777777" w:rsidR="007F54DF" w:rsidRPr="000A7F85" w:rsidRDefault="007F54DF" w:rsidP="007F54DF">
      <w:pPr>
        <w:pStyle w:val="Prrafodelista"/>
        <w:rPr>
          <w:rFonts w:ascii="Arial Narrow" w:hAnsi="Arial Narrow"/>
          <w:sz w:val="22"/>
          <w:szCs w:val="22"/>
          <w:lang w:eastAsia="es-CO"/>
        </w:rPr>
      </w:pPr>
    </w:p>
    <w:p w14:paraId="3A3B92B3" w14:textId="77777777" w:rsidR="007F54DF"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implementación del CRM deberá poder cruzar y clasificar con la información almacenada en los aplicativos integrados o listas externas los perfiles de los contactos encontrando oportunidades de mejora o negocio con la relación encontrada.</w:t>
      </w:r>
    </w:p>
    <w:p w14:paraId="49405C13" w14:textId="77777777" w:rsidR="00627D34" w:rsidRPr="000A7F85" w:rsidRDefault="00627D34" w:rsidP="00627D34">
      <w:pPr>
        <w:jc w:val="both"/>
        <w:rPr>
          <w:rFonts w:ascii="Arial Narrow" w:hAnsi="Arial Narrow"/>
          <w:sz w:val="22"/>
          <w:szCs w:val="22"/>
          <w:lang w:eastAsia="es-CO"/>
        </w:rPr>
      </w:pPr>
    </w:p>
    <w:p w14:paraId="1A77A436" w14:textId="77777777" w:rsidR="007F54DF" w:rsidRPr="000A7F85" w:rsidRDefault="007F54DF" w:rsidP="007F54DF">
      <w:pPr>
        <w:pStyle w:val="Prrafodelista"/>
        <w:rPr>
          <w:rFonts w:ascii="Arial Narrow" w:hAnsi="Arial Narrow"/>
          <w:sz w:val="22"/>
          <w:szCs w:val="22"/>
          <w:lang w:eastAsia="es-CO"/>
        </w:rPr>
      </w:pPr>
    </w:p>
    <w:p w14:paraId="7AE3748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activará flujos de trabajos basándose en la actividad o inactividad de los clientes frente a su interés en la institución, alertando a los colaboradores y apoyándolos en las acciones pertinentes.</w:t>
      </w:r>
    </w:p>
    <w:p w14:paraId="02FA0868" w14:textId="77777777" w:rsidR="007F54DF" w:rsidRPr="000A7F85" w:rsidRDefault="007F54DF" w:rsidP="007F54DF">
      <w:pPr>
        <w:pStyle w:val="Prrafodelista"/>
        <w:rPr>
          <w:rFonts w:ascii="Arial Narrow" w:hAnsi="Arial Narrow"/>
          <w:sz w:val="22"/>
          <w:szCs w:val="22"/>
          <w:lang w:eastAsia="es-CO"/>
        </w:rPr>
      </w:pPr>
    </w:p>
    <w:p w14:paraId="4D213B7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deberá reenviar y reactivar a futuros estudiantes o clientes que no hayan estado activos en ningún momento y sean susceptibles a ser potenciales clientes iniciándose como un prospecto.</w:t>
      </w:r>
    </w:p>
    <w:p w14:paraId="0EF27111" w14:textId="77777777" w:rsidR="007F54DF" w:rsidRPr="000A7F85" w:rsidRDefault="007F54DF" w:rsidP="007F54DF">
      <w:pPr>
        <w:pStyle w:val="Prrafodelista"/>
        <w:rPr>
          <w:rFonts w:ascii="Arial Narrow" w:hAnsi="Arial Narrow"/>
          <w:sz w:val="22"/>
          <w:szCs w:val="22"/>
          <w:lang w:eastAsia="es-CO"/>
        </w:rPr>
      </w:pPr>
    </w:p>
    <w:p w14:paraId="05E84BD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proveedor deberá proponer mejoras en caso tal de que los requerimientos plasmados en la parte funcional no se encuentren actualizados a las mejores prácticas para la funcionalidad de un CRM para el segmento de educación superior.</w:t>
      </w:r>
    </w:p>
    <w:p w14:paraId="3BB1D5C3" w14:textId="77777777" w:rsidR="007F54DF" w:rsidRPr="000A7F85" w:rsidRDefault="007F54DF" w:rsidP="007F54DF">
      <w:pPr>
        <w:pStyle w:val="Prrafodelista"/>
        <w:rPr>
          <w:rFonts w:ascii="Arial Narrow" w:hAnsi="Arial Narrow"/>
          <w:sz w:val="22"/>
          <w:szCs w:val="22"/>
          <w:lang w:eastAsia="es-CO"/>
        </w:rPr>
      </w:pPr>
    </w:p>
    <w:p w14:paraId="30627A3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plataforma deberá permitir el modelado de reportes a la medida de acuerdo a la información contenida en la plataforma.</w:t>
      </w:r>
    </w:p>
    <w:p w14:paraId="4CF6C0A2" w14:textId="77777777" w:rsidR="007F54DF" w:rsidRPr="000A7F85" w:rsidRDefault="007F54DF" w:rsidP="007F54DF">
      <w:pPr>
        <w:pStyle w:val="Prrafodelista"/>
        <w:rPr>
          <w:rFonts w:ascii="Arial Narrow" w:hAnsi="Arial Narrow"/>
          <w:sz w:val="22"/>
          <w:szCs w:val="22"/>
          <w:lang w:eastAsia="es-CO"/>
        </w:rPr>
      </w:pPr>
    </w:p>
    <w:p w14:paraId="3148D2F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Para el licenciamiento se tiene en cuenta el actual modelo de negocio donde se estipulan los siguientes conceptos: </w:t>
      </w:r>
    </w:p>
    <w:p w14:paraId="51D2AFA3" w14:textId="77777777" w:rsidR="007F54DF" w:rsidRPr="000A7F85" w:rsidRDefault="007F54DF" w:rsidP="007F54DF">
      <w:pPr>
        <w:pStyle w:val="Prrafodelista"/>
        <w:rPr>
          <w:rFonts w:ascii="Arial Narrow" w:hAnsi="Arial Narrow"/>
          <w:sz w:val="22"/>
          <w:szCs w:val="22"/>
          <w:lang w:eastAsia="es-CO"/>
        </w:rPr>
      </w:pPr>
    </w:p>
    <w:p w14:paraId="1AA8F2DC" w14:textId="77777777" w:rsidR="007F54DF" w:rsidRPr="000A7F85" w:rsidRDefault="007F54DF" w:rsidP="007F54DF">
      <w:pPr>
        <w:pStyle w:val="Prrafodelista"/>
        <w:numPr>
          <w:ilvl w:val="0"/>
          <w:numId w:val="31"/>
        </w:numPr>
        <w:autoSpaceDE w:val="0"/>
        <w:autoSpaceDN w:val="0"/>
        <w:adjustRightInd w:val="0"/>
        <w:rPr>
          <w:rFonts w:ascii="Verdana" w:hAnsi="Verdana" w:cs="Verdana"/>
          <w:sz w:val="18"/>
          <w:szCs w:val="18"/>
          <w:lang w:eastAsia="es-CO"/>
        </w:rPr>
      </w:pPr>
      <w:r w:rsidRPr="000A7F85">
        <w:rPr>
          <w:rFonts w:ascii="Verdana-Bold" w:hAnsi="Verdana-Bold" w:cs="Verdana-Bold"/>
          <w:b/>
          <w:bCs/>
          <w:sz w:val="18"/>
          <w:szCs w:val="18"/>
          <w:lang w:eastAsia="es-CO"/>
        </w:rPr>
        <w:t xml:space="preserve">Licencia de Business </w:t>
      </w:r>
      <w:proofErr w:type="spellStart"/>
      <w:r w:rsidRPr="000A7F85">
        <w:rPr>
          <w:rFonts w:ascii="Verdana-Bold" w:hAnsi="Verdana-Bold" w:cs="Verdana-Bold"/>
          <w:b/>
          <w:bCs/>
          <w:sz w:val="18"/>
          <w:szCs w:val="18"/>
          <w:lang w:eastAsia="es-CO"/>
        </w:rPr>
        <w:t>Intelligence</w:t>
      </w:r>
      <w:proofErr w:type="spellEnd"/>
      <w:r w:rsidRPr="000A7F85">
        <w:rPr>
          <w:rFonts w:ascii="Verdana-Bold" w:hAnsi="Verdana-Bold" w:cs="Verdana-Bold"/>
          <w:b/>
          <w:bCs/>
          <w:sz w:val="18"/>
          <w:szCs w:val="18"/>
          <w:lang w:eastAsia="es-CO"/>
        </w:rPr>
        <w:t xml:space="preserve">: </w:t>
      </w:r>
      <w:r w:rsidRPr="000A7F85">
        <w:rPr>
          <w:rFonts w:ascii="Verdana" w:hAnsi="Verdana" w:cs="Verdana"/>
          <w:sz w:val="18"/>
          <w:szCs w:val="18"/>
          <w:lang w:eastAsia="es-CO"/>
        </w:rPr>
        <w:t xml:space="preserve">Permite el procesamiento y disponibilidad de reportes en tiempo real y con periodos de sincronización. Se maneja una licencia por cliente/marca en función de la cantidad de registros máximos en el Data </w:t>
      </w:r>
      <w:proofErr w:type="spellStart"/>
      <w:r w:rsidRPr="000A7F85">
        <w:rPr>
          <w:rFonts w:ascii="Verdana" w:hAnsi="Verdana" w:cs="Verdana"/>
          <w:sz w:val="18"/>
          <w:szCs w:val="18"/>
          <w:lang w:eastAsia="es-CO"/>
        </w:rPr>
        <w:t>Warehouse</w:t>
      </w:r>
      <w:proofErr w:type="spellEnd"/>
      <w:r w:rsidRPr="000A7F85">
        <w:rPr>
          <w:rFonts w:ascii="Verdana" w:hAnsi="Verdana" w:cs="Verdana"/>
          <w:sz w:val="18"/>
          <w:szCs w:val="18"/>
          <w:lang w:eastAsia="es-CO"/>
        </w:rPr>
        <w:t xml:space="preserve"> y el BI y las cuentas de servicio conectadas.</w:t>
      </w:r>
    </w:p>
    <w:p w14:paraId="5E7991F3" w14:textId="77777777" w:rsidR="007F54DF" w:rsidRPr="000A7F85" w:rsidRDefault="007F54DF" w:rsidP="007F54DF">
      <w:pPr>
        <w:pStyle w:val="Prrafodelista"/>
        <w:numPr>
          <w:ilvl w:val="0"/>
          <w:numId w:val="31"/>
        </w:numPr>
        <w:autoSpaceDE w:val="0"/>
        <w:autoSpaceDN w:val="0"/>
        <w:adjustRightInd w:val="0"/>
        <w:rPr>
          <w:rFonts w:ascii="Verdana" w:hAnsi="Verdana" w:cs="Verdana"/>
          <w:sz w:val="18"/>
          <w:szCs w:val="18"/>
          <w:lang w:eastAsia="es-CO"/>
        </w:rPr>
      </w:pPr>
      <w:r w:rsidRPr="000A7F85">
        <w:rPr>
          <w:rFonts w:ascii="Verdana-Bold" w:hAnsi="Verdana-Bold" w:cs="Verdana-Bold"/>
          <w:b/>
          <w:bCs/>
          <w:sz w:val="18"/>
          <w:szCs w:val="18"/>
          <w:lang w:eastAsia="es-CO"/>
        </w:rPr>
        <w:t xml:space="preserve">Licencia de </w:t>
      </w:r>
      <w:proofErr w:type="spellStart"/>
      <w:r w:rsidRPr="000A7F85">
        <w:rPr>
          <w:rFonts w:ascii="Verdana-Bold" w:hAnsi="Verdana-Bold" w:cs="Verdana-Bold"/>
          <w:b/>
          <w:bCs/>
          <w:sz w:val="18"/>
          <w:szCs w:val="18"/>
          <w:lang w:eastAsia="es-CO"/>
        </w:rPr>
        <w:t>Call</w:t>
      </w:r>
      <w:proofErr w:type="spellEnd"/>
      <w:r w:rsidRPr="000A7F85">
        <w:rPr>
          <w:rFonts w:ascii="Verdana-Bold" w:hAnsi="Verdana-Bold" w:cs="Verdana-Bold"/>
          <w:b/>
          <w:bCs/>
          <w:sz w:val="18"/>
          <w:szCs w:val="18"/>
          <w:lang w:eastAsia="es-CO"/>
        </w:rPr>
        <w:t xml:space="preserve"> Center: </w:t>
      </w:r>
      <w:r w:rsidRPr="000A7F85">
        <w:rPr>
          <w:rFonts w:ascii="Verdana" w:hAnsi="Verdana" w:cs="Verdana"/>
          <w:sz w:val="18"/>
          <w:szCs w:val="18"/>
          <w:lang w:eastAsia="es-CO"/>
        </w:rPr>
        <w:t xml:space="preserve">Licencia para gestión telefónica de roles de supervisión u operativo soportando el tráfico </w:t>
      </w:r>
      <w:proofErr w:type="spellStart"/>
      <w:r w:rsidRPr="000A7F85">
        <w:rPr>
          <w:rFonts w:ascii="Verdana" w:hAnsi="Verdana" w:cs="Verdana"/>
          <w:sz w:val="18"/>
          <w:szCs w:val="18"/>
          <w:lang w:eastAsia="es-CO"/>
        </w:rPr>
        <w:t>inbound</w:t>
      </w:r>
      <w:proofErr w:type="spellEnd"/>
      <w:r w:rsidRPr="000A7F85">
        <w:rPr>
          <w:rFonts w:ascii="Verdana" w:hAnsi="Verdana" w:cs="Verdana"/>
          <w:sz w:val="18"/>
          <w:szCs w:val="18"/>
          <w:lang w:eastAsia="es-CO"/>
        </w:rPr>
        <w:t xml:space="preserve"> y </w:t>
      </w:r>
      <w:proofErr w:type="spellStart"/>
      <w:r w:rsidRPr="000A7F85">
        <w:rPr>
          <w:rFonts w:ascii="Verdana" w:hAnsi="Verdana" w:cs="Verdana"/>
          <w:sz w:val="18"/>
          <w:szCs w:val="18"/>
          <w:lang w:eastAsia="es-CO"/>
        </w:rPr>
        <w:t>outbound</w:t>
      </w:r>
      <w:proofErr w:type="spellEnd"/>
      <w:r w:rsidRPr="000A7F85">
        <w:rPr>
          <w:rFonts w:ascii="Verdana" w:hAnsi="Verdana" w:cs="Verdana"/>
          <w:sz w:val="18"/>
          <w:szCs w:val="18"/>
          <w:lang w:eastAsia="es-CO"/>
        </w:rPr>
        <w:t xml:space="preserve"> con el establecimiento de PBX y colas virtuales. Se estima esta necesidad de acuerdo al volumen de agentes de </w:t>
      </w:r>
      <w:proofErr w:type="spellStart"/>
      <w:r w:rsidRPr="000A7F85">
        <w:rPr>
          <w:rFonts w:ascii="Verdana" w:hAnsi="Verdana" w:cs="Verdana"/>
          <w:sz w:val="18"/>
          <w:szCs w:val="18"/>
          <w:lang w:eastAsia="es-CO"/>
        </w:rPr>
        <w:t>contact</w:t>
      </w:r>
      <w:proofErr w:type="spellEnd"/>
      <w:r w:rsidRPr="000A7F85">
        <w:rPr>
          <w:rFonts w:ascii="Verdana" w:hAnsi="Verdana" w:cs="Verdana"/>
          <w:sz w:val="18"/>
          <w:szCs w:val="18"/>
          <w:lang w:eastAsia="es-CO"/>
        </w:rPr>
        <w:t xml:space="preserve"> center en promedio por periodos de alta y baja demanda.</w:t>
      </w:r>
    </w:p>
    <w:p w14:paraId="78E101AC" w14:textId="77777777" w:rsidR="007F54DF" w:rsidRPr="000A7F85" w:rsidRDefault="007F54DF" w:rsidP="007F54DF">
      <w:pPr>
        <w:pStyle w:val="Prrafodelista"/>
        <w:numPr>
          <w:ilvl w:val="0"/>
          <w:numId w:val="31"/>
        </w:numPr>
        <w:autoSpaceDE w:val="0"/>
        <w:autoSpaceDN w:val="0"/>
        <w:adjustRightInd w:val="0"/>
        <w:rPr>
          <w:rFonts w:ascii="Verdana" w:hAnsi="Verdana" w:cs="Verdana"/>
          <w:sz w:val="18"/>
          <w:szCs w:val="18"/>
          <w:lang w:eastAsia="es-CO"/>
        </w:rPr>
      </w:pPr>
      <w:r w:rsidRPr="000A7F85">
        <w:rPr>
          <w:rFonts w:ascii="Verdana-Bold" w:hAnsi="Verdana-Bold" w:cs="Verdana-Bold"/>
          <w:b/>
          <w:bCs/>
          <w:sz w:val="18"/>
          <w:szCs w:val="18"/>
          <w:lang w:eastAsia="es-CO"/>
        </w:rPr>
        <w:t xml:space="preserve">Licencia Canal Escrito: </w:t>
      </w:r>
      <w:r w:rsidRPr="000A7F85">
        <w:rPr>
          <w:rFonts w:ascii="Verdana" w:hAnsi="Verdana" w:cs="Verdana"/>
          <w:sz w:val="18"/>
          <w:szCs w:val="18"/>
          <w:lang w:eastAsia="es-CO"/>
        </w:rPr>
        <w:t xml:space="preserve">Licencia/ Usuario para gestión de canal escrito en roles de supervisión u operativo soportando el tráfico </w:t>
      </w:r>
      <w:proofErr w:type="spellStart"/>
      <w:r w:rsidRPr="000A7F85">
        <w:rPr>
          <w:rFonts w:ascii="Verdana" w:hAnsi="Verdana" w:cs="Verdana"/>
          <w:sz w:val="18"/>
          <w:szCs w:val="18"/>
          <w:lang w:eastAsia="es-CO"/>
        </w:rPr>
        <w:t>inbound</w:t>
      </w:r>
      <w:proofErr w:type="spellEnd"/>
      <w:r w:rsidRPr="000A7F85">
        <w:rPr>
          <w:rFonts w:ascii="Verdana" w:hAnsi="Verdana" w:cs="Verdana"/>
          <w:sz w:val="18"/>
          <w:szCs w:val="18"/>
          <w:lang w:eastAsia="es-CO"/>
        </w:rPr>
        <w:t xml:space="preserve"> y </w:t>
      </w:r>
      <w:proofErr w:type="spellStart"/>
      <w:r w:rsidRPr="000A7F85">
        <w:rPr>
          <w:rFonts w:ascii="Verdana" w:hAnsi="Verdana" w:cs="Verdana"/>
          <w:sz w:val="18"/>
          <w:szCs w:val="18"/>
          <w:lang w:eastAsia="es-CO"/>
        </w:rPr>
        <w:t>outbound</w:t>
      </w:r>
      <w:proofErr w:type="spellEnd"/>
      <w:r w:rsidRPr="000A7F85">
        <w:rPr>
          <w:rFonts w:ascii="Verdana" w:hAnsi="Verdana" w:cs="Verdana"/>
          <w:sz w:val="18"/>
          <w:szCs w:val="18"/>
          <w:lang w:eastAsia="es-CO"/>
        </w:rPr>
        <w:t xml:space="preserve"> con el establecimiento de centro de mensajería, y colas virtuales y automatización de conversaciones en la nube. Se estima esta necesidad de acuerdo al volumen de agentes de </w:t>
      </w:r>
      <w:proofErr w:type="spellStart"/>
      <w:r w:rsidRPr="000A7F85">
        <w:rPr>
          <w:rFonts w:ascii="Verdana" w:hAnsi="Verdana" w:cs="Verdana"/>
          <w:sz w:val="18"/>
          <w:szCs w:val="18"/>
          <w:lang w:eastAsia="es-CO"/>
        </w:rPr>
        <w:t>contact</w:t>
      </w:r>
      <w:proofErr w:type="spellEnd"/>
      <w:r w:rsidRPr="000A7F85">
        <w:rPr>
          <w:rFonts w:ascii="Verdana" w:hAnsi="Verdana" w:cs="Verdana"/>
          <w:sz w:val="18"/>
          <w:szCs w:val="18"/>
          <w:lang w:eastAsia="es-CO"/>
        </w:rPr>
        <w:t xml:space="preserve"> center en promedio por periodos de alta y baja demanda.</w:t>
      </w:r>
    </w:p>
    <w:p w14:paraId="6B0A20FD" w14:textId="77777777" w:rsidR="007F54DF" w:rsidRPr="000A7F85" w:rsidRDefault="007F54DF" w:rsidP="007F54DF">
      <w:pPr>
        <w:pStyle w:val="Prrafodelista"/>
        <w:numPr>
          <w:ilvl w:val="0"/>
          <w:numId w:val="31"/>
        </w:numPr>
        <w:autoSpaceDE w:val="0"/>
        <w:autoSpaceDN w:val="0"/>
        <w:adjustRightInd w:val="0"/>
        <w:rPr>
          <w:rFonts w:ascii="Verdana" w:hAnsi="Verdana" w:cs="Verdana"/>
          <w:sz w:val="18"/>
          <w:szCs w:val="18"/>
          <w:lang w:eastAsia="es-CO"/>
        </w:rPr>
      </w:pPr>
      <w:r w:rsidRPr="000A7F85">
        <w:rPr>
          <w:rFonts w:ascii="Verdana-Bold" w:hAnsi="Verdana-Bold" w:cs="Verdana-Bold"/>
          <w:b/>
          <w:bCs/>
          <w:sz w:val="18"/>
          <w:szCs w:val="18"/>
          <w:lang w:eastAsia="es-CO"/>
        </w:rPr>
        <w:t xml:space="preserve">Licencia de Mesa de Ayuda: </w:t>
      </w:r>
      <w:r w:rsidRPr="000A7F85">
        <w:rPr>
          <w:rFonts w:ascii="Verdana" w:hAnsi="Verdana" w:cs="Verdana"/>
          <w:sz w:val="18"/>
          <w:szCs w:val="18"/>
          <w:lang w:eastAsia="es-CO"/>
        </w:rPr>
        <w:t xml:space="preserve">Licencias para uso del CRM para procesos de cliente (Contactos, Ventas, Servicio, </w:t>
      </w:r>
      <w:proofErr w:type="spellStart"/>
      <w:r w:rsidRPr="000A7F85">
        <w:rPr>
          <w:rFonts w:ascii="Verdana" w:hAnsi="Verdana" w:cs="Verdana"/>
          <w:sz w:val="18"/>
          <w:szCs w:val="18"/>
          <w:lang w:eastAsia="es-CO"/>
        </w:rPr>
        <w:t>Reporting</w:t>
      </w:r>
      <w:proofErr w:type="spellEnd"/>
      <w:r w:rsidRPr="000A7F85">
        <w:rPr>
          <w:rFonts w:ascii="Verdana" w:hAnsi="Verdana" w:cs="Verdana"/>
          <w:sz w:val="18"/>
          <w:szCs w:val="18"/>
          <w:lang w:eastAsia="es-CO"/>
        </w:rPr>
        <w:t xml:space="preserve"> y configuración) no aplica para canales.</w:t>
      </w:r>
    </w:p>
    <w:p w14:paraId="7EA06D56" w14:textId="77777777" w:rsidR="007F54DF" w:rsidRPr="000A7F85" w:rsidRDefault="007F54DF" w:rsidP="007F54DF">
      <w:pPr>
        <w:pStyle w:val="Prrafodelista"/>
        <w:numPr>
          <w:ilvl w:val="0"/>
          <w:numId w:val="31"/>
        </w:numPr>
        <w:autoSpaceDE w:val="0"/>
        <w:autoSpaceDN w:val="0"/>
        <w:adjustRightInd w:val="0"/>
        <w:rPr>
          <w:rFonts w:ascii="Verdana" w:hAnsi="Verdana" w:cs="Verdana"/>
          <w:sz w:val="18"/>
          <w:szCs w:val="18"/>
          <w:lang w:eastAsia="es-CO"/>
        </w:rPr>
      </w:pPr>
      <w:r w:rsidRPr="000A7F85">
        <w:rPr>
          <w:rFonts w:ascii="Verdana-Bold" w:hAnsi="Verdana-Bold" w:cs="Verdana-Bold"/>
          <w:b/>
          <w:bCs/>
          <w:sz w:val="18"/>
          <w:szCs w:val="18"/>
          <w:lang w:eastAsia="es-CO"/>
        </w:rPr>
        <w:t xml:space="preserve">Licenciamiento Encuestas: </w:t>
      </w:r>
      <w:r w:rsidRPr="000A7F85">
        <w:rPr>
          <w:rFonts w:ascii="Verdana" w:hAnsi="Verdana" w:cs="Verdana"/>
          <w:sz w:val="18"/>
          <w:szCs w:val="18"/>
          <w:lang w:eastAsia="es-CO"/>
        </w:rPr>
        <w:t>Modulo de automatización de encuestas web para captura de información, actualización de datos y medición de la satisfacción.</w:t>
      </w:r>
    </w:p>
    <w:p w14:paraId="6B8F7DF1" w14:textId="77777777" w:rsidR="007F54DF" w:rsidRPr="000A7F85" w:rsidRDefault="007F54DF" w:rsidP="007F54DF">
      <w:pPr>
        <w:pStyle w:val="Prrafodelista"/>
        <w:rPr>
          <w:rFonts w:ascii="Arial Narrow" w:hAnsi="Arial Narrow"/>
          <w:sz w:val="22"/>
          <w:szCs w:val="22"/>
          <w:lang w:eastAsia="es-CO"/>
        </w:rPr>
      </w:pPr>
    </w:p>
    <w:p w14:paraId="7ADF709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proveedor debe contemplar en su licenciamiento la cantidad de usuarios con los que actualmente cuenta la universidad en sus áreas funcionales, los cuales se distribuyen así:</w:t>
      </w:r>
    </w:p>
    <w:p w14:paraId="68EE9223" w14:textId="77777777" w:rsidR="007F54DF" w:rsidRPr="000A7F85" w:rsidRDefault="007F54DF" w:rsidP="007F54DF">
      <w:pPr>
        <w:pStyle w:val="Prrafodelista"/>
        <w:rPr>
          <w:rFonts w:ascii="Arial Narrow" w:hAnsi="Arial Narrow"/>
          <w:sz w:val="22"/>
          <w:szCs w:val="22"/>
          <w:lang w:eastAsia="es-CO"/>
        </w:rPr>
      </w:pPr>
    </w:p>
    <w:p w14:paraId="236947B8" w14:textId="77777777" w:rsidR="007F54DF" w:rsidRPr="000A7F85" w:rsidRDefault="007F54DF" w:rsidP="007F54DF">
      <w:pPr>
        <w:pStyle w:val="Sinespaciado"/>
        <w:ind w:left="708"/>
        <w:jc w:val="both"/>
        <w:rPr>
          <w:rFonts w:ascii="Arial Narrow" w:hAnsi="Arial Narrow"/>
          <w:lang w:eastAsia="es-CO"/>
        </w:rPr>
      </w:pPr>
      <w:r w:rsidRPr="000A7F85">
        <w:rPr>
          <w:rFonts w:ascii="Arial Narrow" w:hAnsi="Arial Narrow"/>
        </w:rPr>
        <w:t>En uso actualmente:</w:t>
      </w:r>
    </w:p>
    <w:p w14:paraId="18F1331D" w14:textId="77777777" w:rsidR="007F54DF" w:rsidRPr="000A7F85" w:rsidRDefault="007F54DF" w:rsidP="007F54DF">
      <w:pPr>
        <w:pStyle w:val="Sinespaciado"/>
        <w:ind w:left="708"/>
        <w:jc w:val="both"/>
        <w:rPr>
          <w:rFonts w:ascii="Arial Narrow" w:hAnsi="Arial Narrow"/>
        </w:rPr>
      </w:pPr>
      <w:r w:rsidRPr="000A7F85">
        <w:rPr>
          <w:rFonts w:ascii="Arial Narrow" w:hAnsi="Arial Narrow"/>
        </w:rPr>
        <w:t> </w:t>
      </w:r>
    </w:p>
    <w:p w14:paraId="7842AE22" w14:textId="77777777" w:rsidR="007F54DF" w:rsidRPr="00BC4BFE" w:rsidRDefault="007F54DF" w:rsidP="007F54DF">
      <w:pPr>
        <w:pStyle w:val="Sinespaciado"/>
        <w:ind w:left="709"/>
        <w:jc w:val="both"/>
        <w:rPr>
          <w:rFonts w:ascii="Arial Narrow" w:hAnsi="Arial Narrow"/>
        </w:rPr>
      </w:pPr>
      <w:r w:rsidRPr="00BC4BFE">
        <w:rPr>
          <w:rFonts w:ascii="Arial Narrow" w:hAnsi="Arial Narrow"/>
        </w:rPr>
        <w:t>Licencia Mesa de Ayuda: 250</w:t>
      </w:r>
    </w:p>
    <w:p w14:paraId="311F3CF2" w14:textId="77777777" w:rsidR="007F54DF" w:rsidRPr="00BC4BFE" w:rsidRDefault="007F54DF" w:rsidP="007F54DF">
      <w:pPr>
        <w:pStyle w:val="Sinespaciado"/>
        <w:ind w:left="709"/>
        <w:jc w:val="both"/>
        <w:rPr>
          <w:rFonts w:ascii="Arial Narrow" w:hAnsi="Arial Narrow"/>
        </w:rPr>
      </w:pPr>
      <w:r w:rsidRPr="00BC4BFE">
        <w:rPr>
          <w:rFonts w:ascii="Arial Narrow" w:hAnsi="Arial Narrow"/>
        </w:rPr>
        <w:t xml:space="preserve">Licencia </w:t>
      </w:r>
      <w:proofErr w:type="spellStart"/>
      <w:r w:rsidRPr="00BC4BFE">
        <w:rPr>
          <w:rFonts w:ascii="Arial Narrow" w:hAnsi="Arial Narrow"/>
        </w:rPr>
        <w:t>Contact</w:t>
      </w:r>
      <w:proofErr w:type="spellEnd"/>
      <w:r w:rsidRPr="00BC4BFE">
        <w:rPr>
          <w:rFonts w:ascii="Arial Narrow" w:hAnsi="Arial Narrow"/>
        </w:rPr>
        <w:t xml:space="preserve"> Center </w:t>
      </w:r>
      <w:r w:rsidRPr="000A7F85">
        <w:rPr>
          <w:rFonts w:ascii="Arial Narrow" w:hAnsi="Arial Narrow"/>
        </w:rPr>
        <w:t>(Canales Escritos o Llamadas): 45</w:t>
      </w:r>
    </w:p>
    <w:p w14:paraId="1671EDA7" w14:textId="77777777" w:rsidR="007F54DF" w:rsidRPr="00BC4BFE" w:rsidRDefault="007F54DF" w:rsidP="007F54DF">
      <w:pPr>
        <w:pStyle w:val="Sinespaciado"/>
        <w:ind w:left="709"/>
        <w:jc w:val="both"/>
        <w:rPr>
          <w:rFonts w:ascii="Arial Narrow" w:hAnsi="Arial Narrow"/>
        </w:rPr>
      </w:pPr>
    </w:p>
    <w:p w14:paraId="2BB6DC10" w14:textId="77777777" w:rsidR="007F54DF" w:rsidRPr="000A7F85" w:rsidRDefault="007F54DF" w:rsidP="007F54DF">
      <w:pPr>
        <w:pStyle w:val="Sinespaciado"/>
        <w:ind w:left="709"/>
        <w:jc w:val="both"/>
        <w:rPr>
          <w:rFonts w:ascii="Arial Narrow" w:hAnsi="Arial Narrow"/>
        </w:rPr>
      </w:pPr>
      <w:r w:rsidRPr="00BC4BFE">
        <w:rPr>
          <w:rFonts w:ascii="Arial Narrow" w:hAnsi="Arial Narrow"/>
        </w:rPr>
        <w:t>En total se requieren 295 licencias para usuarios en CRM</w:t>
      </w:r>
      <w:r w:rsidRPr="000A7F85">
        <w:rPr>
          <w:rFonts w:ascii="Arial Narrow" w:hAnsi="Arial Narrow"/>
        </w:rPr>
        <w:t>.</w:t>
      </w:r>
    </w:p>
    <w:p w14:paraId="212514BA" w14:textId="77777777" w:rsidR="007F54DF" w:rsidRPr="00BC4BFE" w:rsidRDefault="007F54DF" w:rsidP="007F54DF">
      <w:pPr>
        <w:pStyle w:val="Sinespaciado"/>
        <w:ind w:left="709"/>
        <w:jc w:val="both"/>
        <w:rPr>
          <w:rFonts w:ascii="Arial Narrow" w:hAnsi="Arial Narrow"/>
        </w:rPr>
      </w:pPr>
    </w:p>
    <w:p w14:paraId="2698DEEA" w14:textId="77777777" w:rsidR="007F54DF" w:rsidRPr="00BC4BFE" w:rsidRDefault="007F54DF" w:rsidP="007F54DF">
      <w:pPr>
        <w:pStyle w:val="Sinespaciado"/>
        <w:ind w:left="709"/>
        <w:jc w:val="both"/>
        <w:rPr>
          <w:rFonts w:ascii="Arial Narrow" w:hAnsi="Arial Narrow"/>
        </w:rPr>
      </w:pPr>
      <w:r w:rsidRPr="00BC4BFE">
        <w:rPr>
          <w:rFonts w:ascii="Arial Narrow" w:hAnsi="Arial Narrow"/>
        </w:rPr>
        <w:t xml:space="preserve">En total para usuarios de Marketing se requieren 45 licencias, pero en temporadas </w:t>
      </w:r>
      <w:r w:rsidRPr="000A7F85">
        <w:rPr>
          <w:rFonts w:ascii="Arial Narrow" w:hAnsi="Arial Narrow"/>
        </w:rPr>
        <w:t>específicas</w:t>
      </w:r>
      <w:r w:rsidRPr="00BC4BFE">
        <w:rPr>
          <w:rFonts w:ascii="Arial Narrow" w:hAnsi="Arial Narrow"/>
        </w:rPr>
        <w:t xml:space="preserve"> del año se pueden requerir 10 licencias adicionales para un total de 55 licencias en estos periodos.</w:t>
      </w:r>
    </w:p>
    <w:p w14:paraId="51AC8B74" w14:textId="77777777" w:rsidR="007F54DF" w:rsidRPr="000A7F85" w:rsidRDefault="007F54DF" w:rsidP="007F54DF">
      <w:pPr>
        <w:pStyle w:val="Sinespaciado"/>
        <w:ind w:left="708"/>
        <w:jc w:val="both"/>
        <w:rPr>
          <w:rFonts w:ascii="Arial Narrow" w:hAnsi="Arial Narrow"/>
        </w:rPr>
      </w:pPr>
    </w:p>
    <w:p w14:paraId="636EAFD0" w14:textId="77777777" w:rsidR="007F54DF" w:rsidRPr="000A7F85" w:rsidRDefault="007F54DF" w:rsidP="007F54DF">
      <w:pPr>
        <w:pStyle w:val="Prrafodelista"/>
        <w:numPr>
          <w:ilvl w:val="0"/>
          <w:numId w:val="20"/>
        </w:numPr>
        <w:rPr>
          <w:rFonts w:ascii="Arial Narrow" w:hAnsi="Arial Narrow"/>
          <w:sz w:val="22"/>
          <w:szCs w:val="22"/>
          <w:lang w:val="es-ES" w:eastAsia="es-CO"/>
        </w:rPr>
      </w:pPr>
      <w:r w:rsidRPr="000A7F85">
        <w:rPr>
          <w:rFonts w:ascii="Arial Narrow" w:hAnsi="Arial Narrow"/>
          <w:sz w:val="22"/>
          <w:szCs w:val="22"/>
          <w:lang w:val="es-ES" w:eastAsia="es-CO"/>
        </w:rPr>
        <w:t xml:space="preserve">El CRM debe contar con los siguientes licenciamientos para el </w:t>
      </w:r>
      <w:proofErr w:type="spellStart"/>
      <w:r w:rsidRPr="000A7F85">
        <w:rPr>
          <w:rFonts w:ascii="Arial Narrow" w:hAnsi="Arial Narrow"/>
          <w:sz w:val="22"/>
          <w:szCs w:val="22"/>
          <w:lang w:eastAsia="es-CO"/>
        </w:rPr>
        <w:t>contact</w:t>
      </w:r>
      <w:proofErr w:type="spellEnd"/>
      <w:r w:rsidRPr="000A7F85">
        <w:rPr>
          <w:rFonts w:ascii="Arial Narrow" w:hAnsi="Arial Narrow"/>
          <w:sz w:val="22"/>
          <w:szCs w:val="22"/>
          <w:lang w:val="es-ES" w:eastAsia="es-CO"/>
        </w:rPr>
        <w:t xml:space="preserve"> center como mínimo: </w:t>
      </w:r>
    </w:p>
    <w:p w14:paraId="285BB420" w14:textId="77777777" w:rsidR="007F54DF" w:rsidRPr="000A7F85" w:rsidRDefault="007F54DF" w:rsidP="007F54DF">
      <w:pPr>
        <w:pStyle w:val="Prrafodelista"/>
        <w:rPr>
          <w:rFonts w:ascii="Arial Narrow" w:hAnsi="Arial Narrow"/>
          <w:sz w:val="22"/>
          <w:szCs w:val="22"/>
          <w:lang w:val="es-ES" w:eastAsia="es-CO"/>
        </w:rPr>
      </w:pPr>
    </w:p>
    <w:p w14:paraId="611A093D" w14:textId="77777777" w:rsidR="007F54DF" w:rsidRPr="000A7F85" w:rsidRDefault="007F54DF" w:rsidP="007F54DF">
      <w:pPr>
        <w:pStyle w:val="Prrafodelista"/>
        <w:numPr>
          <w:ilvl w:val="0"/>
          <w:numId w:val="26"/>
        </w:numPr>
        <w:rPr>
          <w:rFonts w:ascii="Arial Narrow" w:hAnsi="Arial Narrow"/>
          <w:sz w:val="22"/>
          <w:szCs w:val="22"/>
          <w:lang w:val="es-ES" w:eastAsia="es-CO"/>
        </w:rPr>
      </w:pPr>
      <w:r w:rsidRPr="000A7F85">
        <w:rPr>
          <w:rFonts w:ascii="Arial Narrow" w:hAnsi="Arial Narrow"/>
          <w:sz w:val="22"/>
          <w:szCs w:val="22"/>
          <w:lang w:val="es-ES" w:eastAsia="es-CO"/>
        </w:rPr>
        <w:t xml:space="preserve">CORREOS: 1500000 </w:t>
      </w:r>
    </w:p>
    <w:p w14:paraId="3EE14C4A" w14:textId="77777777" w:rsidR="007F54DF" w:rsidRPr="000A7F85" w:rsidRDefault="007F54DF" w:rsidP="007F54DF">
      <w:pPr>
        <w:pStyle w:val="Prrafodelista"/>
        <w:numPr>
          <w:ilvl w:val="0"/>
          <w:numId w:val="26"/>
        </w:numPr>
        <w:rPr>
          <w:rFonts w:ascii="Arial Narrow" w:hAnsi="Arial Narrow"/>
          <w:sz w:val="22"/>
          <w:szCs w:val="22"/>
          <w:lang w:val="es-ES" w:eastAsia="es-CO"/>
        </w:rPr>
      </w:pPr>
      <w:r w:rsidRPr="000A7F85">
        <w:rPr>
          <w:rFonts w:ascii="Arial Narrow" w:hAnsi="Arial Narrow"/>
          <w:sz w:val="22"/>
          <w:szCs w:val="22"/>
          <w:lang w:val="es-ES" w:eastAsia="es-CO"/>
        </w:rPr>
        <w:t>MINUTOS: 200000</w:t>
      </w:r>
    </w:p>
    <w:p w14:paraId="643898A2" w14:textId="77777777" w:rsidR="007F54DF" w:rsidRPr="000A7F85" w:rsidRDefault="007F54DF" w:rsidP="007F54DF">
      <w:pPr>
        <w:pStyle w:val="Prrafodelista"/>
        <w:numPr>
          <w:ilvl w:val="0"/>
          <w:numId w:val="26"/>
        </w:numPr>
        <w:rPr>
          <w:rFonts w:ascii="Arial Narrow" w:hAnsi="Arial Narrow"/>
          <w:sz w:val="22"/>
          <w:szCs w:val="22"/>
          <w:lang w:val="es-ES" w:eastAsia="es-CO"/>
        </w:rPr>
      </w:pPr>
      <w:r w:rsidRPr="000A7F85">
        <w:rPr>
          <w:rFonts w:ascii="Arial Narrow" w:hAnsi="Arial Narrow"/>
          <w:sz w:val="22"/>
          <w:szCs w:val="22"/>
          <w:lang w:val="es-ES" w:eastAsia="es-CO"/>
        </w:rPr>
        <w:t xml:space="preserve">SMS:  </w:t>
      </w:r>
      <w:r w:rsidRPr="000A7F85">
        <w:rPr>
          <w:rFonts w:ascii="Arial Narrow" w:hAnsi="Arial Narrow"/>
          <w:sz w:val="22"/>
          <w:szCs w:val="22"/>
          <w:lang w:val="es-ES" w:eastAsia="es-CO"/>
        </w:rPr>
        <w:tab/>
        <w:t xml:space="preserve">    250000</w:t>
      </w:r>
    </w:p>
    <w:p w14:paraId="6A447250" w14:textId="77777777" w:rsidR="007F54DF" w:rsidRPr="000A7F85" w:rsidRDefault="007F54DF" w:rsidP="007F54DF">
      <w:pPr>
        <w:pStyle w:val="Prrafodelista"/>
        <w:numPr>
          <w:ilvl w:val="0"/>
          <w:numId w:val="26"/>
        </w:numPr>
        <w:rPr>
          <w:rFonts w:ascii="Arial Narrow" w:hAnsi="Arial Narrow"/>
          <w:sz w:val="22"/>
          <w:szCs w:val="22"/>
          <w:lang w:val="es-ES" w:eastAsia="es-CO"/>
        </w:rPr>
      </w:pPr>
      <w:r w:rsidRPr="000A7F85">
        <w:rPr>
          <w:rFonts w:ascii="Arial Narrow" w:hAnsi="Arial Narrow"/>
          <w:sz w:val="22"/>
          <w:szCs w:val="22"/>
          <w:lang w:val="es-ES" w:eastAsia="es-CO"/>
        </w:rPr>
        <w:t xml:space="preserve">WHATSAPP </w:t>
      </w:r>
      <w:r w:rsidRPr="000A7F85">
        <w:rPr>
          <w:rFonts w:ascii="Arial Narrow" w:hAnsi="Arial Narrow"/>
          <w:sz w:val="22"/>
          <w:szCs w:val="22"/>
          <w:lang w:eastAsia="es-CO"/>
        </w:rPr>
        <w:t>OUTBOUND</w:t>
      </w:r>
      <w:r w:rsidRPr="000A7F85">
        <w:rPr>
          <w:rFonts w:ascii="Arial Narrow" w:hAnsi="Arial Narrow"/>
          <w:sz w:val="22"/>
          <w:szCs w:val="22"/>
          <w:lang w:val="es-ES" w:eastAsia="es-CO"/>
        </w:rPr>
        <w:t>: 19000</w:t>
      </w:r>
    </w:p>
    <w:p w14:paraId="5EE263BE" w14:textId="77777777" w:rsidR="007F54DF" w:rsidRPr="000A7F85" w:rsidRDefault="007F54DF" w:rsidP="007F54DF">
      <w:pPr>
        <w:pStyle w:val="Prrafodelista"/>
        <w:numPr>
          <w:ilvl w:val="0"/>
          <w:numId w:val="26"/>
        </w:numPr>
        <w:rPr>
          <w:rFonts w:ascii="Arial Narrow" w:hAnsi="Arial Narrow"/>
          <w:sz w:val="22"/>
          <w:szCs w:val="22"/>
          <w:lang w:val="es-ES" w:eastAsia="es-CO"/>
        </w:rPr>
      </w:pPr>
      <w:r w:rsidRPr="000A7F85">
        <w:rPr>
          <w:rFonts w:ascii="Arial Narrow" w:hAnsi="Arial Narrow"/>
          <w:sz w:val="22"/>
          <w:szCs w:val="22"/>
          <w:lang w:val="es-ES" w:eastAsia="es-CO"/>
        </w:rPr>
        <w:t xml:space="preserve">WHATSAPP </w:t>
      </w:r>
      <w:r w:rsidRPr="000A7F85">
        <w:rPr>
          <w:rFonts w:ascii="Arial Narrow" w:hAnsi="Arial Narrow"/>
          <w:sz w:val="22"/>
          <w:szCs w:val="22"/>
          <w:lang w:eastAsia="es-CO"/>
        </w:rPr>
        <w:t>OUTBOUND</w:t>
      </w:r>
      <w:r w:rsidRPr="000A7F85">
        <w:rPr>
          <w:rFonts w:ascii="Arial Narrow" w:hAnsi="Arial Narrow"/>
          <w:sz w:val="22"/>
          <w:szCs w:val="22"/>
          <w:lang w:val="es-ES" w:eastAsia="es-CO"/>
        </w:rPr>
        <w:t xml:space="preserve"> - MULTIMEDIA: 25000</w:t>
      </w:r>
    </w:p>
    <w:p w14:paraId="2E195374" w14:textId="77777777" w:rsidR="007F54DF" w:rsidRPr="000A7F85" w:rsidRDefault="007F54DF" w:rsidP="007F54DF">
      <w:pPr>
        <w:pStyle w:val="Prrafodelista"/>
        <w:numPr>
          <w:ilvl w:val="0"/>
          <w:numId w:val="26"/>
        </w:numPr>
        <w:rPr>
          <w:rFonts w:ascii="Arial Narrow" w:hAnsi="Arial Narrow"/>
          <w:sz w:val="22"/>
          <w:szCs w:val="22"/>
          <w:lang w:val="es-ES" w:eastAsia="es-CO"/>
        </w:rPr>
      </w:pPr>
      <w:r w:rsidRPr="000A7F85">
        <w:rPr>
          <w:rFonts w:ascii="Arial Narrow" w:hAnsi="Arial Narrow"/>
          <w:sz w:val="22"/>
          <w:szCs w:val="22"/>
          <w:lang w:val="es-ES" w:eastAsia="es-CO"/>
        </w:rPr>
        <w:t>WHATSAPP INTERACCIONES (</w:t>
      </w:r>
      <w:r w:rsidRPr="000A7F85">
        <w:rPr>
          <w:rFonts w:ascii="Arial Narrow" w:hAnsi="Arial Narrow"/>
          <w:sz w:val="22"/>
          <w:szCs w:val="22"/>
          <w:lang w:eastAsia="es-CO"/>
        </w:rPr>
        <w:t>OUTBOUND</w:t>
      </w:r>
      <w:r w:rsidRPr="000A7F85">
        <w:rPr>
          <w:rFonts w:ascii="Arial Narrow" w:hAnsi="Arial Narrow"/>
          <w:sz w:val="22"/>
          <w:szCs w:val="22"/>
          <w:lang w:val="es-ES" w:eastAsia="es-CO"/>
        </w:rPr>
        <w:t>/</w:t>
      </w:r>
      <w:r w:rsidRPr="000A7F85">
        <w:rPr>
          <w:rFonts w:ascii="Arial Narrow" w:hAnsi="Arial Narrow"/>
          <w:sz w:val="22"/>
          <w:szCs w:val="22"/>
        </w:rPr>
        <w:t xml:space="preserve"> </w:t>
      </w:r>
      <w:r w:rsidRPr="000A7F85">
        <w:rPr>
          <w:rFonts w:ascii="Arial Narrow" w:hAnsi="Arial Narrow"/>
          <w:sz w:val="22"/>
          <w:szCs w:val="22"/>
          <w:lang w:eastAsia="es-CO"/>
        </w:rPr>
        <w:t>INBOUND</w:t>
      </w:r>
      <w:r w:rsidRPr="000A7F85">
        <w:rPr>
          <w:rFonts w:ascii="Arial Narrow" w:hAnsi="Arial Narrow"/>
          <w:sz w:val="22"/>
          <w:szCs w:val="22"/>
          <w:lang w:val="es-ES" w:eastAsia="es-CO"/>
        </w:rPr>
        <w:t>): 200000</w:t>
      </w:r>
    </w:p>
    <w:p w14:paraId="1CA36468" w14:textId="77777777" w:rsidR="007F54DF" w:rsidRPr="000A7F85" w:rsidRDefault="007F54DF" w:rsidP="007F54DF">
      <w:pPr>
        <w:pStyle w:val="Prrafodelista"/>
        <w:numPr>
          <w:ilvl w:val="0"/>
          <w:numId w:val="26"/>
        </w:numPr>
        <w:rPr>
          <w:rFonts w:ascii="Arial Narrow" w:hAnsi="Arial Narrow"/>
          <w:sz w:val="22"/>
          <w:szCs w:val="22"/>
          <w:lang w:val="es-ES" w:eastAsia="es-CO"/>
        </w:rPr>
      </w:pPr>
      <w:r w:rsidRPr="000A7F85">
        <w:rPr>
          <w:rFonts w:ascii="Arial Narrow" w:hAnsi="Arial Narrow"/>
          <w:sz w:val="22"/>
          <w:szCs w:val="22"/>
          <w:lang w:val="es-ES" w:eastAsia="es-CO"/>
        </w:rPr>
        <w:t xml:space="preserve">WHATSAPP </w:t>
      </w:r>
      <w:r w:rsidRPr="000A7F85">
        <w:rPr>
          <w:rFonts w:ascii="Arial Narrow" w:hAnsi="Arial Narrow"/>
          <w:sz w:val="22"/>
          <w:szCs w:val="22"/>
          <w:lang w:eastAsia="es-CO"/>
        </w:rPr>
        <w:t>INBOUND</w:t>
      </w:r>
      <w:r w:rsidRPr="000A7F85">
        <w:rPr>
          <w:rFonts w:ascii="Arial Narrow" w:hAnsi="Arial Narrow"/>
          <w:sz w:val="22"/>
          <w:szCs w:val="22"/>
          <w:lang w:val="es-ES" w:eastAsia="es-CO"/>
        </w:rPr>
        <w:t>: 7800</w:t>
      </w:r>
    </w:p>
    <w:p w14:paraId="434FA666" w14:textId="77777777" w:rsidR="007F54DF" w:rsidRPr="000A7F85" w:rsidRDefault="007F54DF" w:rsidP="007F54DF">
      <w:pPr>
        <w:pStyle w:val="Prrafodelista"/>
        <w:numPr>
          <w:ilvl w:val="0"/>
          <w:numId w:val="26"/>
        </w:numPr>
        <w:rPr>
          <w:rFonts w:ascii="Arial Narrow" w:hAnsi="Arial Narrow"/>
          <w:sz w:val="22"/>
          <w:szCs w:val="22"/>
          <w:lang w:val="es-ES" w:eastAsia="es-CO"/>
        </w:rPr>
      </w:pPr>
      <w:r w:rsidRPr="000A7F85">
        <w:rPr>
          <w:rFonts w:ascii="Arial Narrow" w:hAnsi="Arial Narrow"/>
          <w:sz w:val="22"/>
          <w:szCs w:val="22"/>
          <w:lang w:val="es-ES" w:eastAsia="es-CO"/>
        </w:rPr>
        <w:t>STORAGE:</w:t>
      </w:r>
      <w:r w:rsidRPr="000A7F85">
        <w:rPr>
          <w:rFonts w:ascii="Arial Narrow" w:hAnsi="Arial Narrow"/>
          <w:sz w:val="22"/>
          <w:szCs w:val="22"/>
          <w:lang w:val="es-ES" w:eastAsia="es-CO"/>
        </w:rPr>
        <w:tab/>
        <w:t>400 Gb</w:t>
      </w:r>
    </w:p>
    <w:p w14:paraId="61AF6EDE" w14:textId="77777777" w:rsidR="007F54DF" w:rsidRPr="000A7F85" w:rsidRDefault="007F54DF" w:rsidP="007F54DF">
      <w:pPr>
        <w:pStyle w:val="Prrafodelista"/>
        <w:numPr>
          <w:ilvl w:val="0"/>
          <w:numId w:val="26"/>
        </w:numPr>
        <w:rPr>
          <w:rFonts w:ascii="Arial Narrow" w:hAnsi="Arial Narrow"/>
          <w:sz w:val="22"/>
          <w:szCs w:val="22"/>
          <w:lang w:val="es-ES" w:eastAsia="es-CO"/>
        </w:rPr>
      </w:pPr>
      <w:r w:rsidRPr="000A7F85">
        <w:rPr>
          <w:rFonts w:ascii="Arial Narrow" w:hAnsi="Arial Narrow"/>
          <w:sz w:val="22"/>
          <w:szCs w:val="22"/>
          <w:lang w:val="es-ES" w:eastAsia="es-CO"/>
        </w:rPr>
        <w:t>SOPORTE A LA MEDIDA: 1</w:t>
      </w:r>
    </w:p>
    <w:p w14:paraId="223D365B" w14:textId="77777777" w:rsidR="007F54DF" w:rsidRPr="000A7F85" w:rsidRDefault="007F54DF" w:rsidP="007F54DF">
      <w:pPr>
        <w:pStyle w:val="Prrafodelista"/>
        <w:rPr>
          <w:rFonts w:ascii="Arial Narrow" w:hAnsi="Arial Narrow"/>
          <w:sz w:val="22"/>
          <w:szCs w:val="22"/>
          <w:lang w:val="es-ES" w:eastAsia="es-CO"/>
        </w:rPr>
      </w:pPr>
    </w:p>
    <w:p w14:paraId="215B16A1" w14:textId="77777777" w:rsidR="007F54DF" w:rsidRPr="000A7F85" w:rsidRDefault="007F54DF" w:rsidP="007F54DF">
      <w:pPr>
        <w:pStyle w:val="Prrafodelista"/>
        <w:numPr>
          <w:ilvl w:val="0"/>
          <w:numId w:val="20"/>
        </w:numPr>
        <w:rPr>
          <w:rFonts w:ascii="Arial Narrow" w:hAnsi="Arial Narrow"/>
          <w:sz w:val="22"/>
          <w:szCs w:val="22"/>
          <w:lang w:val="es-ES" w:eastAsia="es-CO"/>
        </w:rPr>
      </w:pPr>
      <w:r w:rsidRPr="000A7F85">
        <w:rPr>
          <w:rFonts w:ascii="Arial Narrow" w:hAnsi="Arial Narrow"/>
          <w:sz w:val="22"/>
          <w:szCs w:val="22"/>
          <w:lang w:val="es-ES" w:eastAsia="es-CO"/>
        </w:rPr>
        <w:t xml:space="preserve">El CRM debe contar con los siguientes licenciamientos para EANX como mínimo: </w:t>
      </w:r>
    </w:p>
    <w:p w14:paraId="3E7FE299" w14:textId="77777777" w:rsidR="007F54DF" w:rsidRPr="000A7F85" w:rsidRDefault="007F54DF" w:rsidP="007F54DF">
      <w:pPr>
        <w:pStyle w:val="Prrafodelista"/>
        <w:rPr>
          <w:rFonts w:ascii="Arial Narrow" w:hAnsi="Arial Narrow"/>
          <w:sz w:val="22"/>
          <w:szCs w:val="22"/>
          <w:lang w:val="es-ES" w:eastAsia="es-CO"/>
        </w:rPr>
      </w:pPr>
    </w:p>
    <w:p w14:paraId="4B24E5B1" w14:textId="77777777" w:rsidR="007F54DF" w:rsidRPr="000A7F85" w:rsidRDefault="007F54DF" w:rsidP="007F54DF">
      <w:pPr>
        <w:pStyle w:val="Prrafodelista"/>
        <w:numPr>
          <w:ilvl w:val="0"/>
          <w:numId w:val="25"/>
        </w:numPr>
        <w:rPr>
          <w:rFonts w:ascii="Arial Narrow" w:hAnsi="Arial Narrow"/>
          <w:sz w:val="22"/>
          <w:szCs w:val="22"/>
          <w:lang w:val="es-ES" w:eastAsia="es-CO"/>
        </w:rPr>
      </w:pPr>
      <w:r w:rsidRPr="000A7F85">
        <w:rPr>
          <w:rFonts w:ascii="Arial Narrow" w:hAnsi="Arial Narrow"/>
          <w:sz w:val="22"/>
          <w:szCs w:val="22"/>
          <w:lang w:val="es-ES" w:eastAsia="es-CO"/>
        </w:rPr>
        <w:t>LICENCIA MESA DE AYUDA: 100</w:t>
      </w:r>
    </w:p>
    <w:p w14:paraId="618C9688" w14:textId="77777777" w:rsidR="007F54DF" w:rsidRPr="000A7F85" w:rsidRDefault="007F54DF" w:rsidP="007F54DF">
      <w:pPr>
        <w:pStyle w:val="Prrafodelista"/>
        <w:numPr>
          <w:ilvl w:val="0"/>
          <w:numId w:val="25"/>
        </w:numPr>
        <w:rPr>
          <w:rFonts w:ascii="Arial Narrow" w:hAnsi="Arial Narrow"/>
          <w:sz w:val="22"/>
          <w:szCs w:val="22"/>
          <w:lang w:val="es-ES" w:eastAsia="es-CO"/>
        </w:rPr>
      </w:pPr>
      <w:r w:rsidRPr="000A7F85">
        <w:rPr>
          <w:rFonts w:ascii="Arial Narrow" w:hAnsi="Arial Narrow"/>
          <w:sz w:val="22"/>
          <w:szCs w:val="22"/>
          <w:lang w:val="es-ES" w:eastAsia="es-CO"/>
        </w:rPr>
        <w:t>LICENCIA DE CANALES ESCRITOS: 15</w:t>
      </w:r>
    </w:p>
    <w:p w14:paraId="6977DA70" w14:textId="77777777" w:rsidR="007F54DF" w:rsidRPr="000A7F85" w:rsidRDefault="007F54DF" w:rsidP="007F54DF">
      <w:pPr>
        <w:pStyle w:val="Prrafodelista"/>
        <w:numPr>
          <w:ilvl w:val="0"/>
          <w:numId w:val="25"/>
        </w:numPr>
        <w:rPr>
          <w:rFonts w:ascii="Arial Narrow" w:hAnsi="Arial Narrow"/>
          <w:sz w:val="22"/>
          <w:szCs w:val="22"/>
          <w:lang w:val="es-ES" w:eastAsia="es-CO"/>
        </w:rPr>
      </w:pPr>
      <w:r w:rsidRPr="000A7F85">
        <w:rPr>
          <w:rFonts w:ascii="Arial Narrow" w:hAnsi="Arial Narrow"/>
          <w:sz w:val="22"/>
          <w:szCs w:val="22"/>
          <w:lang w:val="es-ES" w:eastAsia="es-CO"/>
        </w:rPr>
        <w:t>LICENCIA CALL CENTER: 15</w:t>
      </w:r>
    </w:p>
    <w:p w14:paraId="3603DE45" w14:textId="77777777" w:rsidR="007F54DF" w:rsidRPr="000A7F85" w:rsidRDefault="007F54DF" w:rsidP="007F54DF">
      <w:pPr>
        <w:pStyle w:val="Prrafodelista"/>
        <w:numPr>
          <w:ilvl w:val="0"/>
          <w:numId w:val="25"/>
        </w:numPr>
        <w:rPr>
          <w:rFonts w:ascii="Arial Narrow" w:hAnsi="Arial Narrow"/>
          <w:sz w:val="22"/>
          <w:szCs w:val="22"/>
          <w:lang w:val="es-ES" w:eastAsia="es-CO"/>
        </w:rPr>
      </w:pPr>
      <w:r w:rsidRPr="000A7F85">
        <w:rPr>
          <w:rFonts w:ascii="Arial Narrow" w:hAnsi="Arial Narrow"/>
          <w:sz w:val="22"/>
          <w:szCs w:val="22"/>
          <w:lang w:val="es-ES" w:eastAsia="es-CO"/>
        </w:rPr>
        <w:t xml:space="preserve">WHATSAPP </w:t>
      </w:r>
      <w:r w:rsidRPr="000A7F85">
        <w:rPr>
          <w:rFonts w:ascii="Arial Narrow" w:hAnsi="Arial Narrow"/>
          <w:sz w:val="22"/>
          <w:szCs w:val="22"/>
          <w:lang w:eastAsia="es-CO"/>
        </w:rPr>
        <w:t>OUTBOUND</w:t>
      </w:r>
      <w:r w:rsidRPr="000A7F85">
        <w:rPr>
          <w:rFonts w:ascii="Arial Narrow" w:hAnsi="Arial Narrow"/>
          <w:sz w:val="22"/>
          <w:szCs w:val="22"/>
          <w:lang w:val="es-ES" w:eastAsia="es-CO"/>
        </w:rPr>
        <w:t>: 24736</w:t>
      </w:r>
    </w:p>
    <w:p w14:paraId="4D72BFE7" w14:textId="77777777" w:rsidR="007F54DF" w:rsidRPr="000A7F85" w:rsidRDefault="007F54DF" w:rsidP="007F54DF">
      <w:pPr>
        <w:pStyle w:val="Prrafodelista"/>
        <w:numPr>
          <w:ilvl w:val="0"/>
          <w:numId w:val="25"/>
        </w:numPr>
        <w:rPr>
          <w:rFonts w:ascii="Arial Narrow" w:hAnsi="Arial Narrow"/>
          <w:sz w:val="22"/>
          <w:szCs w:val="22"/>
          <w:lang w:val="es-ES" w:eastAsia="es-CO"/>
        </w:rPr>
      </w:pPr>
      <w:r w:rsidRPr="000A7F85">
        <w:rPr>
          <w:rFonts w:ascii="Arial Narrow" w:hAnsi="Arial Narrow"/>
          <w:sz w:val="22"/>
          <w:szCs w:val="22"/>
          <w:lang w:val="es-ES" w:eastAsia="es-CO"/>
        </w:rPr>
        <w:t xml:space="preserve">WHATSAPP </w:t>
      </w:r>
      <w:r w:rsidRPr="000A7F85">
        <w:rPr>
          <w:rFonts w:ascii="Arial Narrow" w:hAnsi="Arial Narrow"/>
          <w:sz w:val="22"/>
          <w:szCs w:val="22"/>
          <w:lang w:eastAsia="es-CO"/>
        </w:rPr>
        <w:t>OUTBOUND</w:t>
      </w:r>
      <w:r w:rsidRPr="000A7F85">
        <w:rPr>
          <w:rFonts w:ascii="Arial Narrow" w:hAnsi="Arial Narrow"/>
          <w:sz w:val="22"/>
          <w:szCs w:val="22"/>
          <w:lang w:val="es-ES" w:eastAsia="es-CO"/>
        </w:rPr>
        <w:t xml:space="preserve"> - MULTIMEDIA: 22000</w:t>
      </w:r>
    </w:p>
    <w:p w14:paraId="4638DBA8" w14:textId="77777777" w:rsidR="007F54DF" w:rsidRPr="000A7F85" w:rsidRDefault="007F54DF" w:rsidP="007F54DF">
      <w:pPr>
        <w:pStyle w:val="Prrafodelista"/>
        <w:numPr>
          <w:ilvl w:val="0"/>
          <w:numId w:val="25"/>
        </w:numPr>
        <w:rPr>
          <w:rFonts w:ascii="Arial Narrow" w:hAnsi="Arial Narrow"/>
          <w:sz w:val="22"/>
          <w:szCs w:val="22"/>
          <w:lang w:val="es-ES" w:eastAsia="es-CO"/>
        </w:rPr>
      </w:pPr>
      <w:r w:rsidRPr="000A7F85">
        <w:rPr>
          <w:rFonts w:ascii="Arial Narrow" w:hAnsi="Arial Narrow"/>
          <w:sz w:val="22"/>
          <w:szCs w:val="22"/>
          <w:lang w:val="es-ES" w:eastAsia="es-CO"/>
        </w:rPr>
        <w:t>WHATSAPP INTERACCIONES (</w:t>
      </w:r>
      <w:r w:rsidRPr="000A7F85">
        <w:rPr>
          <w:rFonts w:ascii="Arial Narrow" w:hAnsi="Arial Narrow"/>
          <w:sz w:val="22"/>
          <w:szCs w:val="22"/>
          <w:lang w:eastAsia="es-CO"/>
        </w:rPr>
        <w:t>OUTBOUND</w:t>
      </w:r>
      <w:r w:rsidRPr="000A7F85">
        <w:rPr>
          <w:rFonts w:ascii="Arial Narrow" w:hAnsi="Arial Narrow"/>
          <w:sz w:val="22"/>
          <w:szCs w:val="22"/>
          <w:lang w:val="es-ES" w:eastAsia="es-CO"/>
        </w:rPr>
        <w:t>/</w:t>
      </w:r>
      <w:r w:rsidRPr="000A7F85">
        <w:rPr>
          <w:rFonts w:ascii="Arial Narrow" w:hAnsi="Arial Narrow"/>
          <w:sz w:val="22"/>
          <w:szCs w:val="22"/>
        </w:rPr>
        <w:t xml:space="preserve"> </w:t>
      </w:r>
      <w:r w:rsidRPr="000A7F85">
        <w:rPr>
          <w:rFonts w:ascii="Arial Narrow" w:hAnsi="Arial Narrow"/>
          <w:sz w:val="22"/>
          <w:szCs w:val="22"/>
          <w:lang w:eastAsia="es-CO"/>
        </w:rPr>
        <w:t>INBOUND</w:t>
      </w:r>
      <w:r w:rsidRPr="000A7F85">
        <w:rPr>
          <w:rFonts w:ascii="Arial Narrow" w:hAnsi="Arial Narrow"/>
          <w:sz w:val="22"/>
          <w:szCs w:val="22"/>
          <w:lang w:val="es-ES" w:eastAsia="es-CO"/>
        </w:rPr>
        <w:t>): 78000</w:t>
      </w:r>
    </w:p>
    <w:p w14:paraId="0E4F949A" w14:textId="77777777" w:rsidR="007F54DF" w:rsidRPr="000A7F85" w:rsidRDefault="007F54DF" w:rsidP="007F54DF">
      <w:pPr>
        <w:pStyle w:val="Prrafodelista"/>
        <w:numPr>
          <w:ilvl w:val="0"/>
          <w:numId w:val="25"/>
        </w:numPr>
        <w:rPr>
          <w:rFonts w:ascii="Arial Narrow" w:hAnsi="Arial Narrow"/>
          <w:sz w:val="22"/>
          <w:szCs w:val="22"/>
          <w:lang w:val="es-ES" w:eastAsia="es-CO"/>
        </w:rPr>
      </w:pPr>
      <w:r w:rsidRPr="000A7F85">
        <w:rPr>
          <w:rFonts w:ascii="Arial Narrow" w:hAnsi="Arial Narrow"/>
          <w:sz w:val="22"/>
          <w:szCs w:val="22"/>
          <w:lang w:val="es-ES" w:eastAsia="es-CO"/>
        </w:rPr>
        <w:t>SOPORTE A LA MEDIDA: 1</w:t>
      </w:r>
    </w:p>
    <w:p w14:paraId="1E047FE2" w14:textId="77777777" w:rsidR="007F54DF" w:rsidRPr="000A7F85" w:rsidRDefault="007F54DF" w:rsidP="007F54DF">
      <w:pPr>
        <w:pStyle w:val="Prrafodelista"/>
        <w:ind w:left="1440"/>
        <w:rPr>
          <w:rFonts w:ascii="Arial Narrow" w:hAnsi="Arial Narrow"/>
          <w:sz w:val="22"/>
          <w:szCs w:val="22"/>
          <w:lang w:val="es-ES" w:eastAsia="es-CO"/>
        </w:rPr>
      </w:pPr>
    </w:p>
    <w:p w14:paraId="2DAAD3D3" w14:textId="77777777" w:rsidR="007F54DF" w:rsidRPr="000A7F85" w:rsidRDefault="007F54DF" w:rsidP="007F54DF">
      <w:pPr>
        <w:pStyle w:val="Prrafodelista"/>
        <w:numPr>
          <w:ilvl w:val="0"/>
          <w:numId w:val="20"/>
        </w:numPr>
        <w:rPr>
          <w:rFonts w:ascii="Arial Narrow" w:hAnsi="Arial Narrow"/>
          <w:sz w:val="22"/>
          <w:szCs w:val="22"/>
          <w:lang w:val="es-ES" w:eastAsia="es-CO"/>
        </w:rPr>
      </w:pPr>
      <w:r w:rsidRPr="000A7F85">
        <w:rPr>
          <w:rFonts w:ascii="Arial Narrow" w:hAnsi="Arial Narrow"/>
          <w:sz w:val="22"/>
          <w:szCs w:val="22"/>
          <w:lang w:val="es-ES" w:eastAsia="es-CO"/>
        </w:rPr>
        <w:t>El CRM debe contar con los siguientes licenciamientos para servicios al estudiante como mínimo:</w:t>
      </w:r>
    </w:p>
    <w:p w14:paraId="0D8D0D83" w14:textId="77777777" w:rsidR="007F54DF" w:rsidRPr="000A7F85" w:rsidRDefault="007F54DF" w:rsidP="007F54DF">
      <w:pPr>
        <w:jc w:val="both"/>
        <w:rPr>
          <w:rFonts w:ascii="Arial Narrow" w:hAnsi="Arial Narrow"/>
          <w:sz w:val="22"/>
          <w:szCs w:val="22"/>
          <w:lang w:eastAsia="es-CO"/>
        </w:rPr>
      </w:pPr>
    </w:p>
    <w:p w14:paraId="774C157B" w14:textId="77777777" w:rsidR="007F54DF" w:rsidRPr="000A7F85" w:rsidRDefault="007F54DF" w:rsidP="007F54DF">
      <w:pPr>
        <w:pStyle w:val="Sinespaciado"/>
        <w:numPr>
          <w:ilvl w:val="0"/>
          <w:numId w:val="24"/>
        </w:numPr>
        <w:jc w:val="both"/>
        <w:rPr>
          <w:rFonts w:ascii="Arial Narrow" w:hAnsi="Arial Narrow"/>
        </w:rPr>
      </w:pPr>
      <w:r w:rsidRPr="000A7F85">
        <w:rPr>
          <w:rFonts w:ascii="Arial Narrow" w:hAnsi="Arial Narrow"/>
        </w:rPr>
        <w:t>CONFIGURACION DE LINEA COLOMBIANA: 1</w:t>
      </w:r>
    </w:p>
    <w:p w14:paraId="3CE1070B" w14:textId="77777777" w:rsidR="007F54DF" w:rsidRPr="000A7F85" w:rsidRDefault="007F54DF" w:rsidP="007F54DF">
      <w:pPr>
        <w:pStyle w:val="Sinespaciado"/>
        <w:numPr>
          <w:ilvl w:val="0"/>
          <w:numId w:val="24"/>
        </w:numPr>
        <w:jc w:val="both"/>
        <w:rPr>
          <w:rFonts w:ascii="Arial Narrow" w:hAnsi="Arial Narrow"/>
        </w:rPr>
      </w:pPr>
      <w:r w:rsidRPr="000A7F85">
        <w:rPr>
          <w:rFonts w:ascii="Arial Narrow" w:hAnsi="Arial Narrow"/>
        </w:rPr>
        <w:t>REPORTES PERSONALIZADOS: 1</w:t>
      </w:r>
    </w:p>
    <w:p w14:paraId="1FD81879" w14:textId="77777777" w:rsidR="007F54DF" w:rsidRPr="000A7F85" w:rsidRDefault="007F54DF" w:rsidP="007F54DF">
      <w:pPr>
        <w:pStyle w:val="Sinespaciado"/>
        <w:numPr>
          <w:ilvl w:val="0"/>
          <w:numId w:val="24"/>
        </w:numPr>
        <w:jc w:val="both"/>
        <w:rPr>
          <w:rFonts w:ascii="Arial Narrow" w:hAnsi="Arial Narrow"/>
          <w:lang w:val="en-US"/>
        </w:rPr>
      </w:pPr>
      <w:r w:rsidRPr="000A7F85">
        <w:rPr>
          <w:rFonts w:ascii="Arial Narrow" w:hAnsi="Arial Narrow"/>
          <w:lang w:val="en-US"/>
        </w:rPr>
        <w:t xml:space="preserve">WHATSAPP </w:t>
      </w:r>
      <w:r w:rsidRPr="000A7F85">
        <w:rPr>
          <w:rFonts w:ascii="Arial Narrow" w:hAnsi="Arial Narrow"/>
        </w:rPr>
        <w:t>OUTBOUND</w:t>
      </w:r>
      <w:r w:rsidRPr="000A7F85">
        <w:rPr>
          <w:rFonts w:ascii="Arial Narrow" w:hAnsi="Arial Narrow"/>
          <w:lang w:val="en-US"/>
        </w:rPr>
        <w:t>: 8000</w:t>
      </w:r>
    </w:p>
    <w:p w14:paraId="402FADE1" w14:textId="77777777" w:rsidR="007F54DF" w:rsidRPr="000A7F85" w:rsidRDefault="007F54DF" w:rsidP="007F54DF">
      <w:pPr>
        <w:pStyle w:val="Sinespaciado"/>
        <w:numPr>
          <w:ilvl w:val="0"/>
          <w:numId w:val="24"/>
        </w:numPr>
        <w:jc w:val="both"/>
        <w:rPr>
          <w:rFonts w:ascii="Arial Narrow" w:hAnsi="Arial Narrow"/>
          <w:lang w:val="en-US"/>
        </w:rPr>
      </w:pPr>
      <w:r w:rsidRPr="000A7F85">
        <w:rPr>
          <w:rFonts w:ascii="Arial Narrow" w:hAnsi="Arial Narrow"/>
          <w:lang w:val="en-US"/>
        </w:rPr>
        <w:t xml:space="preserve">WHATSAPP </w:t>
      </w:r>
      <w:r w:rsidRPr="000A7F85">
        <w:rPr>
          <w:rFonts w:ascii="Arial Narrow" w:hAnsi="Arial Narrow"/>
        </w:rPr>
        <w:t>OUTBOUND</w:t>
      </w:r>
      <w:r w:rsidRPr="000A7F85">
        <w:rPr>
          <w:rFonts w:ascii="Arial Narrow" w:hAnsi="Arial Narrow"/>
          <w:lang w:val="en-US"/>
        </w:rPr>
        <w:t xml:space="preserve"> - MULTIMEDIA: 15000</w:t>
      </w:r>
    </w:p>
    <w:p w14:paraId="002E5501" w14:textId="77777777" w:rsidR="007F54DF" w:rsidRPr="000A7F85" w:rsidRDefault="007F54DF" w:rsidP="007F54DF">
      <w:pPr>
        <w:pStyle w:val="Sinespaciado"/>
        <w:numPr>
          <w:ilvl w:val="0"/>
          <w:numId w:val="24"/>
        </w:numPr>
        <w:jc w:val="both"/>
        <w:rPr>
          <w:rFonts w:ascii="Arial Narrow" w:hAnsi="Arial Narrow"/>
        </w:rPr>
      </w:pPr>
      <w:r w:rsidRPr="000A7F85">
        <w:rPr>
          <w:rFonts w:ascii="Arial Narrow" w:hAnsi="Arial Narrow"/>
        </w:rPr>
        <w:t xml:space="preserve">WHATSAPP INBOUND: </w:t>
      </w:r>
      <w:r w:rsidRPr="000A7F85">
        <w:rPr>
          <w:rFonts w:ascii="Arial Narrow" w:hAnsi="Arial Narrow"/>
        </w:rPr>
        <w:tab/>
        <w:t>1000</w:t>
      </w:r>
    </w:p>
    <w:p w14:paraId="0C7FA6B0" w14:textId="77777777" w:rsidR="007F54DF" w:rsidRPr="000A7F85" w:rsidRDefault="007F54DF" w:rsidP="007F54DF">
      <w:pPr>
        <w:pStyle w:val="Sinespaciado"/>
        <w:numPr>
          <w:ilvl w:val="0"/>
          <w:numId w:val="24"/>
        </w:numPr>
        <w:jc w:val="both"/>
        <w:rPr>
          <w:rFonts w:ascii="Arial Narrow" w:hAnsi="Arial Narrow"/>
        </w:rPr>
      </w:pPr>
      <w:r w:rsidRPr="000A7F85">
        <w:rPr>
          <w:rFonts w:ascii="Arial Narrow" w:hAnsi="Arial Narrow"/>
        </w:rPr>
        <w:t>LICENCIA DE CANALES ESCRITOS: 5</w:t>
      </w:r>
    </w:p>
    <w:p w14:paraId="182A5E92" w14:textId="77777777" w:rsidR="007F54DF" w:rsidRPr="000A7F85" w:rsidRDefault="007F54DF" w:rsidP="007F54DF">
      <w:pPr>
        <w:jc w:val="both"/>
        <w:rPr>
          <w:rFonts w:ascii="Arial Narrow" w:hAnsi="Arial Narrow"/>
          <w:sz w:val="22"/>
          <w:szCs w:val="22"/>
          <w:lang w:eastAsia="es-CO"/>
        </w:rPr>
      </w:pPr>
    </w:p>
    <w:p w14:paraId="2C7AC479" w14:textId="77777777" w:rsidR="007F54DF" w:rsidRPr="000A7F85" w:rsidRDefault="007F54DF" w:rsidP="007F54DF">
      <w:pPr>
        <w:pStyle w:val="Prrafodelista"/>
        <w:numPr>
          <w:ilvl w:val="0"/>
          <w:numId w:val="20"/>
        </w:numPr>
        <w:rPr>
          <w:rFonts w:ascii="Arial Narrow" w:hAnsi="Arial Narrow"/>
          <w:sz w:val="22"/>
          <w:szCs w:val="22"/>
          <w:lang w:val="es-ES" w:eastAsia="es-CO"/>
        </w:rPr>
      </w:pPr>
      <w:r w:rsidRPr="000A7F85">
        <w:rPr>
          <w:rFonts w:ascii="Arial Narrow" w:hAnsi="Arial Narrow"/>
          <w:sz w:val="22"/>
          <w:szCs w:val="22"/>
          <w:lang w:eastAsia="es-CO"/>
        </w:rPr>
        <w:t xml:space="preserve">El proveedor debe contemplar el promedio actual de contactabilidad </w:t>
      </w:r>
    </w:p>
    <w:p w14:paraId="7CD01E72" w14:textId="77777777" w:rsidR="007F54DF" w:rsidRPr="000A7F85" w:rsidRDefault="007F54DF" w:rsidP="007F54DF">
      <w:pPr>
        <w:pStyle w:val="Prrafodelista"/>
        <w:rPr>
          <w:rFonts w:ascii="Arial Narrow" w:hAnsi="Arial Narrow"/>
          <w:sz w:val="22"/>
          <w:szCs w:val="22"/>
          <w:lang w:val="es-ES" w:eastAsia="es-CO"/>
        </w:rPr>
      </w:pPr>
    </w:p>
    <w:p w14:paraId="572D04B8" w14:textId="77777777" w:rsidR="007F54DF" w:rsidRPr="000A7F85" w:rsidRDefault="007F54DF" w:rsidP="007F54DF">
      <w:pPr>
        <w:pStyle w:val="Prrafodelista"/>
        <w:numPr>
          <w:ilvl w:val="0"/>
          <w:numId w:val="32"/>
        </w:numPr>
        <w:rPr>
          <w:rFonts w:ascii="Arial Narrow" w:hAnsi="Arial Narrow"/>
          <w:sz w:val="22"/>
          <w:szCs w:val="22"/>
          <w:lang w:val="es-ES" w:eastAsia="es-CO"/>
        </w:rPr>
      </w:pPr>
      <w:r w:rsidRPr="000A7F85">
        <w:rPr>
          <w:rFonts w:ascii="Arial Narrow" w:hAnsi="Arial Narrow"/>
          <w:sz w:val="22"/>
          <w:szCs w:val="22"/>
          <w:lang w:val="es-ES" w:eastAsia="es-CO"/>
        </w:rPr>
        <w:t>Promedio de llamadas realizadas al mes 170000</w:t>
      </w:r>
    </w:p>
    <w:p w14:paraId="751AEE77" w14:textId="77777777" w:rsidR="007F54DF" w:rsidRPr="000A7F85" w:rsidRDefault="007F54DF" w:rsidP="007F54DF">
      <w:pPr>
        <w:pStyle w:val="Prrafodelista"/>
        <w:numPr>
          <w:ilvl w:val="0"/>
          <w:numId w:val="32"/>
        </w:numPr>
        <w:rPr>
          <w:rFonts w:ascii="Arial Narrow" w:hAnsi="Arial Narrow"/>
          <w:sz w:val="22"/>
          <w:szCs w:val="22"/>
          <w:lang w:val="es-ES" w:eastAsia="es-CO"/>
        </w:rPr>
      </w:pPr>
      <w:r w:rsidRPr="000A7F85">
        <w:rPr>
          <w:rFonts w:ascii="Arial Narrow" w:hAnsi="Arial Narrow"/>
          <w:sz w:val="22"/>
          <w:szCs w:val="22"/>
          <w:lang w:eastAsia="es-CO"/>
        </w:rPr>
        <w:t>Promedio de llamadas a personas al mes 11000</w:t>
      </w:r>
    </w:p>
    <w:p w14:paraId="253B5374" w14:textId="77777777" w:rsidR="007F54DF" w:rsidRPr="000A7F85" w:rsidRDefault="007F54DF" w:rsidP="007F54DF">
      <w:pPr>
        <w:pStyle w:val="Prrafodelista"/>
        <w:numPr>
          <w:ilvl w:val="0"/>
          <w:numId w:val="32"/>
        </w:numPr>
        <w:rPr>
          <w:rFonts w:ascii="Arial Narrow" w:hAnsi="Arial Narrow"/>
          <w:sz w:val="22"/>
          <w:szCs w:val="22"/>
          <w:lang w:val="es-ES" w:eastAsia="es-CO"/>
        </w:rPr>
      </w:pPr>
      <w:r w:rsidRPr="000A7F85">
        <w:rPr>
          <w:rFonts w:ascii="Arial Narrow" w:hAnsi="Arial Narrow"/>
          <w:sz w:val="22"/>
          <w:szCs w:val="22"/>
          <w:lang w:val="es-ES" w:eastAsia="es-CO"/>
        </w:rPr>
        <w:t>Promedio de personas contactadas al mes 7500</w:t>
      </w:r>
    </w:p>
    <w:p w14:paraId="6FFD454E" w14:textId="77777777" w:rsidR="007F54DF" w:rsidRPr="000A7F85" w:rsidRDefault="007F54DF" w:rsidP="007F54DF">
      <w:pPr>
        <w:pStyle w:val="Prrafodelista"/>
        <w:ind w:left="1776"/>
        <w:rPr>
          <w:rFonts w:ascii="Arial Narrow" w:hAnsi="Arial Narrow"/>
          <w:sz w:val="22"/>
          <w:szCs w:val="22"/>
          <w:lang w:val="es-ES" w:eastAsia="es-CO"/>
        </w:rPr>
      </w:pPr>
    </w:p>
    <w:p w14:paraId="6258BC11" w14:textId="77777777" w:rsidR="007F54DF" w:rsidRPr="000A7F85" w:rsidRDefault="007F54DF" w:rsidP="007F54DF">
      <w:pPr>
        <w:ind w:left="1416" w:hanging="282"/>
        <w:jc w:val="both"/>
        <w:rPr>
          <w:rFonts w:ascii="Arial Narrow" w:hAnsi="Arial Narrow"/>
          <w:sz w:val="22"/>
          <w:szCs w:val="22"/>
          <w:lang w:eastAsia="es-CO"/>
        </w:rPr>
      </w:pPr>
      <w:r w:rsidRPr="000A7F85">
        <w:rPr>
          <w:rFonts w:ascii="Arial Narrow" w:hAnsi="Arial Narrow"/>
          <w:sz w:val="22"/>
          <w:szCs w:val="22"/>
          <w:lang w:eastAsia="es-CO"/>
        </w:rPr>
        <w:t>Contemplar promedio acumulado y una variabilidad del 5%</w:t>
      </w:r>
    </w:p>
    <w:p w14:paraId="0133C666" w14:textId="77777777" w:rsidR="007F54DF" w:rsidRPr="000A7F85" w:rsidRDefault="007F54DF" w:rsidP="007F54DF">
      <w:pPr>
        <w:ind w:left="1416"/>
        <w:jc w:val="both"/>
        <w:rPr>
          <w:rFonts w:ascii="Arial Narrow" w:hAnsi="Arial Narrow"/>
          <w:sz w:val="22"/>
          <w:szCs w:val="22"/>
          <w:lang w:eastAsia="es-CO"/>
        </w:rPr>
      </w:pPr>
    </w:p>
    <w:p w14:paraId="3A4EF1F3" w14:textId="77777777" w:rsidR="007F54DF" w:rsidRPr="000A7F85" w:rsidRDefault="007F54DF" w:rsidP="007F54DF">
      <w:pPr>
        <w:pStyle w:val="Prrafodelista"/>
        <w:numPr>
          <w:ilvl w:val="0"/>
          <w:numId w:val="20"/>
        </w:numPr>
        <w:rPr>
          <w:rFonts w:ascii="Arial Narrow" w:hAnsi="Arial Narrow"/>
          <w:sz w:val="22"/>
          <w:szCs w:val="22"/>
          <w:lang w:val="es-ES" w:eastAsia="es-CO"/>
        </w:rPr>
      </w:pPr>
      <w:r w:rsidRPr="000A7F85">
        <w:rPr>
          <w:rFonts w:ascii="Arial Narrow" w:hAnsi="Arial Narrow"/>
          <w:sz w:val="22"/>
          <w:szCs w:val="22"/>
          <w:lang w:val="es-ES" w:eastAsia="es-CO"/>
        </w:rPr>
        <w:t xml:space="preserve">Los cambios presentados en los estados del aspirante de acuerdo al </w:t>
      </w:r>
      <w:proofErr w:type="spellStart"/>
      <w:r w:rsidRPr="000A7F85">
        <w:rPr>
          <w:rFonts w:ascii="Arial Narrow" w:hAnsi="Arial Narrow"/>
          <w:sz w:val="22"/>
          <w:szCs w:val="22"/>
          <w:lang w:val="es-ES" w:eastAsia="es-CO"/>
        </w:rPr>
        <w:t>funnel</w:t>
      </w:r>
      <w:proofErr w:type="spellEnd"/>
      <w:r w:rsidRPr="000A7F85">
        <w:rPr>
          <w:rFonts w:ascii="Arial Narrow" w:hAnsi="Arial Narrow"/>
          <w:sz w:val="22"/>
          <w:szCs w:val="22"/>
          <w:lang w:val="es-ES" w:eastAsia="es-CO"/>
        </w:rPr>
        <w:t xml:space="preserve"> de conversión de preferencia el CRM deberá ser personalizable con el </w:t>
      </w:r>
      <w:proofErr w:type="spellStart"/>
      <w:r w:rsidRPr="000A7F85">
        <w:rPr>
          <w:rFonts w:ascii="Arial Narrow" w:hAnsi="Arial Narrow"/>
          <w:sz w:val="22"/>
          <w:szCs w:val="22"/>
          <w:lang w:val="es-ES" w:eastAsia="es-CO"/>
        </w:rPr>
        <w:t>funnel</w:t>
      </w:r>
      <w:proofErr w:type="spellEnd"/>
      <w:r w:rsidRPr="000A7F85">
        <w:rPr>
          <w:rFonts w:ascii="Arial Narrow" w:hAnsi="Arial Narrow"/>
          <w:sz w:val="22"/>
          <w:szCs w:val="22"/>
          <w:lang w:val="es-ES" w:eastAsia="es-CO"/>
        </w:rPr>
        <w:t xml:space="preserve"> actual de la universidad y sus actualizaciones sin generar costo adicional.</w:t>
      </w:r>
    </w:p>
    <w:p w14:paraId="01A4C848" w14:textId="77777777" w:rsidR="007F54DF" w:rsidRPr="000A7F85" w:rsidRDefault="007F54DF" w:rsidP="007F54DF">
      <w:pPr>
        <w:ind w:left="720"/>
        <w:jc w:val="both"/>
        <w:rPr>
          <w:rFonts w:ascii="Arial Narrow" w:hAnsi="Arial Narrow"/>
          <w:sz w:val="22"/>
          <w:szCs w:val="22"/>
          <w:lang w:eastAsia="es-CO"/>
        </w:rPr>
      </w:pPr>
    </w:p>
    <w:p w14:paraId="29A4184C" w14:textId="77777777" w:rsidR="007F54DF" w:rsidRPr="000A7F85" w:rsidRDefault="007F54DF" w:rsidP="007F54DF">
      <w:pPr>
        <w:numPr>
          <w:ilvl w:val="0"/>
          <w:numId w:val="20"/>
        </w:numPr>
        <w:jc w:val="both"/>
        <w:rPr>
          <w:rFonts w:ascii="Aptos Narrow" w:hAnsi="Aptos Narrow"/>
          <w:sz w:val="22"/>
          <w:szCs w:val="22"/>
          <w:lang w:eastAsia="es-CO"/>
        </w:rPr>
      </w:pPr>
      <w:r w:rsidRPr="000A7F85">
        <w:rPr>
          <w:rFonts w:ascii="Arial Narrow" w:hAnsi="Arial Narrow"/>
          <w:sz w:val="22"/>
          <w:szCs w:val="22"/>
          <w:lang w:eastAsia="es-CO"/>
        </w:rPr>
        <w:t xml:space="preserve">El proveedor debe entregar una Mesa de ayuda donde permita a toda la comunidad interna y externa, realizar y gestionar casos para todas las áreas de la universidad contemplando temáticas de admisiones, soporte de equipos, financiera, jurídica, compras, y demás áreas que requieran gestión </w:t>
      </w:r>
      <w:r w:rsidRPr="000A7F85">
        <w:rPr>
          <w:rFonts w:ascii="Aptos Narrow" w:hAnsi="Aptos Narrow"/>
          <w:sz w:val="22"/>
          <w:szCs w:val="22"/>
          <w:lang w:eastAsia="es-CO"/>
        </w:rPr>
        <w:t>mediante la mesa de ayuda.</w:t>
      </w:r>
    </w:p>
    <w:p w14:paraId="1744E08C" w14:textId="77777777" w:rsidR="007F54DF" w:rsidRPr="000A7F85" w:rsidRDefault="007F54DF" w:rsidP="007F54DF">
      <w:pPr>
        <w:jc w:val="both"/>
        <w:rPr>
          <w:rFonts w:ascii="Aptos Narrow" w:hAnsi="Aptos Narrow"/>
          <w:b/>
          <w:bCs/>
          <w:sz w:val="22"/>
          <w:szCs w:val="22"/>
        </w:rPr>
      </w:pPr>
    </w:p>
    <w:p w14:paraId="48671E08" w14:textId="77777777" w:rsidR="007F54DF" w:rsidRPr="000A7F85" w:rsidRDefault="007F54DF" w:rsidP="007F54DF">
      <w:pPr>
        <w:ind w:left="709"/>
        <w:jc w:val="both"/>
        <w:rPr>
          <w:rFonts w:ascii="Aptos Narrow" w:hAnsi="Aptos Narrow"/>
          <w:b/>
          <w:bCs/>
          <w:sz w:val="22"/>
          <w:szCs w:val="22"/>
        </w:rPr>
      </w:pPr>
      <w:r w:rsidRPr="000A7F85">
        <w:rPr>
          <w:rFonts w:ascii="Aptos Narrow" w:hAnsi="Aptos Narrow"/>
          <w:b/>
          <w:bCs/>
          <w:sz w:val="22"/>
          <w:szCs w:val="22"/>
        </w:rPr>
        <w:t>Modulo para Permanencia</w:t>
      </w:r>
    </w:p>
    <w:p w14:paraId="36F7FFD2" w14:textId="77777777" w:rsidR="007F54DF" w:rsidRPr="000A7F85" w:rsidRDefault="007F54DF" w:rsidP="007F54DF">
      <w:pPr>
        <w:ind w:left="709"/>
        <w:rPr>
          <w:rFonts w:ascii="Aptos Narrow" w:hAnsi="Aptos Narrow"/>
          <w:sz w:val="22"/>
          <w:szCs w:val="22"/>
        </w:rPr>
      </w:pPr>
      <w:r w:rsidRPr="000A7F85">
        <w:rPr>
          <w:rFonts w:ascii="Aptos Narrow" w:hAnsi="Aptos Narrow"/>
          <w:b/>
          <w:bCs/>
          <w:sz w:val="22"/>
          <w:szCs w:val="22"/>
        </w:rPr>
        <w:t>SISTEMA DE GESTIÓN DE ALERTAS.</w:t>
      </w:r>
      <w:r w:rsidRPr="000A7F85">
        <w:rPr>
          <w:rFonts w:ascii="Aptos Narrow" w:hAnsi="Aptos Narrow"/>
          <w:sz w:val="22"/>
          <w:szCs w:val="22"/>
        </w:rPr>
        <w:br/>
        <w:t>Debe contemplar los siguientes módulos: Afianzamiento, inasistencia, inactividad, desempeño académico, becas y créditos, renovación de matrículas, casos especiales y modelo predictivo.</w:t>
      </w:r>
      <w:r w:rsidRPr="000A7F85">
        <w:rPr>
          <w:rFonts w:ascii="Aptos Narrow" w:hAnsi="Aptos Narrow"/>
          <w:sz w:val="22"/>
          <w:szCs w:val="22"/>
        </w:rPr>
        <w:br/>
      </w:r>
      <w:r w:rsidRPr="000A7F85">
        <w:rPr>
          <w:rFonts w:ascii="Aptos Narrow" w:hAnsi="Aptos Narrow"/>
          <w:sz w:val="22"/>
          <w:szCs w:val="22"/>
        </w:rPr>
        <w:br/>
      </w:r>
      <w:r w:rsidRPr="000A7F85">
        <w:rPr>
          <w:rFonts w:ascii="Aptos Narrow" w:hAnsi="Aptos Narrow"/>
          <w:b/>
          <w:bCs/>
          <w:sz w:val="22"/>
          <w:szCs w:val="22"/>
        </w:rPr>
        <w:t>Metodología</w:t>
      </w:r>
      <w:r w:rsidRPr="000A7F85">
        <w:rPr>
          <w:rFonts w:ascii="Aptos Narrow" w:hAnsi="Aptos Narrow"/>
          <w:sz w:val="22"/>
          <w:szCs w:val="22"/>
        </w:rPr>
        <w:br/>
        <w:t>En modo de semáforo, clasificar las interacciones con el estudiante.</w:t>
      </w:r>
    </w:p>
    <w:p w14:paraId="631DF474" w14:textId="77777777" w:rsidR="007F54DF" w:rsidRPr="000A7F85" w:rsidRDefault="007F54DF" w:rsidP="007F54DF">
      <w:pPr>
        <w:ind w:left="709"/>
        <w:jc w:val="both"/>
        <w:rPr>
          <w:rFonts w:ascii="Aptos Narrow" w:hAnsi="Aptos Narrow"/>
          <w:sz w:val="22"/>
          <w:szCs w:val="22"/>
        </w:rPr>
      </w:pPr>
      <w:r w:rsidRPr="000A7F85">
        <w:rPr>
          <w:rFonts w:ascii="Aptos Narrow" w:hAnsi="Aptos Narrow"/>
          <w:sz w:val="22"/>
          <w:szCs w:val="22"/>
        </w:rPr>
        <w:t>Categoría: Académica, personales, institucionales o Financieras.</w:t>
      </w:r>
    </w:p>
    <w:p w14:paraId="0F37E5D4" w14:textId="77777777" w:rsidR="007F54DF" w:rsidRPr="000A7F85" w:rsidRDefault="007F54DF" w:rsidP="007F54DF">
      <w:pPr>
        <w:ind w:left="709"/>
        <w:jc w:val="both"/>
        <w:rPr>
          <w:rFonts w:ascii="Aptos Narrow" w:hAnsi="Aptos Narrow"/>
          <w:sz w:val="22"/>
          <w:szCs w:val="22"/>
        </w:rPr>
      </w:pPr>
      <w:r w:rsidRPr="000A7F85">
        <w:rPr>
          <w:rFonts w:ascii="Aptos Narrow" w:hAnsi="Aptos Narrow"/>
          <w:sz w:val="22"/>
          <w:szCs w:val="22"/>
        </w:rPr>
        <w:t>Sub Categorías: Las subcategorías dependen de la alerta que se encuentre en gestión. Y además depende de lo que señale el estudiante al momento del contacto se puede generar una siguiente subcategoría.</w:t>
      </w:r>
    </w:p>
    <w:p w14:paraId="6E78A7C4" w14:textId="77777777" w:rsidR="007F54DF" w:rsidRPr="000A7F85" w:rsidRDefault="007F54DF" w:rsidP="007F54DF">
      <w:pPr>
        <w:ind w:left="709"/>
        <w:jc w:val="both"/>
        <w:rPr>
          <w:rFonts w:ascii="Aptos Narrow" w:hAnsi="Aptos Narrow"/>
          <w:sz w:val="22"/>
          <w:szCs w:val="22"/>
        </w:rPr>
      </w:pPr>
    </w:p>
    <w:p w14:paraId="25C8FB6C" w14:textId="77777777" w:rsidR="007F54DF" w:rsidRPr="000A7F85" w:rsidRDefault="007F54DF" w:rsidP="007F54DF">
      <w:pPr>
        <w:ind w:left="709"/>
        <w:jc w:val="both"/>
        <w:rPr>
          <w:rFonts w:ascii="Aptos Narrow" w:eastAsia="Times New Roman" w:hAnsi="Aptos Narrow" w:cs="Tahoma"/>
          <w:bCs/>
          <w:sz w:val="22"/>
          <w:szCs w:val="22"/>
          <w:lang w:eastAsia="es-CO"/>
        </w:rPr>
      </w:pPr>
      <w:r w:rsidRPr="000A7F85">
        <w:rPr>
          <w:rFonts w:ascii="Aptos Narrow" w:hAnsi="Aptos Narrow"/>
          <w:sz w:val="22"/>
          <w:szCs w:val="22"/>
        </w:rPr>
        <w:t xml:space="preserve">Origen del reporte: TX ZSLCM 097, para desempeño académico es TX ZSLCM_048. </w:t>
      </w:r>
      <w:r w:rsidRPr="000A7F85">
        <w:rPr>
          <w:rFonts w:ascii="Aptos Narrow" w:eastAsia="Times New Roman" w:hAnsi="Aptos Narrow" w:cs="Tahoma"/>
          <w:bCs/>
          <w:sz w:val="22"/>
          <w:szCs w:val="22"/>
          <w:lang w:eastAsia="es-CO"/>
        </w:rPr>
        <w:t>Aplicativos inactividad e inasistencia, Potenciales fuente RAC y BI</w:t>
      </w:r>
    </w:p>
    <w:p w14:paraId="2A622365" w14:textId="77777777" w:rsidR="007F54DF" w:rsidRPr="000A7F85" w:rsidRDefault="007F54DF" w:rsidP="007F54DF">
      <w:pPr>
        <w:ind w:left="709"/>
        <w:jc w:val="both"/>
        <w:rPr>
          <w:rFonts w:ascii="Aptos Narrow" w:eastAsia="Times New Roman" w:hAnsi="Aptos Narrow" w:cs="Tahoma"/>
          <w:bCs/>
          <w:sz w:val="22"/>
          <w:szCs w:val="22"/>
          <w:lang w:eastAsia="es-CO"/>
        </w:rPr>
      </w:pPr>
    </w:p>
    <w:p w14:paraId="11F4A645" w14:textId="77777777" w:rsidR="007F54DF" w:rsidRPr="000A7F85" w:rsidRDefault="007F54DF" w:rsidP="007F54DF">
      <w:pPr>
        <w:ind w:left="720"/>
        <w:jc w:val="both"/>
        <w:rPr>
          <w:rFonts w:ascii="Arial Narrow" w:hAnsi="Arial Narrow"/>
          <w:sz w:val="22"/>
          <w:szCs w:val="22"/>
          <w:lang w:eastAsia="es-CO"/>
        </w:rPr>
      </w:pPr>
      <w:r w:rsidRPr="000A7F85">
        <w:rPr>
          <w:rFonts w:ascii="Aptos Narrow" w:hAnsi="Aptos Narrow"/>
          <w:b/>
          <w:bCs/>
          <w:sz w:val="22"/>
          <w:szCs w:val="22"/>
        </w:rPr>
        <w:t>Afianzamiento</w:t>
      </w:r>
    </w:p>
    <w:p w14:paraId="719B70F7" w14:textId="77777777" w:rsidR="007F54DF" w:rsidRPr="000A7F85" w:rsidRDefault="007F54DF" w:rsidP="007F54DF">
      <w:pPr>
        <w:ind w:left="720"/>
        <w:jc w:val="both"/>
        <w:rPr>
          <w:rFonts w:ascii="Arial Narrow" w:hAnsi="Arial Narrow"/>
          <w:sz w:val="22"/>
          <w:szCs w:val="22"/>
          <w:lang w:eastAsia="es-CO"/>
        </w:rPr>
      </w:pPr>
    </w:p>
    <w:p w14:paraId="7349B40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permitir la creación, almacenamiento, edición, categorización y actualización de un expediente por estudiante. En dicho expediente, el colaborador podrá registrar los seguimientos y casos relacionados con la alerta de Afianzamiento.</w:t>
      </w:r>
    </w:p>
    <w:p w14:paraId="6D8B895D" w14:textId="77777777" w:rsidR="007F54DF" w:rsidRPr="000A7F85" w:rsidRDefault="007F54DF" w:rsidP="007F54DF">
      <w:pPr>
        <w:ind w:left="720"/>
        <w:jc w:val="both"/>
        <w:rPr>
          <w:rFonts w:ascii="Arial Narrow" w:hAnsi="Arial Narrow"/>
          <w:sz w:val="22"/>
          <w:szCs w:val="22"/>
          <w:lang w:eastAsia="es-CO"/>
        </w:rPr>
      </w:pPr>
    </w:p>
    <w:p w14:paraId="1D21B07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permitir la carga masiva de reportes mediante archivos Excel, garantizando la integridad de todos los registros contenidos en el archivo. Cada reporte deberá corresponder a las alertas asociadas a los estudiantes.</w:t>
      </w:r>
    </w:p>
    <w:p w14:paraId="307CA76B" w14:textId="77777777" w:rsidR="007F54DF" w:rsidRPr="000A7F85" w:rsidRDefault="007F54DF" w:rsidP="007F54DF">
      <w:pPr>
        <w:ind w:left="720"/>
        <w:jc w:val="both"/>
        <w:rPr>
          <w:rFonts w:ascii="Arial Narrow" w:hAnsi="Arial Narrow"/>
          <w:sz w:val="22"/>
          <w:szCs w:val="22"/>
          <w:lang w:eastAsia="es-CO"/>
        </w:rPr>
      </w:pPr>
    </w:p>
    <w:p w14:paraId="392F7EF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visualizar las alertas y su avance mediante un sistema de semáforo para cada estudiante. Por ejemplo, si un estudiante no sabe cómo consultar su horario, la alerta será de color amarillo. Una vez se le haya brindado la asesoría correspondiente, el estado de la alerta podrá cambiar a verde.</w:t>
      </w:r>
    </w:p>
    <w:p w14:paraId="6E260A44" w14:textId="77777777" w:rsidR="007F54DF" w:rsidRPr="000A7F85" w:rsidRDefault="007F54DF" w:rsidP="007F54DF">
      <w:pPr>
        <w:jc w:val="both"/>
        <w:rPr>
          <w:rFonts w:ascii="Arial Narrow" w:hAnsi="Arial Narrow"/>
          <w:sz w:val="22"/>
          <w:szCs w:val="22"/>
          <w:lang w:eastAsia="es-CO"/>
        </w:rPr>
      </w:pPr>
    </w:p>
    <w:p w14:paraId="4464B25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permitir la creación de varias alertas en el expediente de un estudiante, y cada alerta debe contar con su propio semáforo de seguimiento.</w:t>
      </w:r>
    </w:p>
    <w:p w14:paraId="66197835" w14:textId="77777777" w:rsidR="007F54DF" w:rsidRPr="000A7F85" w:rsidRDefault="007F54DF" w:rsidP="007F54DF">
      <w:pPr>
        <w:jc w:val="both"/>
        <w:rPr>
          <w:rFonts w:ascii="Arial Narrow" w:hAnsi="Arial Narrow"/>
          <w:sz w:val="22"/>
          <w:szCs w:val="22"/>
          <w:lang w:eastAsia="es-CO"/>
        </w:rPr>
      </w:pPr>
    </w:p>
    <w:p w14:paraId="7A257E97"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El proveedor, basándose en su experiencia, desarrollará un </w:t>
      </w:r>
      <w:proofErr w:type="spellStart"/>
      <w:r w:rsidRPr="000A7F85">
        <w:rPr>
          <w:rFonts w:ascii="Arial Narrow" w:hAnsi="Arial Narrow"/>
          <w:sz w:val="22"/>
          <w:szCs w:val="22"/>
          <w:lang w:eastAsia="es-CO"/>
        </w:rPr>
        <w:t>funnel</w:t>
      </w:r>
      <w:proofErr w:type="spellEnd"/>
      <w:r w:rsidRPr="000A7F85">
        <w:rPr>
          <w:rFonts w:ascii="Arial Narrow" w:hAnsi="Arial Narrow"/>
          <w:sz w:val="22"/>
          <w:szCs w:val="22"/>
          <w:lang w:eastAsia="es-CO"/>
        </w:rPr>
        <w:t xml:space="preserve"> que contemple los diferentes estados de avance de las alertas, facilitando su seguimiento y gestión.</w:t>
      </w:r>
    </w:p>
    <w:p w14:paraId="0B7651EE" w14:textId="77777777" w:rsidR="007F54DF" w:rsidRPr="000A7F85" w:rsidRDefault="007F54DF" w:rsidP="007F54DF">
      <w:pPr>
        <w:jc w:val="both"/>
        <w:rPr>
          <w:rFonts w:ascii="Arial Narrow" w:hAnsi="Arial Narrow"/>
          <w:sz w:val="22"/>
          <w:szCs w:val="22"/>
          <w:lang w:eastAsia="es-CO"/>
        </w:rPr>
      </w:pPr>
    </w:p>
    <w:p w14:paraId="5531E0A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proveedor, también basado en su experiencia, desarrollará un Journey dinámico de contactabilidad con el estudiante. Este Journey debe permitir establecer la mejor estrategia de comunicación, ajustada al comportamiento de respuesta de cada estudiante.</w:t>
      </w:r>
    </w:p>
    <w:p w14:paraId="7584C55A" w14:textId="77777777" w:rsidR="007F54DF" w:rsidRPr="000A7F85" w:rsidRDefault="007F54DF" w:rsidP="007F54DF">
      <w:pPr>
        <w:pStyle w:val="Prrafodelista"/>
        <w:rPr>
          <w:rFonts w:ascii="Arial Narrow" w:hAnsi="Arial Narrow"/>
          <w:sz w:val="22"/>
          <w:szCs w:val="22"/>
          <w:lang w:eastAsia="es-CO"/>
        </w:rPr>
      </w:pPr>
    </w:p>
    <w:p w14:paraId="0194079C" w14:textId="77777777" w:rsidR="007F54DF" w:rsidRPr="000A7F85" w:rsidRDefault="007F54DF" w:rsidP="007F54DF">
      <w:pPr>
        <w:ind w:left="709"/>
        <w:jc w:val="both"/>
        <w:rPr>
          <w:rFonts w:ascii="Aptos Narrow" w:hAnsi="Aptos Narrow"/>
          <w:b/>
          <w:bCs/>
          <w:sz w:val="22"/>
          <w:szCs w:val="22"/>
        </w:rPr>
      </w:pPr>
      <w:r w:rsidRPr="000A7F85">
        <w:rPr>
          <w:rFonts w:ascii="Aptos Narrow" w:hAnsi="Aptos Narrow"/>
          <w:b/>
          <w:bCs/>
          <w:sz w:val="22"/>
          <w:szCs w:val="22"/>
        </w:rPr>
        <w:t>Inasistencia, Inactividad, bajo desempeño</w:t>
      </w:r>
    </w:p>
    <w:p w14:paraId="26F48D2B" w14:textId="77777777" w:rsidR="007F54DF" w:rsidRPr="000A7F85" w:rsidRDefault="007F54DF" w:rsidP="007F54DF">
      <w:pPr>
        <w:ind w:left="720"/>
        <w:jc w:val="both"/>
        <w:rPr>
          <w:rFonts w:ascii="Arial Narrow" w:hAnsi="Arial Narrow"/>
          <w:sz w:val="22"/>
          <w:szCs w:val="22"/>
          <w:lang w:eastAsia="es-CO"/>
        </w:rPr>
      </w:pPr>
    </w:p>
    <w:p w14:paraId="0ED8658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integrarse con la plataforma SAP, permitiendo la consulta y descarga de los diferentes reportes utilizados para el análisis y la generación de alertas.</w:t>
      </w:r>
    </w:p>
    <w:p w14:paraId="1EBB5574" w14:textId="77777777" w:rsidR="007F54DF" w:rsidRPr="000A7F85" w:rsidRDefault="007F54DF" w:rsidP="007F54DF">
      <w:pPr>
        <w:ind w:left="720"/>
        <w:jc w:val="both"/>
        <w:rPr>
          <w:rFonts w:ascii="Arial Narrow" w:hAnsi="Arial Narrow"/>
          <w:sz w:val="22"/>
          <w:szCs w:val="22"/>
          <w:lang w:eastAsia="es-CO"/>
        </w:rPr>
      </w:pPr>
    </w:p>
    <w:p w14:paraId="13CA12D4"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permitir la carga de reportes de inasistencia emitidos por los docentes y recopilados por los colaboradores, con el fin de analizarlos y generar alertas parametrizadas según los estándares establecidos por el área de permanencia en tiempo real.</w:t>
      </w:r>
    </w:p>
    <w:p w14:paraId="4A411C61" w14:textId="77777777" w:rsidR="007F54DF" w:rsidRPr="000A7F85" w:rsidRDefault="007F54DF" w:rsidP="007F54DF">
      <w:pPr>
        <w:jc w:val="both"/>
        <w:rPr>
          <w:rFonts w:ascii="Arial Narrow" w:hAnsi="Arial Narrow"/>
          <w:sz w:val="22"/>
          <w:szCs w:val="22"/>
          <w:lang w:eastAsia="es-CO"/>
        </w:rPr>
      </w:pPr>
    </w:p>
    <w:p w14:paraId="3EEA90C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Las alertas generadas por el CRM deben poder descargarse en formato Excel, a través de un perfil con los permisos designados para el acceso y uso de esta información.</w:t>
      </w:r>
    </w:p>
    <w:p w14:paraId="47C070FD" w14:textId="77777777" w:rsidR="007F54DF" w:rsidRPr="000A7F85" w:rsidRDefault="007F54DF" w:rsidP="007F54DF">
      <w:pPr>
        <w:jc w:val="both"/>
        <w:rPr>
          <w:rFonts w:ascii="Arial Narrow" w:hAnsi="Arial Narrow"/>
          <w:sz w:val="22"/>
          <w:szCs w:val="22"/>
          <w:lang w:eastAsia="es-CO"/>
        </w:rPr>
      </w:pPr>
    </w:p>
    <w:p w14:paraId="3CBB862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Las alertas generadas por el CRM deben estar clasificadas por categorías y subcategorías, lo que permitirá una fácil identificación en el reporte de alertas emitido.</w:t>
      </w:r>
    </w:p>
    <w:p w14:paraId="01177E9D" w14:textId="77777777" w:rsidR="007F54DF" w:rsidRPr="000A7F85" w:rsidRDefault="007F54DF" w:rsidP="007F54DF">
      <w:pPr>
        <w:jc w:val="both"/>
        <w:rPr>
          <w:rFonts w:ascii="Arial Narrow" w:hAnsi="Arial Narrow"/>
          <w:sz w:val="22"/>
          <w:szCs w:val="22"/>
          <w:lang w:eastAsia="es-CO"/>
        </w:rPr>
      </w:pPr>
    </w:p>
    <w:p w14:paraId="7D60EFB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ser capaz de generar guiones personalizados, redactados en lenguaje natural y adaptados al tipo de alerta y al perfil del estudiante, para ser utilizados en los acercamientos y comunicaciones con cada caso.</w:t>
      </w:r>
    </w:p>
    <w:p w14:paraId="0AD9903C" w14:textId="77777777" w:rsidR="007F54DF" w:rsidRPr="000A7F85" w:rsidRDefault="007F54DF" w:rsidP="007F54DF">
      <w:pPr>
        <w:ind w:left="720"/>
        <w:jc w:val="both"/>
        <w:rPr>
          <w:rFonts w:ascii="Arial Narrow" w:hAnsi="Arial Narrow"/>
          <w:sz w:val="22"/>
          <w:szCs w:val="22"/>
          <w:lang w:eastAsia="es-CO"/>
        </w:rPr>
      </w:pPr>
      <w:r w:rsidRPr="000A7F85">
        <w:rPr>
          <w:rFonts w:ascii="Arial Narrow" w:hAnsi="Arial Narrow"/>
          <w:sz w:val="22"/>
          <w:szCs w:val="22"/>
          <w:lang w:eastAsia="es-CO"/>
        </w:rPr>
        <w:t>Adicionalmente, el sistema debe permitir asociar y gestionar piezas gráficas o visuales (como imágenes, banners o infografías) que refuercen el mensaje según la naturaleza de la alerta, facilitando una comunicación más efectiva y contextualizada.</w:t>
      </w:r>
    </w:p>
    <w:p w14:paraId="577F0EC2" w14:textId="77777777" w:rsidR="007F54DF" w:rsidRPr="000A7F85" w:rsidRDefault="007F54DF" w:rsidP="007F54DF">
      <w:pPr>
        <w:ind w:left="720"/>
        <w:jc w:val="both"/>
        <w:rPr>
          <w:rFonts w:ascii="Arial Narrow" w:hAnsi="Arial Narrow"/>
          <w:sz w:val="22"/>
          <w:szCs w:val="22"/>
          <w:lang w:eastAsia="es-CO"/>
        </w:rPr>
      </w:pPr>
    </w:p>
    <w:p w14:paraId="406614D3"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ser capaz de generar guiones personalizados, redactados en lenguaje natural y adaptados al tipo de alerta y al perfil del estudiante, para ser utilizados en los acercamientos y comunicaciones con cada caso.</w:t>
      </w:r>
    </w:p>
    <w:p w14:paraId="2739AF28" w14:textId="77777777" w:rsidR="007F54DF" w:rsidRPr="000A7F85" w:rsidRDefault="007F54DF" w:rsidP="007F54DF">
      <w:pPr>
        <w:ind w:left="720"/>
        <w:jc w:val="both"/>
        <w:rPr>
          <w:rFonts w:ascii="Arial Narrow" w:hAnsi="Arial Narrow"/>
          <w:sz w:val="22"/>
          <w:szCs w:val="22"/>
          <w:lang w:eastAsia="es-CO"/>
        </w:rPr>
      </w:pPr>
    </w:p>
    <w:p w14:paraId="6B015677" w14:textId="77777777" w:rsidR="007F54DF" w:rsidRPr="000A7F85" w:rsidRDefault="007F54DF" w:rsidP="007F54DF">
      <w:pPr>
        <w:ind w:left="720"/>
        <w:jc w:val="both"/>
        <w:rPr>
          <w:rFonts w:ascii="Arial Narrow" w:hAnsi="Arial Narrow"/>
          <w:sz w:val="22"/>
          <w:szCs w:val="22"/>
          <w:lang w:eastAsia="es-CO"/>
        </w:rPr>
      </w:pPr>
      <w:r w:rsidRPr="000A7F85">
        <w:rPr>
          <w:rFonts w:ascii="Arial Narrow" w:hAnsi="Arial Narrow"/>
          <w:sz w:val="22"/>
          <w:szCs w:val="22"/>
          <w:lang w:eastAsia="es-CO"/>
        </w:rPr>
        <w:t>Adicionalmente, el sistema debe permitir asociar y gestionar piezas gráficas o visuales (como imágenes, banners o infografías) que refuercen el mensaje según la naturaleza de la alerta, facilitando una comunicación más efectiva y contextualizada</w:t>
      </w:r>
    </w:p>
    <w:p w14:paraId="2D5EF144" w14:textId="77777777" w:rsidR="007F54DF" w:rsidRPr="000A7F85" w:rsidRDefault="007F54DF" w:rsidP="007F54DF">
      <w:pPr>
        <w:ind w:left="720"/>
        <w:jc w:val="both"/>
        <w:rPr>
          <w:rFonts w:ascii="Arial Narrow" w:hAnsi="Arial Narrow"/>
          <w:sz w:val="22"/>
          <w:szCs w:val="22"/>
          <w:lang w:eastAsia="es-CO"/>
        </w:rPr>
      </w:pPr>
    </w:p>
    <w:p w14:paraId="2E5A960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ser capaz de generar informes (gráficos) que tomen en cuenta las variables y reportes que actualmente se utilizan en el área de permanencia, asegurando la continuidad en el análisis de datos.</w:t>
      </w:r>
    </w:p>
    <w:p w14:paraId="643B03C1" w14:textId="77777777" w:rsidR="007F54DF" w:rsidRPr="000A7F85" w:rsidRDefault="007F54DF" w:rsidP="007F54DF">
      <w:pPr>
        <w:ind w:left="720"/>
        <w:jc w:val="both"/>
        <w:rPr>
          <w:rFonts w:ascii="Arial Narrow" w:hAnsi="Arial Narrow"/>
          <w:sz w:val="22"/>
          <w:szCs w:val="22"/>
          <w:lang w:eastAsia="es-CO"/>
        </w:rPr>
      </w:pPr>
    </w:p>
    <w:p w14:paraId="470BE23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emitir sugerencias de acciones personalizadas, basadas en el tipo de alerta y el perfil del estudiante.</w:t>
      </w:r>
    </w:p>
    <w:p w14:paraId="2DF18543" w14:textId="77777777" w:rsidR="007F54DF" w:rsidRPr="000A7F85" w:rsidRDefault="007F54DF" w:rsidP="007F54DF">
      <w:pPr>
        <w:pStyle w:val="Prrafodelista"/>
        <w:rPr>
          <w:rFonts w:ascii="Aptos Narrow" w:hAnsi="Aptos Narrow"/>
          <w:sz w:val="22"/>
          <w:szCs w:val="22"/>
        </w:rPr>
      </w:pPr>
    </w:p>
    <w:p w14:paraId="259220CD" w14:textId="77777777" w:rsidR="007F54DF" w:rsidRPr="000A7F85" w:rsidRDefault="007F54DF" w:rsidP="007F54DF">
      <w:pPr>
        <w:ind w:left="720"/>
        <w:jc w:val="both"/>
        <w:rPr>
          <w:rFonts w:ascii="Arial Narrow" w:hAnsi="Arial Narrow"/>
          <w:sz w:val="22"/>
          <w:szCs w:val="22"/>
          <w:lang w:eastAsia="es-CO"/>
        </w:rPr>
      </w:pPr>
      <w:r w:rsidRPr="000A7F85">
        <w:rPr>
          <w:rFonts w:ascii="Aptos Narrow" w:hAnsi="Aptos Narrow"/>
          <w:b/>
          <w:bCs/>
          <w:sz w:val="22"/>
          <w:szCs w:val="22"/>
        </w:rPr>
        <w:t>Mentores</w:t>
      </w:r>
    </w:p>
    <w:p w14:paraId="72011A8F" w14:textId="77777777" w:rsidR="007F54DF" w:rsidRPr="000A7F85" w:rsidRDefault="007F54DF" w:rsidP="007F54DF">
      <w:pPr>
        <w:ind w:left="720"/>
        <w:jc w:val="both"/>
        <w:rPr>
          <w:rFonts w:ascii="Arial Narrow" w:hAnsi="Arial Narrow"/>
          <w:sz w:val="22"/>
          <w:szCs w:val="22"/>
          <w:lang w:eastAsia="es-CO"/>
        </w:rPr>
      </w:pPr>
    </w:p>
    <w:p w14:paraId="2F64C1B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permitir la creación de expedientes para los mentores, donde se registre toda la información relacionada con su gestión. Esto incluye el perfil del mentor, las gestiones realizadas y los reportes emitidos por cada uno.</w:t>
      </w:r>
    </w:p>
    <w:p w14:paraId="4768FE6C" w14:textId="77777777" w:rsidR="007F54DF" w:rsidRPr="000A7F85" w:rsidRDefault="007F54DF" w:rsidP="007F54DF">
      <w:pPr>
        <w:ind w:left="720"/>
        <w:jc w:val="both"/>
        <w:rPr>
          <w:rFonts w:ascii="Arial Narrow" w:hAnsi="Arial Narrow"/>
          <w:sz w:val="22"/>
          <w:szCs w:val="22"/>
          <w:lang w:eastAsia="es-CO"/>
        </w:rPr>
      </w:pPr>
    </w:p>
    <w:p w14:paraId="21F546C2" w14:textId="77777777" w:rsidR="007F54DF" w:rsidRPr="000A7F85" w:rsidRDefault="007F54DF" w:rsidP="007F54DF">
      <w:pPr>
        <w:ind w:left="720"/>
        <w:jc w:val="both"/>
        <w:rPr>
          <w:rFonts w:ascii="Arial Narrow" w:hAnsi="Arial Narrow"/>
          <w:sz w:val="22"/>
          <w:szCs w:val="22"/>
          <w:lang w:eastAsia="es-CO"/>
        </w:rPr>
      </w:pPr>
      <w:r w:rsidRPr="000A7F85">
        <w:rPr>
          <w:rFonts w:ascii="Arial Narrow" w:hAnsi="Arial Narrow"/>
          <w:sz w:val="22"/>
          <w:szCs w:val="22"/>
          <w:lang w:eastAsia="es-CO"/>
        </w:rPr>
        <w:t>Previo a su publicación o visualización general, deberá existir un paso de revisión y validación a cargo del profesional del área de Permanencia, quien podrá revisar, editar o depurar los comentarios e información registrada por el mentor antes de que estén disponibles para otros usuarios del sistema.</w:t>
      </w:r>
    </w:p>
    <w:p w14:paraId="59A84BEE" w14:textId="77777777" w:rsidR="007F54DF" w:rsidRPr="000A7F85" w:rsidRDefault="007F54DF" w:rsidP="007F54DF">
      <w:pPr>
        <w:ind w:left="720"/>
        <w:jc w:val="both"/>
        <w:rPr>
          <w:rFonts w:ascii="Arial Narrow" w:hAnsi="Arial Narrow"/>
          <w:sz w:val="22"/>
          <w:szCs w:val="22"/>
          <w:lang w:eastAsia="es-CO"/>
        </w:rPr>
      </w:pPr>
    </w:p>
    <w:p w14:paraId="2875BFE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permitir vincular los perfiles de los mentores con los perfiles de los estudiantes a su cargo, facilitando un control adecuado sobre las sesiones o interacciones que el mentor tenga con cada estudiante.</w:t>
      </w:r>
    </w:p>
    <w:p w14:paraId="4850D877" w14:textId="77777777" w:rsidR="007F54DF" w:rsidRPr="000A7F85" w:rsidRDefault="007F54DF" w:rsidP="007F54DF">
      <w:pPr>
        <w:ind w:left="720"/>
        <w:jc w:val="both"/>
        <w:rPr>
          <w:rFonts w:ascii="Arial Narrow" w:hAnsi="Arial Narrow"/>
          <w:sz w:val="22"/>
          <w:szCs w:val="22"/>
          <w:lang w:eastAsia="es-CO"/>
        </w:rPr>
      </w:pPr>
    </w:p>
    <w:p w14:paraId="608D204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A partir de la información proporcionada por el mentor, el CRM debe generar informes de gestión detallados para cada mentor.</w:t>
      </w:r>
    </w:p>
    <w:p w14:paraId="211B1AFB" w14:textId="77777777" w:rsidR="007F54DF" w:rsidRPr="000A7F85" w:rsidRDefault="007F54DF" w:rsidP="007F54DF">
      <w:pPr>
        <w:jc w:val="both"/>
        <w:rPr>
          <w:rFonts w:ascii="Arial Narrow" w:hAnsi="Arial Narrow"/>
          <w:sz w:val="22"/>
          <w:szCs w:val="22"/>
          <w:lang w:eastAsia="es-CO"/>
        </w:rPr>
      </w:pPr>
    </w:p>
    <w:p w14:paraId="27E6DFF5"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emitir sugerencias de acciones personalizadas que ayuden en la gestión de los mentores, basadas en el tipo de alerta y el perfil del estudiante.</w:t>
      </w:r>
    </w:p>
    <w:p w14:paraId="5F2A8C80" w14:textId="77777777" w:rsidR="007F54DF" w:rsidRPr="000A7F85" w:rsidRDefault="007F54DF" w:rsidP="007F54DF">
      <w:pPr>
        <w:pStyle w:val="Prrafodelista"/>
        <w:rPr>
          <w:rFonts w:ascii="Aptos Narrow" w:hAnsi="Aptos Narrow"/>
          <w:b/>
          <w:bCs/>
          <w:sz w:val="22"/>
          <w:szCs w:val="22"/>
        </w:rPr>
      </w:pPr>
    </w:p>
    <w:p w14:paraId="7E5CE3D0" w14:textId="77777777" w:rsidR="007F54DF" w:rsidRPr="000A7F85" w:rsidRDefault="007F54DF" w:rsidP="007F54DF">
      <w:pPr>
        <w:ind w:left="720"/>
        <w:jc w:val="both"/>
        <w:rPr>
          <w:rFonts w:ascii="Arial Narrow" w:hAnsi="Arial Narrow"/>
          <w:b/>
          <w:bCs/>
          <w:sz w:val="22"/>
          <w:szCs w:val="22"/>
          <w:lang w:eastAsia="es-CO"/>
        </w:rPr>
      </w:pPr>
      <w:r w:rsidRPr="000A7F85">
        <w:rPr>
          <w:rFonts w:ascii="Arial Narrow" w:hAnsi="Arial Narrow"/>
          <w:b/>
          <w:bCs/>
          <w:sz w:val="22"/>
          <w:szCs w:val="22"/>
          <w:lang w:eastAsia="es-CO"/>
        </w:rPr>
        <w:t>Renovación de matricula</w:t>
      </w:r>
    </w:p>
    <w:p w14:paraId="4C9C902F" w14:textId="77777777" w:rsidR="007F54DF" w:rsidRPr="000A7F85" w:rsidRDefault="007F54DF" w:rsidP="007F54DF">
      <w:pPr>
        <w:ind w:left="720"/>
        <w:jc w:val="both"/>
        <w:rPr>
          <w:rFonts w:ascii="Arial Narrow" w:hAnsi="Arial Narrow"/>
          <w:sz w:val="22"/>
          <w:szCs w:val="22"/>
          <w:lang w:eastAsia="es-CO"/>
        </w:rPr>
      </w:pPr>
    </w:p>
    <w:p w14:paraId="2D542B06"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El proveedor deberá desarrollar y entregar un </w:t>
      </w:r>
      <w:proofErr w:type="spellStart"/>
      <w:r w:rsidRPr="000A7F85">
        <w:rPr>
          <w:rFonts w:ascii="Arial Narrow" w:hAnsi="Arial Narrow"/>
          <w:sz w:val="22"/>
          <w:szCs w:val="22"/>
          <w:lang w:eastAsia="es-CO"/>
        </w:rPr>
        <w:t>funnel</w:t>
      </w:r>
      <w:proofErr w:type="spellEnd"/>
      <w:r w:rsidRPr="000A7F85">
        <w:rPr>
          <w:rFonts w:ascii="Arial Narrow" w:hAnsi="Arial Narrow"/>
          <w:sz w:val="22"/>
          <w:szCs w:val="22"/>
          <w:lang w:eastAsia="es-CO"/>
        </w:rPr>
        <w:t xml:space="preserve"> completo y funcional que cubra todo el flujo de matriculación de estudiantes antiguos, desde la recepción de datos hasta la confirmación final del proceso. Este </w:t>
      </w:r>
      <w:proofErr w:type="spellStart"/>
      <w:r w:rsidRPr="000A7F85">
        <w:rPr>
          <w:rFonts w:ascii="Arial Narrow" w:hAnsi="Arial Narrow"/>
          <w:sz w:val="22"/>
          <w:szCs w:val="22"/>
          <w:lang w:eastAsia="es-CO"/>
        </w:rPr>
        <w:t>funnel</w:t>
      </w:r>
      <w:proofErr w:type="spellEnd"/>
      <w:r w:rsidRPr="000A7F85">
        <w:rPr>
          <w:rFonts w:ascii="Arial Narrow" w:hAnsi="Arial Narrow"/>
          <w:sz w:val="22"/>
          <w:szCs w:val="22"/>
          <w:lang w:eastAsia="es-CO"/>
        </w:rPr>
        <w:t xml:space="preserve"> debe ser eficiente, libre de errores y permitir el monitoreo en tiempo real de cada etapa, facilitando así el seguimiento y gestión de las matriculaciones.</w:t>
      </w:r>
    </w:p>
    <w:p w14:paraId="110357C1" w14:textId="77777777" w:rsidR="007F54DF" w:rsidRPr="000A7F85" w:rsidRDefault="007F54DF" w:rsidP="007F54DF">
      <w:pPr>
        <w:ind w:left="720"/>
        <w:jc w:val="both"/>
        <w:rPr>
          <w:rFonts w:ascii="Arial Narrow" w:hAnsi="Arial Narrow"/>
          <w:sz w:val="22"/>
          <w:szCs w:val="22"/>
          <w:lang w:eastAsia="es-CO"/>
        </w:rPr>
      </w:pPr>
    </w:p>
    <w:p w14:paraId="484A4108" w14:textId="77777777" w:rsidR="007F54DF" w:rsidRPr="000A7F85" w:rsidRDefault="007F54DF" w:rsidP="007F54DF">
      <w:pPr>
        <w:ind w:left="720"/>
        <w:jc w:val="both"/>
        <w:rPr>
          <w:rFonts w:ascii="Arial Narrow" w:hAnsi="Arial Narrow"/>
          <w:sz w:val="22"/>
          <w:szCs w:val="22"/>
          <w:lang w:eastAsia="es-CO"/>
        </w:rPr>
      </w:pPr>
      <w:r w:rsidRPr="000A7F85">
        <w:rPr>
          <w:rFonts w:ascii="Arial Narrow" w:hAnsi="Arial Narrow"/>
          <w:sz w:val="22"/>
          <w:szCs w:val="22"/>
          <w:lang w:eastAsia="es-CO"/>
        </w:rPr>
        <w:t xml:space="preserve">Adicionalmente, este </w:t>
      </w:r>
      <w:proofErr w:type="spellStart"/>
      <w:r w:rsidRPr="000A7F85">
        <w:rPr>
          <w:rFonts w:ascii="Arial Narrow" w:hAnsi="Arial Narrow"/>
          <w:sz w:val="22"/>
          <w:szCs w:val="22"/>
          <w:lang w:eastAsia="es-CO"/>
        </w:rPr>
        <w:t>funnel</w:t>
      </w:r>
      <w:proofErr w:type="spellEnd"/>
      <w:r w:rsidRPr="000A7F85">
        <w:rPr>
          <w:rFonts w:ascii="Arial Narrow" w:hAnsi="Arial Narrow"/>
          <w:sz w:val="22"/>
          <w:szCs w:val="22"/>
          <w:lang w:eastAsia="es-CO"/>
        </w:rPr>
        <w:t xml:space="preserve"> deberá alinearse, integrarse o complementarse con el tablero de matriculación existente en SAP, desarrollado por el área de Business </w:t>
      </w:r>
      <w:proofErr w:type="spellStart"/>
      <w:r w:rsidRPr="000A7F85">
        <w:rPr>
          <w:rFonts w:ascii="Arial Narrow" w:hAnsi="Arial Narrow"/>
          <w:sz w:val="22"/>
          <w:szCs w:val="22"/>
          <w:lang w:eastAsia="es-CO"/>
        </w:rPr>
        <w:t>Intelligence</w:t>
      </w:r>
      <w:proofErr w:type="spellEnd"/>
      <w:r w:rsidRPr="000A7F85">
        <w:rPr>
          <w:rFonts w:ascii="Arial Narrow" w:hAnsi="Arial Narrow"/>
          <w:sz w:val="22"/>
          <w:szCs w:val="22"/>
          <w:lang w:eastAsia="es-CO"/>
        </w:rPr>
        <w:t xml:space="preserve"> (BI), asegurando coherencia en la información y continuidad en los reportes institucionales.</w:t>
      </w:r>
    </w:p>
    <w:p w14:paraId="63ADB967" w14:textId="77777777" w:rsidR="007F54DF" w:rsidRPr="000A7F85" w:rsidRDefault="007F54DF" w:rsidP="007F54DF">
      <w:pPr>
        <w:ind w:left="720"/>
        <w:jc w:val="both"/>
        <w:rPr>
          <w:rFonts w:ascii="Arial Narrow" w:hAnsi="Arial Narrow"/>
          <w:sz w:val="22"/>
          <w:szCs w:val="22"/>
          <w:lang w:eastAsia="es-CO"/>
        </w:rPr>
      </w:pPr>
    </w:p>
    <w:p w14:paraId="1AAE9B08"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El CRM debe actualizar en tiempo real la cantidad de usuarios que han completado cada etapa del </w:t>
      </w:r>
      <w:proofErr w:type="spellStart"/>
      <w:r w:rsidRPr="000A7F85">
        <w:rPr>
          <w:rFonts w:ascii="Arial Narrow" w:hAnsi="Arial Narrow"/>
          <w:sz w:val="22"/>
          <w:szCs w:val="22"/>
          <w:lang w:eastAsia="es-CO"/>
        </w:rPr>
        <w:t>funnel</w:t>
      </w:r>
      <w:proofErr w:type="spellEnd"/>
      <w:r w:rsidRPr="000A7F85">
        <w:rPr>
          <w:rFonts w:ascii="Arial Narrow" w:hAnsi="Arial Narrow"/>
          <w:sz w:val="22"/>
          <w:szCs w:val="22"/>
          <w:lang w:eastAsia="es-CO"/>
        </w:rPr>
        <w:t>, eliminándolos automáticamente de la lista de contabilidad. Esto evitará repeticiones de contacto y posibles inconvenientes a los estudiantes que ya han realizado correctamente su matriculación.</w:t>
      </w:r>
    </w:p>
    <w:p w14:paraId="377E49FD" w14:textId="77777777" w:rsidR="007F54DF" w:rsidRPr="000A7F85" w:rsidRDefault="007F54DF" w:rsidP="007F54DF">
      <w:pPr>
        <w:ind w:left="720"/>
        <w:jc w:val="both"/>
        <w:rPr>
          <w:rFonts w:ascii="Arial Narrow" w:hAnsi="Arial Narrow"/>
          <w:sz w:val="22"/>
          <w:szCs w:val="22"/>
          <w:lang w:eastAsia="es-CO"/>
        </w:rPr>
      </w:pPr>
    </w:p>
    <w:p w14:paraId="02E93EB6"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El </w:t>
      </w:r>
      <w:proofErr w:type="spellStart"/>
      <w:r w:rsidRPr="000A7F85">
        <w:rPr>
          <w:rFonts w:ascii="Arial Narrow" w:hAnsi="Arial Narrow"/>
          <w:sz w:val="22"/>
          <w:szCs w:val="22"/>
          <w:lang w:eastAsia="es-CO"/>
        </w:rPr>
        <w:t>funnel</w:t>
      </w:r>
      <w:proofErr w:type="spellEnd"/>
      <w:r w:rsidRPr="000A7F85">
        <w:rPr>
          <w:rFonts w:ascii="Arial Narrow" w:hAnsi="Arial Narrow"/>
          <w:sz w:val="22"/>
          <w:szCs w:val="22"/>
          <w:lang w:eastAsia="es-CO"/>
        </w:rPr>
        <w:t xml:space="preserve"> debe contemplar los diferentes momentos del estudiante durante el proceso, desde la recepción de la circular de matrícula, la gestión de contacto para validar descuentos comerciales o institucionales, las opciones de financiación, la inscripción de unidades de estudio (Estrategias, comunicados, piezas gráficas con los no inscritos), fechas de pago y  por supuesto estrategias, comunicados, piezas gráficas con los no pagos, finalmente recordar el día de inicio de actividades académicas)</w:t>
      </w:r>
    </w:p>
    <w:p w14:paraId="491790C0" w14:textId="77777777" w:rsidR="007F54DF" w:rsidRPr="000A7F85" w:rsidRDefault="007F54DF" w:rsidP="007F54DF">
      <w:pPr>
        <w:pStyle w:val="Prrafodelista"/>
        <w:rPr>
          <w:rFonts w:ascii="Aptos Narrow" w:hAnsi="Aptos Narrow"/>
          <w:sz w:val="22"/>
          <w:szCs w:val="22"/>
        </w:rPr>
      </w:pPr>
    </w:p>
    <w:p w14:paraId="2818FE47" w14:textId="77777777" w:rsidR="007F54DF" w:rsidRPr="000A7F85" w:rsidRDefault="007F54DF" w:rsidP="007F54DF">
      <w:pPr>
        <w:ind w:left="709"/>
        <w:jc w:val="both"/>
        <w:rPr>
          <w:rFonts w:ascii="Arial Narrow" w:hAnsi="Arial Narrow"/>
          <w:b/>
          <w:bCs/>
          <w:sz w:val="22"/>
          <w:szCs w:val="22"/>
          <w:lang w:eastAsia="es-CO"/>
        </w:rPr>
      </w:pPr>
      <w:r w:rsidRPr="000A7F85">
        <w:rPr>
          <w:rFonts w:ascii="Arial Narrow" w:hAnsi="Arial Narrow"/>
          <w:b/>
          <w:bCs/>
          <w:sz w:val="22"/>
          <w:szCs w:val="22"/>
          <w:lang w:eastAsia="es-CO"/>
        </w:rPr>
        <w:t>Casos especiales</w:t>
      </w:r>
    </w:p>
    <w:p w14:paraId="61DFC32E" w14:textId="77777777" w:rsidR="007F54DF" w:rsidRPr="000A7F85" w:rsidRDefault="007F54DF" w:rsidP="007F54DF">
      <w:pPr>
        <w:pStyle w:val="Prrafodelista"/>
        <w:spacing w:after="160" w:line="278" w:lineRule="auto"/>
        <w:ind w:left="720"/>
        <w:rPr>
          <w:rFonts w:ascii="Arial Narrow" w:hAnsi="Arial Narrow"/>
          <w:sz w:val="22"/>
          <w:szCs w:val="22"/>
          <w:lang w:eastAsia="es-CO"/>
        </w:rPr>
      </w:pPr>
    </w:p>
    <w:p w14:paraId="604FB04C" w14:textId="77777777" w:rsidR="007F54DF" w:rsidRPr="000A7F85" w:rsidRDefault="007F54DF" w:rsidP="007F54DF">
      <w:pPr>
        <w:pStyle w:val="Prrafodelista"/>
        <w:numPr>
          <w:ilvl w:val="0"/>
          <w:numId w:val="20"/>
        </w:numPr>
        <w:spacing w:after="160" w:line="278" w:lineRule="auto"/>
        <w:contextualSpacing/>
        <w:rPr>
          <w:rFonts w:ascii="Arial Narrow" w:hAnsi="Arial Narrow"/>
          <w:sz w:val="22"/>
          <w:szCs w:val="22"/>
          <w:lang w:eastAsia="es-CO"/>
        </w:rPr>
      </w:pPr>
      <w:r w:rsidRPr="000A7F85">
        <w:rPr>
          <w:rFonts w:ascii="Arial Narrow" w:hAnsi="Arial Narrow"/>
          <w:sz w:val="22"/>
          <w:szCs w:val="22"/>
          <w:lang w:eastAsia="es-CO"/>
        </w:rPr>
        <w:t>El CRM debe incluir una alerta para casos especiales, los cuales deberán ser categorizados y subcategorizados en un reporte entregado a los colaboradores del área de permanencia. Además, cada alerta debe ir acompañada de una sugerencia de acción específica para la gestión de cada caso detectado. (Se debe alinear o integrar con el tablero en SAP de admisiones, que contempla y permite visualizar estudiantes con necesidades especiales, en situación de vulnerabilidad, minorías, entre otros.)</w:t>
      </w:r>
    </w:p>
    <w:p w14:paraId="6C2B45B9" w14:textId="77777777" w:rsidR="007F54DF" w:rsidRPr="000A7F85" w:rsidRDefault="007F54DF" w:rsidP="007F54DF">
      <w:pPr>
        <w:pStyle w:val="Prrafodelista"/>
        <w:rPr>
          <w:rFonts w:ascii="Aptos Narrow" w:hAnsi="Aptos Narrow"/>
          <w:b/>
          <w:bCs/>
          <w:sz w:val="22"/>
          <w:szCs w:val="22"/>
        </w:rPr>
      </w:pPr>
    </w:p>
    <w:p w14:paraId="531EBC8C" w14:textId="77777777" w:rsidR="007F54DF" w:rsidRPr="000A7F85" w:rsidRDefault="007F54DF" w:rsidP="007F54DF">
      <w:pPr>
        <w:pStyle w:val="Prrafodelista"/>
        <w:rPr>
          <w:rFonts w:ascii="Arial Narrow" w:hAnsi="Arial Narrow"/>
          <w:b/>
          <w:bCs/>
          <w:sz w:val="22"/>
          <w:szCs w:val="22"/>
          <w:lang w:eastAsia="es-CO"/>
        </w:rPr>
      </w:pPr>
      <w:r w:rsidRPr="000A7F85">
        <w:rPr>
          <w:rFonts w:ascii="Arial Narrow" w:hAnsi="Arial Narrow"/>
          <w:b/>
          <w:bCs/>
          <w:sz w:val="22"/>
          <w:szCs w:val="22"/>
          <w:lang w:eastAsia="es-CO"/>
        </w:rPr>
        <w:t>Modelo Predictivo</w:t>
      </w:r>
    </w:p>
    <w:p w14:paraId="5D3427E4" w14:textId="77777777" w:rsidR="007F54DF" w:rsidRPr="000A7F85" w:rsidRDefault="007F54DF" w:rsidP="007F54DF">
      <w:pPr>
        <w:pStyle w:val="Prrafodelista"/>
        <w:ind w:left="720"/>
        <w:rPr>
          <w:rFonts w:ascii="Arial Narrow" w:hAnsi="Arial Narrow"/>
          <w:sz w:val="22"/>
          <w:szCs w:val="22"/>
          <w:lang w:eastAsia="es-CO"/>
        </w:rPr>
      </w:pPr>
    </w:p>
    <w:p w14:paraId="34EB384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poder integrar y cargar los informes generados por la herramienta desarrollada por el área de inteligencia de negocio de la Universidad EAN, la cual clasifica a los estudiantes en diferentes niveles de riesgo (Bajo, Medio, Alto, Muy Alto) a partir de 50 variables captadas en el proceso de admisión.</w:t>
      </w:r>
    </w:p>
    <w:p w14:paraId="3EDB15EC" w14:textId="77777777" w:rsidR="007F54DF" w:rsidRPr="000A7F85" w:rsidRDefault="007F54DF" w:rsidP="007F54DF">
      <w:pPr>
        <w:ind w:left="720"/>
        <w:jc w:val="both"/>
        <w:rPr>
          <w:rFonts w:ascii="Arial Narrow" w:hAnsi="Arial Narrow"/>
          <w:sz w:val="22"/>
          <w:szCs w:val="22"/>
          <w:lang w:eastAsia="es-CO"/>
        </w:rPr>
      </w:pPr>
    </w:p>
    <w:p w14:paraId="75E4CA8F"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El CRM debe garantizar la integridad de los registros al cargar estos informes. Con esta información, el CRM debe generar un módulo de gestión en la carpeta de cada estudiante, donde el colaborador pueda registrar los avances y seguimientos realizados.</w:t>
      </w:r>
    </w:p>
    <w:p w14:paraId="653BC942" w14:textId="77777777" w:rsidR="007F54DF" w:rsidRPr="000A7F85" w:rsidRDefault="007F54DF" w:rsidP="007F54DF">
      <w:pPr>
        <w:jc w:val="both"/>
        <w:rPr>
          <w:rFonts w:ascii="Arial Narrow" w:hAnsi="Arial Narrow"/>
          <w:sz w:val="22"/>
          <w:szCs w:val="22"/>
          <w:lang w:eastAsia="es-CO"/>
        </w:rPr>
      </w:pPr>
    </w:p>
    <w:p w14:paraId="41A4C5D0" w14:textId="77777777" w:rsidR="007F54DF" w:rsidRPr="000A7F85" w:rsidRDefault="007F54DF" w:rsidP="007F54DF">
      <w:pPr>
        <w:pStyle w:val="Prrafodelista"/>
        <w:numPr>
          <w:ilvl w:val="0"/>
          <w:numId w:val="20"/>
        </w:numPr>
        <w:contextualSpacing/>
        <w:rPr>
          <w:rFonts w:ascii="Arial Narrow" w:hAnsi="Arial Narrow"/>
          <w:sz w:val="22"/>
          <w:szCs w:val="22"/>
          <w:lang w:eastAsia="es-CO"/>
        </w:rPr>
      </w:pPr>
      <w:r w:rsidRPr="000A7F85">
        <w:rPr>
          <w:rFonts w:ascii="Arial Narrow" w:hAnsi="Arial Narrow"/>
          <w:sz w:val="22"/>
          <w:szCs w:val="22"/>
          <w:lang w:eastAsia="es-CO"/>
        </w:rPr>
        <w:t>El CRM, con la información registrada de las alertas, debe contar con un módulo de reportería personalizada que permita generar reportes a medida, cumpliendo con las métricas y parámetros establecidos por el área de permanencia.</w:t>
      </w:r>
    </w:p>
    <w:p w14:paraId="6945986C" w14:textId="77777777" w:rsidR="007F54DF" w:rsidRPr="000A7F85" w:rsidRDefault="007F54DF" w:rsidP="007F54DF">
      <w:pPr>
        <w:pStyle w:val="Prrafodelista"/>
        <w:rPr>
          <w:rFonts w:ascii="Arial Narrow" w:hAnsi="Arial Narrow"/>
          <w:sz w:val="22"/>
          <w:szCs w:val="22"/>
          <w:lang w:eastAsia="es-CO"/>
        </w:rPr>
      </w:pPr>
    </w:p>
    <w:p w14:paraId="2DF55B99" w14:textId="77777777" w:rsidR="007F54DF" w:rsidRPr="000A7F85" w:rsidRDefault="007F54DF" w:rsidP="007F54DF">
      <w:pPr>
        <w:pStyle w:val="Prrafodelista"/>
        <w:ind w:left="720"/>
        <w:rPr>
          <w:rFonts w:ascii="Aptos Narrow" w:hAnsi="Aptos Narrow"/>
          <w:b/>
          <w:bCs/>
          <w:sz w:val="22"/>
          <w:szCs w:val="22"/>
          <w:lang w:eastAsia="es-CO"/>
        </w:rPr>
      </w:pPr>
      <w:r w:rsidRPr="000A7F85">
        <w:rPr>
          <w:rFonts w:ascii="Aptos Narrow" w:hAnsi="Aptos Narrow"/>
          <w:b/>
          <w:bCs/>
          <w:sz w:val="22"/>
          <w:szCs w:val="22"/>
          <w:lang w:eastAsia="es-CO"/>
        </w:rPr>
        <w:t>EAN Contigo</w:t>
      </w:r>
    </w:p>
    <w:p w14:paraId="38C7D9CB" w14:textId="77777777" w:rsidR="007F54DF" w:rsidRPr="000A7F85" w:rsidRDefault="007F54DF" w:rsidP="007F54DF">
      <w:pPr>
        <w:pStyle w:val="Prrafodelista"/>
        <w:rPr>
          <w:rFonts w:ascii="Aptos Narrow" w:hAnsi="Aptos Narrow"/>
          <w:sz w:val="22"/>
          <w:szCs w:val="22"/>
        </w:rPr>
      </w:pPr>
    </w:p>
    <w:p w14:paraId="65FB1916" w14:textId="77777777" w:rsidR="007F54DF" w:rsidRPr="000A7F85" w:rsidRDefault="007F54DF" w:rsidP="007F54DF">
      <w:pPr>
        <w:pStyle w:val="Prrafodelista"/>
        <w:numPr>
          <w:ilvl w:val="0"/>
          <w:numId w:val="20"/>
        </w:numPr>
        <w:contextualSpacing/>
        <w:rPr>
          <w:rFonts w:ascii="Arial Narrow" w:hAnsi="Arial Narrow"/>
          <w:sz w:val="22"/>
          <w:szCs w:val="22"/>
          <w:lang w:eastAsia="es-CO"/>
        </w:rPr>
      </w:pPr>
      <w:r w:rsidRPr="000A7F85">
        <w:rPr>
          <w:rFonts w:ascii="Arial Narrow" w:hAnsi="Arial Narrow"/>
          <w:sz w:val="22"/>
          <w:szCs w:val="22"/>
          <w:lang w:eastAsia="es-CO"/>
        </w:rPr>
        <w:t>De las alertas generadas se plantea un plan de apoyo a los estudiantes que por el reporte se les genere alguna alerta, estos apoyos son:</w:t>
      </w:r>
    </w:p>
    <w:p w14:paraId="6CFE40C0" w14:textId="77777777" w:rsidR="007F54DF" w:rsidRPr="000A7F85" w:rsidRDefault="007F54DF" w:rsidP="007F54DF">
      <w:pPr>
        <w:ind w:left="360"/>
        <w:jc w:val="both"/>
        <w:rPr>
          <w:rFonts w:ascii="Arial Narrow" w:hAnsi="Arial Narrow"/>
          <w:sz w:val="22"/>
          <w:szCs w:val="22"/>
          <w:lang w:eastAsia="es-CO"/>
        </w:rPr>
      </w:pPr>
    </w:p>
    <w:p w14:paraId="7106E4D5" w14:textId="77777777" w:rsidR="007F54DF" w:rsidRPr="000A7F85" w:rsidRDefault="007F54DF" w:rsidP="007F54DF">
      <w:pPr>
        <w:pStyle w:val="Prrafodelista"/>
        <w:numPr>
          <w:ilvl w:val="0"/>
          <w:numId w:val="41"/>
        </w:numPr>
        <w:spacing w:after="160" w:line="278" w:lineRule="auto"/>
        <w:ind w:left="1134" w:hanging="425"/>
        <w:contextualSpacing/>
        <w:rPr>
          <w:rFonts w:ascii="Arial Narrow" w:hAnsi="Arial Narrow"/>
          <w:sz w:val="22"/>
          <w:szCs w:val="22"/>
          <w:lang w:eastAsia="es-CO"/>
        </w:rPr>
      </w:pPr>
      <w:r w:rsidRPr="000A7F85">
        <w:rPr>
          <w:rFonts w:ascii="Arial Narrow" w:hAnsi="Arial Narrow"/>
          <w:sz w:val="22"/>
          <w:szCs w:val="22"/>
          <w:lang w:eastAsia="es-CO"/>
        </w:rPr>
        <w:t xml:space="preserve">Apoyo académico </w:t>
      </w:r>
    </w:p>
    <w:p w14:paraId="3085AC8D" w14:textId="77777777" w:rsidR="007F54DF" w:rsidRPr="000A7F85" w:rsidRDefault="007F54DF" w:rsidP="007F54DF">
      <w:pPr>
        <w:pStyle w:val="Prrafodelista"/>
        <w:numPr>
          <w:ilvl w:val="0"/>
          <w:numId w:val="41"/>
        </w:numPr>
        <w:spacing w:after="160" w:line="278" w:lineRule="auto"/>
        <w:ind w:left="1134" w:hanging="425"/>
        <w:contextualSpacing/>
        <w:rPr>
          <w:rFonts w:ascii="Arial Narrow" w:hAnsi="Arial Narrow"/>
          <w:sz w:val="22"/>
          <w:szCs w:val="22"/>
          <w:lang w:eastAsia="es-CO"/>
        </w:rPr>
      </w:pPr>
      <w:r w:rsidRPr="000A7F85">
        <w:rPr>
          <w:rFonts w:ascii="Arial Narrow" w:hAnsi="Arial Narrow"/>
          <w:sz w:val="22"/>
          <w:szCs w:val="22"/>
          <w:lang w:eastAsia="es-CO"/>
        </w:rPr>
        <w:t>Tutores de Éxito</w:t>
      </w:r>
    </w:p>
    <w:p w14:paraId="133969BA" w14:textId="77777777" w:rsidR="007F54DF" w:rsidRPr="000A7F85" w:rsidRDefault="007F54DF" w:rsidP="007F54DF">
      <w:pPr>
        <w:pStyle w:val="Prrafodelista"/>
        <w:numPr>
          <w:ilvl w:val="0"/>
          <w:numId w:val="41"/>
        </w:numPr>
        <w:spacing w:after="160" w:line="278" w:lineRule="auto"/>
        <w:ind w:left="1134" w:hanging="425"/>
        <w:contextualSpacing/>
        <w:rPr>
          <w:rFonts w:ascii="Arial Narrow" w:hAnsi="Arial Narrow"/>
          <w:sz w:val="22"/>
          <w:szCs w:val="22"/>
          <w:lang w:eastAsia="es-CO"/>
        </w:rPr>
      </w:pPr>
      <w:r w:rsidRPr="000A7F85">
        <w:rPr>
          <w:rFonts w:ascii="Arial Narrow" w:hAnsi="Arial Narrow"/>
          <w:sz w:val="22"/>
          <w:szCs w:val="22"/>
          <w:lang w:eastAsia="es-CO"/>
        </w:rPr>
        <w:t>Apoyo Mentores</w:t>
      </w:r>
    </w:p>
    <w:p w14:paraId="1C99C982" w14:textId="77777777" w:rsidR="007F54DF" w:rsidRPr="000A7F85" w:rsidRDefault="007F54DF" w:rsidP="007F54DF">
      <w:pPr>
        <w:pStyle w:val="Prrafodelista"/>
        <w:numPr>
          <w:ilvl w:val="0"/>
          <w:numId w:val="41"/>
        </w:numPr>
        <w:spacing w:after="160" w:line="278" w:lineRule="auto"/>
        <w:ind w:left="1134" w:hanging="425"/>
        <w:contextualSpacing/>
        <w:rPr>
          <w:rFonts w:ascii="Arial Narrow" w:hAnsi="Arial Narrow"/>
          <w:sz w:val="22"/>
          <w:szCs w:val="22"/>
          <w:lang w:eastAsia="es-CO"/>
        </w:rPr>
      </w:pPr>
      <w:r w:rsidRPr="000A7F85">
        <w:rPr>
          <w:rFonts w:ascii="Arial Narrow" w:hAnsi="Arial Narrow"/>
          <w:sz w:val="22"/>
          <w:szCs w:val="22"/>
          <w:lang w:eastAsia="es-CO"/>
        </w:rPr>
        <w:t>Apoyo Psicopedagógico</w:t>
      </w:r>
    </w:p>
    <w:p w14:paraId="52D437E6" w14:textId="77777777" w:rsidR="007F54DF" w:rsidRPr="000A7F85" w:rsidRDefault="007F54DF" w:rsidP="007F54DF">
      <w:pPr>
        <w:pStyle w:val="Prrafodelista"/>
        <w:numPr>
          <w:ilvl w:val="0"/>
          <w:numId w:val="41"/>
        </w:numPr>
        <w:spacing w:after="160" w:line="278" w:lineRule="auto"/>
        <w:ind w:left="1134" w:hanging="425"/>
        <w:contextualSpacing/>
        <w:rPr>
          <w:rFonts w:ascii="Arial Narrow" w:hAnsi="Arial Narrow"/>
          <w:sz w:val="22"/>
          <w:szCs w:val="22"/>
          <w:lang w:eastAsia="es-CO"/>
        </w:rPr>
      </w:pPr>
      <w:r w:rsidRPr="000A7F85">
        <w:rPr>
          <w:rFonts w:ascii="Arial Narrow" w:hAnsi="Arial Narrow"/>
          <w:sz w:val="22"/>
          <w:szCs w:val="22"/>
          <w:lang w:eastAsia="es-CO"/>
        </w:rPr>
        <w:t>Apoyo Personal</w:t>
      </w:r>
    </w:p>
    <w:p w14:paraId="32714AD2" w14:textId="77777777" w:rsidR="007F54DF" w:rsidRPr="000A7F85" w:rsidRDefault="007F54DF" w:rsidP="007F54DF">
      <w:pPr>
        <w:pStyle w:val="Prrafodelista"/>
        <w:numPr>
          <w:ilvl w:val="0"/>
          <w:numId w:val="41"/>
        </w:numPr>
        <w:spacing w:after="160" w:line="278" w:lineRule="auto"/>
        <w:ind w:left="1134" w:hanging="425"/>
        <w:contextualSpacing/>
        <w:rPr>
          <w:rFonts w:ascii="Arial Narrow" w:hAnsi="Arial Narrow"/>
          <w:sz w:val="22"/>
          <w:szCs w:val="22"/>
          <w:lang w:eastAsia="es-CO"/>
        </w:rPr>
      </w:pPr>
      <w:r w:rsidRPr="000A7F85">
        <w:rPr>
          <w:rFonts w:ascii="Arial Narrow" w:hAnsi="Arial Narrow"/>
          <w:sz w:val="22"/>
          <w:szCs w:val="22"/>
          <w:lang w:eastAsia="es-CO"/>
        </w:rPr>
        <w:t>Apoyo Institucional</w:t>
      </w:r>
    </w:p>
    <w:p w14:paraId="3F503314" w14:textId="77777777" w:rsidR="007F54DF" w:rsidRPr="000A7F85" w:rsidRDefault="007F54DF" w:rsidP="007F54DF">
      <w:pPr>
        <w:pStyle w:val="Prrafodelista"/>
        <w:numPr>
          <w:ilvl w:val="0"/>
          <w:numId w:val="41"/>
        </w:numPr>
        <w:spacing w:after="160" w:line="278" w:lineRule="auto"/>
        <w:ind w:left="1134" w:hanging="425"/>
        <w:contextualSpacing/>
        <w:rPr>
          <w:rFonts w:ascii="Arial Narrow" w:hAnsi="Arial Narrow"/>
          <w:sz w:val="22"/>
          <w:szCs w:val="22"/>
          <w:lang w:eastAsia="es-CO"/>
        </w:rPr>
      </w:pPr>
      <w:r w:rsidRPr="000A7F85">
        <w:rPr>
          <w:rFonts w:ascii="Arial Narrow" w:hAnsi="Arial Narrow"/>
          <w:sz w:val="22"/>
          <w:szCs w:val="22"/>
          <w:lang w:eastAsia="es-CO"/>
        </w:rPr>
        <w:t>Apoyo Financiero</w:t>
      </w:r>
    </w:p>
    <w:p w14:paraId="02C4697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 En la carpeta del estudiante, el CRM debe registrar el tipo de apoyo asignado, vinculado a la alerta reportada en su perfil. Además, el reporte de este apoyo debe reflejar el avance del estudiante, de acuerdo con el </w:t>
      </w:r>
      <w:proofErr w:type="spellStart"/>
      <w:r w:rsidRPr="000A7F85">
        <w:rPr>
          <w:rFonts w:ascii="Arial Narrow" w:hAnsi="Arial Narrow"/>
          <w:sz w:val="22"/>
          <w:szCs w:val="22"/>
          <w:lang w:eastAsia="es-CO"/>
        </w:rPr>
        <w:t>funnel</w:t>
      </w:r>
      <w:proofErr w:type="spellEnd"/>
      <w:r w:rsidRPr="000A7F85">
        <w:rPr>
          <w:rFonts w:ascii="Arial Narrow" w:hAnsi="Arial Narrow"/>
          <w:sz w:val="22"/>
          <w:szCs w:val="22"/>
          <w:lang w:eastAsia="es-CO"/>
        </w:rPr>
        <w:t xml:space="preserve"> asignado para el control y seguimiento de cada tipo de apoyo.</w:t>
      </w:r>
    </w:p>
    <w:p w14:paraId="440F0D51" w14:textId="77777777" w:rsidR="007F54DF" w:rsidRPr="000A7F85" w:rsidRDefault="007F54DF" w:rsidP="007F54DF">
      <w:pPr>
        <w:ind w:left="720"/>
        <w:jc w:val="both"/>
        <w:rPr>
          <w:rFonts w:ascii="Arial Narrow" w:hAnsi="Arial Narrow"/>
          <w:sz w:val="22"/>
          <w:szCs w:val="22"/>
          <w:lang w:eastAsia="es-CO"/>
        </w:rPr>
      </w:pPr>
    </w:p>
    <w:p w14:paraId="107EA56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El perfil del estudiante dentro del CRM debe ser escalable y personalizable por el equipo de permanencia, permitiendo la incorporación de nuevos factores que ayuden a identificar al estudiante según sus interacciones a lo largo de su proceso en la universidad. Esto debe incluir información relevante como PQR, participación en programas de bienestar, entre otros. </w:t>
      </w:r>
    </w:p>
    <w:p w14:paraId="659C7479" w14:textId="77777777" w:rsidR="007F54DF" w:rsidRPr="000A7F85" w:rsidRDefault="007F54DF" w:rsidP="007F54DF">
      <w:pPr>
        <w:ind w:left="720"/>
        <w:jc w:val="both"/>
        <w:rPr>
          <w:rFonts w:ascii="Arial Narrow" w:hAnsi="Arial Narrow"/>
          <w:sz w:val="22"/>
          <w:szCs w:val="22"/>
          <w:lang w:eastAsia="es-CO"/>
        </w:rPr>
      </w:pPr>
    </w:p>
    <w:p w14:paraId="3E2D432A"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Cuando un estudiante tramite un caso a través de la mesa de ayuda, el CRM debe clasificar y almacenar el historial de dicho caso en el perfil del estudiante. Además, debe determinar si el caso activa una alerta, la cual debe ser notificada automáticamente al área de permanencia para su seguimiento.</w:t>
      </w:r>
    </w:p>
    <w:p w14:paraId="697669BD" w14:textId="77777777" w:rsidR="007F54DF" w:rsidRPr="000A7F85" w:rsidRDefault="007F54DF" w:rsidP="007F54DF">
      <w:pPr>
        <w:ind w:left="720"/>
        <w:jc w:val="both"/>
        <w:rPr>
          <w:rFonts w:ascii="Arial Narrow" w:hAnsi="Arial Narrow"/>
          <w:b/>
          <w:bCs/>
          <w:sz w:val="22"/>
          <w:szCs w:val="22"/>
          <w:lang w:eastAsia="es-CO"/>
        </w:rPr>
      </w:pPr>
    </w:p>
    <w:p w14:paraId="7EC35C6F" w14:textId="77777777" w:rsidR="007F54DF" w:rsidRPr="000A7F85" w:rsidRDefault="007F54DF" w:rsidP="007F54DF">
      <w:pPr>
        <w:ind w:left="720"/>
        <w:jc w:val="both"/>
        <w:rPr>
          <w:rFonts w:ascii="Arial Narrow" w:hAnsi="Arial Narrow"/>
          <w:b/>
          <w:bCs/>
          <w:sz w:val="22"/>
          <w:szCs w:val="22"/>
          <w:lang w:eastAsia="es-CO"/>
        </w:rPr>
      </w:pPr>
      <w:r w:rsidRPr="000A7F85">
        <w:rPr>
          <w:rFonts w:ascii="Arial Narrow" w:hAnsi="Arial Narrow"/>
          <w:b/>
          <w:bCs/>
          <w:sz w:val="22"/>
          <w:szCs w:val="22"/>
          <w:lang w:eastAsia="es-CO"/>
        </w:rPr>
        <w:t>Mesa de Ayuda</w:t>
      </w:r>
    </w:p>
    <w:p w14:paraId="27BE1A4B" w14:textId="77777777" w:rsidR="007F54DF" w:rsidRPr="000A7F85" w:rsidRDefault="007F54DF" w:rsidP="007F54DF">
      <w:pPr>
        <w:ind w:left="720"/>
        <w:jc w:val="both"/>
        <w:rPr>
          <w:rFonts w:ascii="Arial Narrow" w:hAnsi="Arial Narrow"/>
          <w:sz w:val="22"/>
          <w:szCs w:val="22"/>
          <w:lang w:eastAsia="es-CO"/>
        </w:rPr>
      </w:pPr>
    </w:p>
    <w:p w14:paraId="43036E6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debe permitir categorizar tanto a los usuarios finales como a los usuarios de soporte, recategorizar el tipo de soporte entre requerimientos e incidentes.</w:t>
      </w:r>
    </w:p>
    <w:p w14:paraId="75AF90B3" w14:textId="77777777" w:rsidR="007F54DF" w:rsidRPr="000A7F85" w:rsidRDefault="007F54DF" w:rsidP="007F54DF">
      <w:pPr>
        <w:ind w:left="720"/>
        <w:jc w:val="both"/>
        <w:rPr>
          <w:rFonts w:ascii="Arial Narrow" w:hAnsi="Arial Narrow"/>
          <w:sz w:val="22"/>
          <w:szCs w:val="22"/>
          <w:lang w:eastAsia="es-CO"/>
        </w:rPr>
      </w:pPr>
    </w:p>
    <w:p w14:paraId="6B4F2C1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debe poder medir el impacto de cada tipología que permita analizar al detalle el tipo de afectación del servicio cuantitativamente en una unidad de tiempo que el usuario le indique.</w:t>
      </w:r>
    </w:p>
    <w:p w14:paraId="575A90EB" w14:textId="77777777" w:rsidR="007F54DF" w:rsidRPr="000A7F85" w:rsidRDefault="007F54DF" w:rsidP="007F54DF">
      <w:pPr>
        <w:ind w:left="720"/>
        <w:jc w:val="both"/>
        <w:rPr>
          <w:rFonts w:ascii="Arial Narrow" w:hAnsi="Arial Narrow"/>
          <w:sz w:val="22"/>
          <w:szCs w:val="22"/>
          <w:lang w:eastAsia="es-CO"/>
        </w:rPr>
      </w:pPr>
    </w:p>
    <w:p w14:paraId="4876743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En la interfaz del usuario solicitante y agente deben tener presente anotaciones que guíen al usuario en el correcto diligenciamiento de las solicitudes de la Mesa de Ayuda.</w:t>
      </w:r>
    </w:p>
    <w:p w14:paraId="03564572" w14:textId="77777777" w:rsidR="007F54DF" w:rsidRPr="000A7F85" w:rsidRDefault="007F54DF" w:rsidP="007F54DF">
      <w:pPr>
        <w:ind w:left="720"/>
        <w:jc w:val="both"/>
        <w:rPr>
          <w:rFonts w:ascii="Arial Narrow" w:hAnsi="Arial Narrow"/>
          <w:sz w:val="22"/>
          <w:szCs w:val="22"/>
          <w:lang w:eastAsia="es-CO"/>
        </w:rPr>
      </w:pPr>
    </w:p>
    <w:p w14:paraId="1FB2CE8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La Mesa de Ayuda debe contar con una versión web donde el usuario solicitante pueda realizar consultas de sus mesas de ayuda solicitadas usando el código de los </w:t>
      </w:r>
      <w:proofErr w:type="spellStart"/>
      <w:r w:rsidRPr="000A7F85">
        <w:rPr>
          <w:rFonts w:ascii="Arial Narrow" w:hAnsi="Arial Narrow"/>
          <w:sz w:val="22"/>
          <w:szCs w:val="22"/>
          <w:lang w:eastAsia="es-CO"/>
        </w:rPr>
        <w:t>tickets´s</w:t>
      </w:r>
      <w:proofErr w:type="spellEnd"/>
      <w:r w:rsidRPr="000A7F85">
        <w:rPr>
          <w:rFonts w:ascii="Arial Narrow" w:hAnsi="Arial Narrow"/>
          <w:sz w:val="22"/>
          <w:szCs w:val="22"/>
          <w:lang w:eastAsia="es-CO"/>
        </w:rPr>
        <w:t xml:space="preserve"> de cada mesa de ayuda sin necesidad de tener licencias y el modelo de notificación de los cambios de estados deben ser notificadas al correo del usuario solicitante con opciones de respuesta presentes o vinculadas en el cuerpo de la notificación.</w:t>
      </w:r>
    </w:p>
    <w:p w14:paraId="29A8E529" w14:textId="77777777" w:rsidR="007F54DF" w:rsidRPr="000A7F85" w:rsidRDefault="007F54DF" w:rsidP="007F54DF">
      <w:pPr>
        <w:ind w:left="720"/>
        <w:jc w:val="both"/>
        <w:rPr>
          <w:rFonts w:ascii="Arial Narrow" w:hAnsi="Arial Narrow"/>
          <w:sz w:val="22"/>
          <w:szCs w:val="22"/>
          <w:lang w:eastAsia="es-CO"/>
        </w:rPr>
      </w:pPr>
    </w:p>
    <w:p w14:paraId="4F6C1582"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debe poder autenticarse mediante el directorio activo dispuesto por la organización.</w:t>
      </w:r>
    </w:p>
    <w:p w14:paraId="0081FE3D" w14:textId="77777777" w:rsidR="007F54DF" w:rsidRPr="000A7F85" w:rsidRDefault="007F54DF" w:rsidP="007F54DF">
      <w:pPr>
        <w:ind w:left="720"/>
        <w:jc w:val="both"/>
        <w:rPr>
          <w:rFonts w:ascii="Arial Narrow" w:hAnsi="Arial Narrow"/>
          <w:sz w:val="22"/>
          <w:szCs w:val="22"/>
          <w:lang w:eastAsia="es-CO"/>
        </w:rPr>
      </w:pPr>
    </w:p>
    <w:p w14:paraId="16030DC1"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dispondrá de formularios dinámicos que se adecuen a medida que el usuario vaya llenado el formato, acompañado de las diferentes anotaciones que puedan aclarar dudas que puedan surgir para llenar el campo en el que se encuentre.</w:t>
      </w:r>
    </w:p>
    <w:p w14:paraId="0E33634F" w14:textId="77777777" w:rsidR="007F54DF" w:rsidRPr="000A7F85" w:rsidRDefault="007F54DF" w:rsidP="007F54DF">
      <w:pPr>
        <w:ind w:left="720"/>
        <w:jc w:val="both"/>
        <w:rPr>
          <w:rFonts w:ascii="Arial Narrow" w:hAnsi="Arial Narrow"/>
          <w:sz w:val="22"/>
          <w:szCs w:val="22"/>
          <w:lang w:eastAsia="es-CO"/>
        </w:rPr>
      </w:pPr>
    </w:p>
    <w:p w14:paraId="6475838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permitirá parametrizar los tiempos de gestión de acuerdo al tipo de caso y permitir modificarlos si es necesario ajustando los ANS.</w:t>
      </w:r>
    </w:p>
    <w:p w14:paraId="0B43F8F3" w14:textId="77777777" w:rsidR="007F54DF" w:rsidRPr="000A7F85" w:rsidRDefault="007F54DF" w:rsidP="007F54DF">
      <w:pPr>
        <w:ind w:left="720"/>
        <w:jc w:val="both"/>
        <w:rPr>
          <w:rFonts w:ascii="Arial Narrow" w:hAnsi="Arial Narrow"/>
          <w:sz w:val="22"/>
          <w:szCs w:val="22"/>
          <w:lang w:eastAsia="es-CO"/>
        </w:rPr>
      </w:pPr>
    </w:p>
    <w:p w14:paraId="49B239B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deberá notificar al usuario solicitante y al usuario de soporte automáticamente la creación del ticket vía correo electrónico, los tiempos de gestión y fecha de respuesta de la solicitud.</w:t>
      </w:r>
    </w:p>
    <w:p w14:paraId="555D57EE" w14:textId="77777777" w:rsidR="007F54DF" w:rsidRPr="000A7F85" w:rsidRDefault="007F54DF" w:rsidP="007F54DF">
      <w:pPr>
        <w:ind w:left="720"/>
        <w:jc w:val="both"/>
        <w:rPr>
          <w:rFonts w:ascii="Arial Narrow" w:hAnsi="Arial Narrow"/>
          <w:sz w:val="22"/>
          <w:szCs w:val="22"/>
          <w:lang w:eastAsia="es-CO"/>
        </w:rPr>
      </w:pPr>
    </w:p>
    <w:p w14:paraId="79032A9C"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permitirá gestionar cada caso desde el usuario de soporte con diferentes estados personalizables: Finalizar caso, Pausar caso, Reactivar caso, Ampliar caso, Cancelar caso, Escalar caso o recategorizar área responsable.</w:t>
      </w:r>
    </w:p>
    <w:p w14:paraId="0986AB1F" w14:textId="77777777" w:rsidR="007F54DF" w:rsidRPr="000A7F85" w:rsidRDefault="007F54DF" w:rsidP="007F54DF">
      <w:pPr>
        <w:ind w:left="720"/>
        <w:jc w:val="both"/>
        <w:rPr>
          <w:rFonts w:ascii="Arial Narrow" w:hAnsi="Arial Narrow"/>
          <w:sz w:val="22"/>
          <w:szCs w:val="22"/>
          <w:lang w:eastAsia="es-CO"/>
        </w:rPr>
      </w:pPr>
    </w:p>
    <w:p w14:paraId="0E5F6EE6"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debe notificar al usuario de soporte de acuerdo al tiempo transcurrido de cada caso, cuando el caso esté al 50%, 75% y 90% previo a su vencimiento o el porcentaje que se requiera.</w:t>
      </w:r>
    </w:p>
    <w:p w14:paraId="7E2E2E97" w14:textId="77777777" w:rsidR="007F54DF" w:rsidRPr="000A7F85" w:rsidRDefault="007F54DF" w:rsidP="007F54DF">
      <w:pPr>
        <w:ind w:left="720"/>
        <w:jc w:val="both"/>
        <w:rPr>
          <w:rFonts w:ascii="Arial Narrow" w:hAnsi="Arial Narrow"/>
          <w:sz w:val="22"/>
          <w:szCs w:val="22"/>
          <w:lang w:eastAsia="es-CO"/>
        </w:rPr>
      </w:pPr>
    </w:p>
    <w:p w14:paraId="4CBE4A2B"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tendrá la capacidad de calcular automáticamente los tiempos transcurridos (50%, 75% y 90%) de cada caso de acuerdo a los ANS configurados y enviará una notificación al usuario de soporte que tenga asignado ese caso.</w:t>
      </w:r>
    </w:p>
    <w:p w14:paraId="3B304271" w14:textId="77777777" w:rsidR="007F54DF" w:rsidRPr="000A7F85" w:rsidRDefault="007F54DF" w:rsidP="007F54DF">
      <w:pPr>
        <w:ind w:left="720"/>
        <w:jc w:val="both"/>
        <w:rPr>
          <w:rFonts w:ascii="Arial Narrow" w:hAnsi="Arial Narrow"/>
          <w:sz w:val="22"/>
          <w:szCs w:val="22"/>
          <w:lang w:eastAsia="es-CO"/>
        </w:rPr>
      </w:pPr>
    </w:p>
    <w:p w14:paraId="4571B554"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debe permitir configurar los tiempos hábiles de la organización, diferenciando los días festivos, horas hábiles y sobre esos tiempos hábiles se calcularán los ANS para cada caso en tiempos laborales.</w:t>
      </w:r>
    </w:p>
    <w:p w14:paraId="36462DE9" w14:textId="77777777" w:rsidR="007F54DF" w:rsidRPr="000A7F85" w:rsidRDefault="007F54DF" w:rsidP="007F54DF">
      <w:pPr>
        <w:ind w:left="720"/>
        <w:jc w:val="both"/>
        <w:rPr>
          <w:rFonts w:ascii="Arial Narrow" w:hAnsi="Arial Narrow"/>
          <w:sz w:val="22"/>
          <w:szCs w:val="22"/>
          <w:lang w:eastAsia="es-CO"/>
        </w:rPr>
      </w:pPr>
    </w:p>
    <w:p w14:paraId="3D5C07A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podrá integrarse con las novedades de disponibilidad de cada colaborador disponible en SAP, para que el sistema bloquee y desbloquee de forma automática la recepción o escalamiento de casos en los tiempos de ausencias del colaborador (Vacaciones, Incapacidades, licencias, desvinculación definitiva entre otros).</w:t>
      </w:r>
    </w:p>
    <w:p w14:paraId="0E9F755B" w14:textId="77777777" w:rsidR="007F54DF" w:rsidRPr="000A7F85" w:rsidRDefault="007F54DF" w:rsidP="007F54DF">
      <w:pPr>
        <w:ind w:left="720"/>
        <w:jc w:val="both"/>
        <w:rPr>
          <w:rFonts w:ascii="Arial Narrow" w:hAnsi="Arial Narrow"/>
          <w:sz w:val="22"/>
          <w:szCs w:val="22"/>
          <w:lang w:eastAsia="es-CO"/>
        </w:rPr>
      </w:pPr>
    </w:p>
    <w:p w14:paraId="1665E10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debe presentar un módulo completo de reportería donde permita cruzar todas las variables que el usuario requiera para tener reportes estadísticos altamente detallados y apoyado con gráficos dinámicos.</w:t>
      </w:r>
    </w:p>
    <w:p w14:paraId="5D778404" w14:textId="77777777" w:rsidR="007F54DF" w:rsidRPr="000A7F85" w:rsidRDefault="007F54DF" w:rsidP="007F54DF">
      <w:pPr>
        <w:ind w:left="720"/>
        <w:jc w:val="both"/>
        <w:rPr>
          <w:rFonts w:ascii="Arial Narrow" w:hAnsi="Arial Narrow"/>
          <w:sz w:val="22"/>
          <w:szCs w:val="22"/>
          <w:lang w:eastAsia="es-CO"/>
        </w:rPr>
      </w:pPr>
    </w:p>
    <w:p w14:paraId="4D10748E"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Los reportes de la Mesa de Ayuda se podrán descargar en diferentes reportes estadísticos basado en toda la data disponible con los respectivos gráficos (PDF, Xlsx, </w:t>
      </w:r>
      <w:proofErr w:type="spellStart"/>
      <w:r w:rsidRPr="000A7F85">
        <w:rPr>
          <w:rFonts w:ascii="Arial Narrow" w:hAnsi="Arial Narrow"/>
          <w:sz w:val="22"/>
          <w:szCs w:val="22"/>
          <w:lang w:eastAsia="es-CO"/>
        </w:rPr>
        <w:t>csv</w:t>
      </w:r>
      <w:proofErr w:type="spellEnd"/>
      <w:r w:rsidRPr="000A7F85">
        <w:rPr>
          <w:rFonts w:ascii="Arial Narrow" w:hAnsi="Arial Narrow"/>
          <w:sz w:val="22"/>
          <w:szCs w:val="22"/>
          <w:lang w:eastAsia="es-CO"/>
        </w:rPr>
        <w:t xml:space="preserve">, </w:t>
      </w:r>
      <w:proofErr w:type="spellStart"/>
      <w:r w:rsidRPr="000A7F85">
        <w:rPr>
          <w:rFonts w:ascii="Arial Narrow" w:hAnsi="Arial Narrow"/>
          <w:sz w:val="22"/>
          <w:szCs w:val="22"/>
          <w:lang w:eastAsia="es-CO"/>
        </w:rPr>
        <w:t>txt</w:t>
      </w:r>
      <w:proofErr w:type="spellEnd"/>
      <w:r w:rsidRPr="000A7F85">
        <w:rPr>
          <w:rFonts w:ascii="Arial Narrow" w:hAnsi="Arial Narrow"/>
          <w:sz w:val="22"/>
          <w:szCs w:val="22"/>
          <w:lang w:eastAsia="es-CO"/>
        </w:rPr>
        <w:t>).</w:t>
      </w:r>
    </w:p>
    <w:p w14:paraId="0B544308" w14:textId="77777777" w:rsidR="007F54DF" w:rsidRPr="000A7F85" w:rsidRDefault="007F54DF" w:rsidP="007F54DF">
      <w:pPr>
        <w:ind w:left="720"/>
        <w:jc w:val="both"/>
        <w:rPr>
          <w:rFonts w:ascii="Arial Narrow" w:hAnsi="Arial Narrow"/>
          <w:sz w:val="22"/>
          <w:szCs w:val="22"/>
          <w:lang w:eastAsia="es-CO"/>
        </w:rPr>
      </w:pPr>
    </w:p>
    <w:p w14:paraId="3A9C3C6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debe incluir una encuesta de satisfacción de los usuarios que hagan uso de la Mesa de Ayuda el cual permita medir de forma cuantitativa y cualitativa la satisfacción de servicio recibido y esté disponible en el módulo de reportes.</w:t>
      </w:r>
    </w:p>
    <w:p w14:paraId="16C64BF5" w14:textId="77777777" w:rsidR="007F54DF" w:rsidRPr="000A7F85" w:rsidRDefault="007F54DF" w:rsidP="007F54DF">
      <w:pPr>
        <w:ind w:left="720"/>
        <w:jc w:val="both"/>
        <w:rPr>
          <w:rFonts w:ascii="Arial Narrow" w:hAnsi="Arial Narrow"/>
          <w:sz w:val="22"/>
          <w:szCs w:val="22"/>
          <w:lang w:eastAsia="es-CO"/>
        </w:rPr>
      </w:pPr>
    </w:p>
    <w:p w14:paraId="505CB83D"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La mesa de ayuda debe permitir la parametrización de </w:t>
      </w:r>
      <w:proofErr w:type="spellStart"/>
      <w:r w:rsidRPr="000A7F85">
        <w:rPr>
          <w:rFonts w:ascii="Arial Narrow" w:hAnsi="Arial Narrow"/>
          <w:sz w:val="22"/>
          <w:szCs w:val="22"/>
          <w:lang w:eastAsia="es-CO"/>
        </w:rPr>
        <w:t>sub-mesas</w:t>
      </w:r>
      <w:proofErr w:type="spellEnd"/>
      <w:r w:rsidRPr="000A7F85">
        <w:rPr>
          <w:rFonts w:ascii="Arial Narrow" w:hAnsi="Arial Narrow"/>
          <w:sz w:val="22"/>
          <w:szCs w:val="22"/>
          <w:lang w:eastAsia="es-CO"/>
        </w:rPr>
        <w:t xml:space="preserve"> que se puedan identificar por áreas y vincular los usuarios de soporte a las </w:t>
      </w:r>
      <w:proofErr w:type="spellStart"/>
      <w:r w:rsidRPr="000A7F85">
        <w:rPr>
          <w:rFonts w:ascii="Arial Narrow" w:hAnsi="Arial Narrow"/>
          <w:sz w:val="22"/>
          <w:szCs w:val="22"/>
          <w:lang w:eastAsia="es-CO"/>
        </w:rPr>
        <w:t>sub-mesas</w:t>
      </w:r>
      <w:proofErr w:type="spellEnd"/>
      <w:r w:rsidRPr="000A7F85">
        <w:rPr>
          <w:rFonts w:ascii="Arial Narrow" w:hAnsi="Arial Narrow"/>
          <w:sz w:val="22"/>
          <w:szCs w:val="22"/>
          <w:lang w:eastAsia="es-CO"/>
        </w:rPr>
        <w:t xml:space="preserve"> específicas.</w:t>
      </w:r>
    </w:p>
    <w:p w14:paraId="1014EBE2" w14:textId="77777777" w:rsidR="007F54DF" w:rsidRPr="000A7F85" w:rsidRDefault="007F54DF" w:rsidP="007F54DF">
      <w:pPr>
        <w:ind w:left="720"/>
        <w:jc w:val="both"/>
        <w:rPr>
          <w:rFonts w:ascii="Arial Narrow" w:hAnsi="Arial Narrow"/>
          <w:sz w:val="22"/>
          <w:szCs w:val="22"/>
          <w:lang w:eastAsia="es-CO"/>
        </w:rPr>
      </w:pPr>
    </w:p>
    <w:p w14:paraId="0DA9E9E9"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 xml:space="preserve">Las </w:t>
      </w:r>
      <w:proofErr w:type="spellStart"/>
      <w:r w:rsidRPr="000A7F85">
        <w:rPr>
          <w:rFonts w:ascii="Arial Narrow" w:hAnsi="Arial Narrow"/>
          <w:sz w:val="22"/>
          <w:szCs w:val="22"/>
          <w:lang w:eastAsia="es-CO"/>
        </w:rPr>
        <w:t>sub-mesas</w:t>
      </w:r>
      <w:proofErr w:type="spellEnd"/>
      <w:r w:rsidRPr="000A7F85">
        <w:rPr>
          <w:rFonts w:ascii="Arial Narrow" w:hAnsi="Arial Narrow"/>
          <w:sz w:val="22"/>
          <w:szCs w:val="22"/>
          <w:lang w:eastAsia="es-CO"/>
        </w:rPr>
        <w:t xml:space="preserve"> de ayuda deben permitir restricciones de gestión a usuarios no permitidos, es decir, un usuario que no pertenece a una </w:t>
      </w:r>
      <w:proofErr w:type="spellStart"/>
      <w:r w:rsidRPr="000A7F85">
        <w:rPr>
          <w:rFonts w:ascii="Arial Narrow" w:hAnsi="Arial Narrow"/>
          <w:sz w:val="22"/>
          <w:szCs w:val="22"/>
          <w:lang w:eastAsia="es-CO"/>
        </w:rPr>
        <w:t>sub-mesa</w:t>
      </w:r>
      <w:proofErr w:type="spellEnd"/>
      <w:r w:rsidRPr="000A7F85">
        <w:rPr>
          <w:rFonts w:ascii="Arial Narrow" w:hAnsi="Arial Narrow"/>
          <w:sz w:val="22"/>
          <w:szCs w:val="22"/>
          <w:lang w:eastAsia="es-CO"/>
        </w:rPr>
        <w:t>, no puede ver ni gestionar casos.</w:t>
      </w:r>
    </w:p>
    <w:p w14:paraId="4A7F5AF2" w14:textId="77777777" w:rsidR="007F54DF" w:rsidRPr="000A7F85" w:rsidRDefault="007F54DF" w:rsidP="007F54DF">
      <w:pPr>
        <w:ind w:left="720"/>
        <w:jc w:val="both"/>
        <w:rPr>
          <w:rFonts w:ascii="Arial Narrow" w:hAnsi="Arial Narrow"/>
          <w:sz w:val="22"/>
          <w:szCs w:val="22"/>
          <w:lang w:eastAsia="es-CO"/>
        </w:rPr>
      </w:pPr>
    </w:p>
    <w:p w14:paraId="12D0E4D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debe restringir el escalamiento o recategorización de casos que tengan un estado “vencido”.</w:t>
      </w:r>
    </w:p>
    <w:p w14:paraId="72E6AC71" w14:textId="77777777" w:rsidR="007F54DF" w:rsidRPr="000A7F85" w:rsidRDefault="007F54DF" w:rsidP="007F54DF">
      <w:pPr>
        <w:ind w:left="720"/>
        <w:jc w:val="both"/>
        <w:rPr>
          <w:rFonts w:ascii="Arial Narrow" w:hAnsi="Arial Narrow"/>
          <w:sz w:val="22"/>
          <w:szCs w:val="22"/>
          <w:lang w:eastAsia="es-CO"/>
        </w:rPr>
      </w:pPr>
    </w:p>
    <w:p w14:paraId="167263B0" w14:textId="77777777" w:rsidR="007F54DF" w:rsidRPr="000A7F85"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La mesa de ayuda debe calcular los tiempos automáticamente en los eventos de “escalamiento” o “recategorización”, ajustándose a los tiempos del nuevo tipo de caso.</w:t>
      </w:r>
    </w:p>
    <w:p w14:paraId="3D671B7F" w14:textId="77777777" w:rsidR="007F54DF" w:rsidRPr="000A7F85" w:rsidRDefault="007F54DF" w:rsidP="007F54DF">
      <w:pPr>
        <w:ind w:left="720"/>
        <w:jc w:val="both"/>
        <w:rPr>
          <w:rFonts w:ascii="Arial Narrow" w:hAnsi="Arial Narrow"/>
          <w:sz w:val="22"/>
          <w:szCs w:val="22"/>
          <w:lang w:eastAsia="es-CO"/>
        </w:rPr>
      </w:pPr>
    </w:p>
    <w:p w14:paraId="15526925" w14:textId="77777777" w:rsidR="007F54DF" w:rsidRDefault="007F54DF" w:rsidP="007F54DF">
      <w:pPr>
        <w:numPr>
          <w:ilvl w:val="0"/>
          <w:numId w:val="20"/>
        </w:numPr>
        <w:jc w:val="both"/>
        <w:rPr>
          <w:rFonts w:ascii="Arial Narrow" w:hAnsi="Arial Narrow"/>
          <w:sz w:val="22"/>
          <w:szCs w:val="22"/>
          <w:lang w:eastAsia="es-CO"/>
        </w:rPr>
      </w:pPr>
      <w:r w:rsidRPr="000A7F85">
        <w:rPr>
          <w:rFonts w:ascii="Arial Narrow" w:hAnsi="Arial Narrow"/>
          <w:sz w:val="22"/>
          <w:szCs w:val="22"/>
          <w:lang w:eastAsia="es-CO"/>
        </w:rPr>
        <w:t>Enmascaramiento del número telefónico de las llamadas salientes con presentación valida colombiana (+57)</w:t>
      </w:r>
    </w:p>
    <w:p w14:paraId="15986E56" w14:textId="77777777" w:rsidR="007F54DF" w:rsidRDefault="007F54DF" w:rsidP="007F54DF">
      <w:pPr>
        <w:pStyle w:val="Prrafodelista"/>
        <w:rPr>
          <w:rFonts w:ascii="Arial Narrow" w:hAnsi="Arial Narrow"/>
          <w:sz w:val="22"/>
          <w:szCs w:val="22"/>
          <w:lang w:eastAsia="es-CO"/>
        </w:rPr>
      </w:pPr>
    </w:p>
    <w:p w14:paraId="71D4B83E" w14:textId="0B960535" w:rsidR="00570150" w:rsidRDefault="007F54DF" w:rsidP="007F54DF">
      <w:pPr>
        <w:numPr>
          <w:ilvl w:val="0"/>
          <w:numId w:val="20"/>
        </w:numPr>
        <w:jc w:val="both"/>
        <w:rPr>
          <w:rFonts w:ascii="Arial Narrow" w:hAnsi="Arial Narrow"/>
          <w:sz w:val="22"/>
          <w:szCs w:val="22"/>
          <w:lang w:eastAsia="es-CO"/>
        </w:rPr>
      </w:pPr>
      <w:r w:rsidRPr="007F54DF">
        <w:rPr>
          <w:rFonts w:ascii="Arial Narrow" w:hAnsi="Arial Narrow"/>
          <w:sz w:val="22"/>
          <w:szCs w:val="22"/>
          <w:lang w:eastAsia="es-CO"/>
        </w:rPr>
        <w:t>El CRM debe conectarse a la central telefónica que dispone la universidad este es de marca Asterisk.</w:t>
      </w:r>
    </w:p>
    <w:p w14:paraId="4FCFFE30" w14:textId="77777777" w:rsidR="007F54DF" w:rsidRPr="007F54DF" w:rsidRDefault="007F54DF" w:rsidP="007F54DF">
      <w:pPr>
        <w:jc w:val="both"/>
        <w:rPr>
          <w:rFonts w:ascii="Arial Narrow" w:hAnsi="Arial Narrow"/>
          <w:sz w:val="22"/>
          <w:szCs w:val="22"/>
          <w:lang w:eastAsia="es-CO"/>
        </w:rPr>
      </w:pPr>
    </w:p>
    <w:p w14:paraId="62A23A71" w14:textId="77777777" w:rsidR="00E51DA9" w:rsidRDefault="00E51DA9" w:rsidP="00570150">
      <w:pPr>
        <w:pStyle w:val="Prrafodelista"/>
        <w:rPr>
          <w:rFonts w:ascii="Arial Narrow" w:hAnsi="Arial Narrow"/>
          <w:color w:val="000000"/>
          <w:sz w:val="22"/>
          <w:szCs w:val="22"/>
          <w:lang w:val="es-ES" w:eastAsia="es-CO"/>
        </w:rPr>
      </w:pPr>
    </w:p>
    <w:p w14:paraId="6148FBCD" w14:textId="77777777" w:rsidR="00E51DA9" w:rsidRDefault="00E51DA9" w:rsidP="00570150">
      <w:pPr>
        <w:pStyle w:val="Prrafodelista"/>
        <w:rPr>
          <w:rFonts w:ascii="Arial Narrow" w:hAnsi="Arial Narrow"/>
          <w:color w:val="000000"/>
          <w:sz w:val="22"/>
          <w:szCs w:val="22"/>
          <w:lang w:val="es-ES" w:eastAsia="es-CO"/>
        </w:rPr>
      </w:pPr>
    </w:p>
    <w:p w14:paraId="7C8687BB" w14:textId="77777777" w:rsidR="00E51DA9" w:rsidRDefault="00E51DA9" w:rsidP="00570150">
      <w:pPr>
        <w:pStyle w:val="Prrafodelista"/>
        <w:rPr>
          <w:rFonts w:ascii="Arial Narrow" w:hAnsi="Arial Narrow"/>
          <w:color w:val="000000"/>
          <w:sz w:val="22"/>
          <w:szCs w:val="22"/>
          <w:lang w:val="es-ES" w:eastAsia="es-CO"/>
        </w:rPr>
      </w:pPr>
    </w:p>
    <w:p w14:paraId="08AD1910" w14:textId="5BBCFEC4" w:rsidR="00570150" w:rsidRPr="00846C43" w:rsidRDefault="00570150" w:rsidP="00570150">
      <w:pPr>
        <w:pStyle w:val="Prrafodelista"/>
        <w:rPr>
          <w:rFonts w:ascii="Arial Narrow" w:hAnsi="Arial Narrow"/>
          <w:color w:val="000000"/>
          <w:sz w:val="22"/>
          <w:szCs w:val="22"/>
          <w:lang w:eastAsia="es-CO"/>
        </w:rPr>
      </w:pPr>
      <w:r w:rsidRPr="00846C43">
        <w:rPr>
          <w:rFonts w:ascii="Arial Narrow" w:hAnsi="Arial Narrow"/>
          <w:color w:val="000000"/>
          <w:sz w:val="22"/>
          <w:szCs w:val="22"/>
          <w:lang w:val="es-ES" w:eastAsia="es-CO"/>
        </w:rPr>
        <w:t>7.2 Requisitos técnicos no funcionales</w:t>
      </w:r>
      <w:r w:rsidRPr="00846C43">
        <w:rPr>
          <w:rFonts w:ascii="Arial Narrow" w:hAnsi="Arial Narrow"/>
          <w:color w:val="000000"/>
          <w:sz w:val="22"/>
          <w:szCs w:val="22"/>
          <w:lang w:eastAsia="es-CO"/>
        </w:rPr>
        <w:t>.</w:t>
      </w:r>
    </w:p>
    <w:p w14:paraId="73A73C12" w14:textId="77777777" w:rsidR="00570150" w:rsidRPr="00846C43" w:rsidRDefault="00570150" w:rsidP="00570150">
      <w:pPr>
        <w:pStyle w:val="Prrafodelista"/>
        <w:rPr>
          <w:rFonts w:ascii="Arial Narrow" w:hAnsi="Arial Narrow"/>
          <w:color w:val="000000"/>
          <w:sz w:val="22"/>
          <w:szCs w:val="22"/>
          <w:lang w:eastAsia="es-CO"/>
        </w:rPr>
      </w:pPr>
    </w:p>
    <w:tbl>
      <w:tblPr>
        <w:tblW w:w="9351" w:type="dxa"/>
        <w:tblCellMar>
          <w:left w:w="70" w:type="dxa"/>
          <w:right w:w="70" w:type="dxa"/>
        </w:tblCellMar>
        <w:tblLook w:val="04A0" w:firstRow="1" w:lastRow="0" w:firstColumn="1" w:lastColumn="0" w:noHBand="0" w:noVBand="1"/>
      </w:tblPr>
      <w:tblGrid>
        <w:gridCol w:w="739"/>
        <w:gridCol w:w="2655"/>
        <w:gridCol w:w="5957"/>
      </w:tblGrid>
      <w:tr w:rsidR="00570150" w:rsidRPr="00846C43" w14:paraId="3278582C" w14:textId="77777777" w:rsidTr="00393AD4">
        <w:trPr>
          <w:trHeight w:val="276"/>
          <w:tblHeader/>
        </w:trPr>
        <w:tc>
          <w:tcPr>
            <w:tcW w:w="739" w:type="dxa"/>
            <w:vMerge w:val="restart"/>
            <w:tcBorders>
              <w:top w:val="single" w:sz="4" w:space="0" w:color="auto"/>
              <w:left w:val="single" w:sz="4" w:space="0" w:color="auto"/>
              <w:bottom w:val="single" w:sz="4" w:space="0" w:color="auto"/>
              <w:right w:val="single" w:sz="4" w:space="0" w:color="auto"/>
            </w:tcBorders>
            <w:shd w:val="clear" w:color="auto" w:fill="00B050"/>
            <w:vAlign w:val="center"/>
            <w:hideMark/>
          </w:tcPr>
          <w:p w14:paraId="71B886C2" w14:textId="77777777" w:rsidR="00570150" w:rsidRPr="00846C43" w:rsidRDefault="00570150" w:rsidP="00393AD4">
            <w:pPr>
              <w:jc w:val="center"/>
              <w:rPr>
                <w:rFonts w:ascii="Arial Narrow" w:hAnsi="Arial Narrow"/>
                <w:b/>
                <w:bCs/>
                <w:color w:val="000000"/>
                <w:sz w:val="18"/>
                <w:szCs w:val="18"/>
                <w:lang w:eastAsia="es-CO"/>
              </w:rPr>
            </w:pPr>
            <w:r w:rsidRPr="00846C43">
              <w:rPr>
                <w:rFonts w:ascii="Arial Narrow" w:hAnsi="Arial Narrow"/>
                <w:b/>
                <w:bCs/>
                <w:color w:val="000000"/>
                <w:sz w:val="18"/>
                <w:szCs w:val="18"/>
                <w:lang w:eastAsia="es-CO"/>
              </w:rPr>
              <w:t>CÓDIGO</w:t>
            </w:r>
          </w:p>
        </w:tc>
        <w:tc>
          <w:tcPr>
            <w:tcW w:w="8612" w:type="dxa"/>
            <w:gridSpan w:val="2"/>
            <w:tcBorders>
              <w:top w:val="single" w:sz="4" w:space="0" w:color="auto"/>
              <w:left w:val="nil"/>
              <w:bottom w:val="single" w:sz="4" w:space="0" w:color="auto"/>
              <w:right w:val="single" w:sz="4" w:space="0" w:color="auto"/>
            </w:tcBorders>
            <w:shd w:val="clear" w:color="auto" w:fill="00B050"/>
            <w:vAlign w:val="center"/>
            <w:hideMark/>
          </w:tcPr>
          <w:p w14:paraId="4F16A302" w14:textId="77777777" w:rsidR="00570150" w:rsidRPr="00846C43" w:rsidRDefault="00570150" w:rsidP="00393AD4">
            <w:pPr>
              <w:jc w:val="center"/>
              <w:rPr>
                <w:rFonts w:ascii="Arial Narrow" w:hAnsi="Arial Narrow"/>
                <w:b/>
                <w:bCs/>
                <w:color w:val="000000"/>
                <w:sz w:val="18"/>
                <w:szCs w:val="18"/>
                <w:lang w:eastAsia="es-CO"/>
              </w:rPr>
            </w:pPr>
            <w:r w:rsidRPr="00846C43">
              <w:rPr>
                <w:rFonts w:ascii="Arial Narrow" w:hAnsi="Arial Narrow"/>
                <w:b/>
                <w:bCs/>
                <w:color w:val="000000"/>
                <w:sz w:val="18"/>
                <w:szCs w:val="18"/>
                <w:lang w:eastAsia="es-CO"/>
              </w:rPr>
              <w:t>REQUERIMIENTO</w:t>
            </w:r>
          </w:p>
        </w:tc>
      </w:tr>
      <w:tr w:rsidR="00570150" w:rsidRPr="00846C43" w14:paraId="77A17682" w14:textId="77777777" w:rsidTr="00393AD4">
        <w:trPr>
          <w:trHeight w:val="276"/>
          <w:tblHeader/>
        </w:trPr>
        <w:tc>
          <w:tcPr>
            <w:tcW w:w="739" w:type="dxa"/>
            <w:vMerge/>
            <w:vAlign w:val="center"/>
            <w:hideMark/>
          </w:tcPr>
          <w:p w14:paraId="4DDB5EA9" w14:textId="77777777" w:rsidR="00570150" w:rsidRPr="00846C43" w:rsidRDefault="00570150" w:rsidP="00393AD4">
            <w:pPr>
              <w:rPr>
                <w:rFonts w:ascii="Arial Narrow" w:hAnsi="Arial Narrow"/>
                <w:b/>
                <w:bCs/>
                <w:color w:val="000000"/>
                <w:sz w:val="18"/>
                <w:szCs w:val="18"/>
                <w:lang w:eastAsia="es-CO"/>
              </w:rPr>
            </w:pPr>
          </w:p>
        </w:tc>
        <w:tc>
          <w:tcPr>
            <w:tcW w:w="2655" w:type="dxa"/>
            <w:tcBorders>
              <w:top w:val="nil"/>
              <w:left w:val="nil"/>
              <w:bottom w:val="single" w:sz="4" w:space="0" w:color="auto"/>
              <w:right w:val="single" w:sz="4" w:space="0" w:color="auto"/>
            </w:tcBorders>
            <w:shd w:val="clear" w:color="auto" w:fill="00B050"/>
            <w:vAlign w:val="center"/>
            <w:hideMark/>
          </w:tcPr>
          <w:p w14:paraId="73CB4897" w14:textId="77777777" w:rsidR="00570150" w:rsidRPr="00846C43" w:rsidRDefault="00570150" w:rsidP="00393AD4">
            <w:pPr>
              <w:jc w:val="center"/>
              <w:rPr>
                <w:rFonts w:ascii="Arial Narrow" w:hAnsi="Arial Narrow"/>
                <w:b/>
                <w:bCs/>
                <w:color w:val="000000"/>
                <w:sz w:val="18"/>
                <w:szCs w:val="18"/>
                <w:lang w:eastAsia="es-CO"/>
              </w:rPr>
            </w:pPr>
            <w:r w:rsidRPr="00846C43">
              <w:rPr>
                <w:rFonts w:ascii="Arial Narrow" w:hAnsi="Arial Narrow"/>
                <w:b/>
                <w:bCs/>
                <w:color w:val="000000"/>
                <w:sz w:val="18"/>
                <w:szCs w:val="18"/>
                <w:lang w:eastAsia="es-CO"/>
              </w:rPr>
              <w:t>TIPO</w:t>
            </w:r>
          </w:p>
        </w:tc>
        <w:tc>
          <w:tcPr>
            <w:tcW w:w="5957" w:type="dxa"/>
            <w:tcBorders>
              <w:top w:val="single" w:sz="4" w:space="0" w:color="auto"/>
              <w:left w:val="nil"/>
              <w:bottom w:val="single" w:sz="4" w:space="0" w:color="auto"/>
              <w:right w:val="single" w:sz="4" w:space="0" w:color="auto"/>
            </w:tcBorders>
            <w:shd w:val="clear" w:color="auto" w:fill="00B050"/>
            <w:vAlign w:val="center"/>
            <w:hideMark/>
          </w:tcPr>
          <w:p w14:paraId="58ACC8D5" w14:textId="77777777" w:rsidR="00570150" w:rsidRPr="00846C43" w:rsidRDefault="00570150" w:rsidP="00393AD4">
            <w:pPr>
              <w:jc w:val="center"/>
              <w:rPr>
                <w:rFonts w:ascii="Arial Narrow" w:hAnsi="Arial Narrow"/>
                <w:b/>
                <w:bCs/>
                <w:color w:val="000000"/>
                <w:sz w:val="18"/>
                <w:szCs w:val="18"/>
                <w:lang w:eastAsia="es-CO"/>
              </w:rPr>
            </w:pPr>
            <w:r w:rsidRPr="00846C43">
              <w:rPr>
                <w:rFonts w:ascii="Arial Narrow" w:hAnsi="Arial Narrow"/>
                <w:b/>
                <w:bCs/>
                <w:color w:val="000000"/>
                <w:sz w:val="18"/>
                <w:szCs w:val="18"/>
                <w:lang w:eastAsia="es-CO"/>
              </w:rPr>
              <w:t>DESCRIPCIÓN</w:t>
            </w:r>
          </w:p>
        </w:tc>
      </w:tr>
      <w:tr w:rsidR="00570150" w:rsidRPr="00846C43" w14:paraId="6F9A329E" w14:textId="77777777" w:rsidTr="00393AD4">
        <w:trPr>
          <w:trHeight w:val="372"/>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084C3EFC"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RNF_01</w:t>
            </w:r>
          </w:p>
        </w:tc>
        <w:tc>
          <w:tcPr>
            <w:tcW w:w="2655" w:type="dxa"/>
            <w:vMerge w:val="restart"/>
            <w:vAlign w:val="center"/>
          </w:tcPr>
          <w:p w14:paraId="7018F06F" w14:textId="77777777" w:rsidR="00570150" w:rsidRPr="00846C43" w:rsidRDefault="00570150" w:rsidP="00393AD4">
            <w:pPr>
              <w:jc w:val="center"/>
              <w:rPr>
                <w:rFonts w:ascii="Arial Narrow" w:hAnsi="Arial Narrow"/>
                <w:color w:val="000000"/>
                <w:sz w:val="18"/>
                <w:szCs w:val="18"/>
                <w:lang w:eastAsia="es-CO"/>
              </w:rPr>
            </w:pPr>
          </w:p>
          <w:p w14:paraId="07CCB695" w14:textId="77777777" w:rsidR="00570150" w:rsidRPr="00846C43" w:rsidRDefault="00570150" w:rsidP="00393AD4">
            <w:pPr>
              <w:jc w:val="center"/>
              <w:rPr>
                <w:rFonts w:ascii="Arial Narrow" w:hAnsi="Arial Narrow"/>
                <w:color w:val="000000"/>
                <w:sz w:val="18"/>
                <w:szCs w:val="18"/>
                <w:lang w:eastAsia="es-CO"/>
              </w:rPr>
            </w:pPr>
          </w:p>
          <w:p w14:paraId="5385271A" w14:textId="77777777" w:rsidR="00570150" w:rsidRPr="00846C43" w:rsidRDefault="00570150" w:rsidP="00393AD4">
            <w:pPr>
              <w:jc w:val="center"/>
              <w:rPr>
                <w:rFonts w:ascii="Arial Narrow" w:hAnsi="Arial Narrow"/>
                <w:color w:val="000000"/>
                <w:sz w:val="18"/>
                <w:szCs w:val="18"/>
                <w:lang w:eastAsia="es-CO"/>
              </w:rPr>
            </w:pPr>
          </w:p>
          <w:p w14:paraId="3639FA65" w14:textId="77777777" w:rsidR="00570150" w:rsidRPr="00846C43" w:rsidRDefault="00570150" w:rsidP="00393AD4">
            <w:pPr>
              <w:jc w:val="center"/>
              <w:rPr>
                <w:rFonts w:ascii="Arial Narrow" w:hAnsi="Arial Narrow"/>
                <w:color w:val="000000"/>
                <w:sz w:val="18"/>
                <w:szCs w:val="18"/>
                <w:lang w:eastAsia="es-CO"/>
              </w:rPr>
            </w:pPr>
          </w:p>
          <w:p w14:paraId="6947C862"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DF53B0" w14:textId="77777777" w:rsidR="00570150" w:rsidRPr="00846C43" w:rsidRDefault="00570150" w:rsidP="00393AD4">
            <w:pPr>
              <w:jc w:val="center"/>
              <w:rPr>
                <w:rFonts w:ascii="Arial Narrow" w:hAnsi="Arial Narrow"/>
                <w:color w:val="000000"/>
                <w:sz w:val="20"/>
                <w:szCs w:val="20"/>
                <w:lang w:eastAsia="es-CO"/>
              </w:rPr>
            </w:pPr>
            <w:r w:rsidRPr="00846C43">
              <w:rPr>
                <w:rFonts w:ascii="Arial Narrow" w:hAnsi="Arial Narrow"/>
                <w:color w:val="000000"/>
                <w:sz w:val="18"/>
                <w:szCs w:val="18"/>
                <w:lang w:eastAsia="es-CO"/>
              </w:rPr>
              <w:t>El sistema debe responder a las solicitudes de los usuarios en menos de 2 segundos mínimo el 95% de las veces.</w:t>
            </w:r>
          </w:p>
        </w:tc>
      </w:tr>
      <w:tr w:rsidR="00570150" w:rsidRPr="00846C43" w14:paraId="385E8D30" w14:textId="77777777" w:rsidTr="00393AD4">
        <w:trPr>
          <w:trHeight w:val="372"/>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0994D3A3"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RNF_02</w:t>
            </w:r>
          </w:p>
        </w:tc>
        <w:tc>
          <w:tcPr>
            <w:tcW w:w="2655" w:type="dxa"/>
            <w:vMerge/>
            <w:vAlign w:val="center"/>
          </w:tcPr>
          <w:p w14:paraId="2D87BE8D"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A5F2C0" w14:textId="77777777" w:rsidR="00570150" w:rsidRPr="00846C43" w:rsidRDefault="00570150" w:rsidP="00393AD4">
            <w:pPr>
              <w:jc w:val="center"/>
              <w:rPr>
                <w:rFonts w:ascii="Arial Narrow" w:hAnsi="Arial Narrow"/>
                <w:color w:val="000000"/>
                <w:sz w:val="20"/>
                <w:szCs w:val="20"/>
                <w:lang w:eastAsia="es-CO"/>
              </w:rPr>
            </w:pPr>
            <w:r w:rsidRPr="00846C43">
              <w:rPr>
                <w:rFonts w:ascii="Arial Narrow" w:hAnsi="Arial Narrow"/>
                <w:sz w:val="18"/>
                <w:szCs w:val="18"/>
              </w:rPr>
              <w:t>El sistema debe ser capaz de manejar al menos 1000 transacciones por minuto.</w:t>
            </w:r>
          </w:p>
        </w:tc>
      </w:tr>
      <w:tr w:rsidR="00570150" w:rsidRPr="00846C43" w14:paraId="1366C5B1"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1E5B3152"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RNF_03</w:t>
            </w:r>
          </w:p>
        </w:tc>
        <w:tc>
          <w:tcPr>
            <w:tcW w:w="2655" w:type="dxa"/>
            <w:vMerge/>
            <w:vAlign w:val="center"/>
          </w:tcPr>
          <w:p w14:paraId="2B7FEA30"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47ED48" w14:textId="77777777" w:rsidR="00570150" w:rsidRPr="00846C43" w:rsidRDefault="00570150" w:rsidP="00393AD4">
            <w:pPr>
              <w:jc w:val="center"/>
              <w:rPr>
                <w:rFonts w:ascii="Arial Narrow" w:hAnsi="Arial Narrow"/>
                <w:color w:val="000000"/>
                <w:sz w:val="20"/>
                <w:szCs w:val="20"/>
                <w:lang w:eastAsia="es-CO"/>
              </w:rPr>
            </w:pPr>
            <w:r w:rsidRPr="00846C43">
              <w:rPr>
                <w:rFonts w:ascii="Arial Narrow" w:hAnsi="Arial Narrow"/>
                <w:sz w:val="18"/>
                <w:szCs w:val="18"/>
              </w:rPr>
              <w:t>El sistema debe ser capaz de escalar horizontalmente para soportar un aumento del 50% en la carga de usuarios sin reducir el rendimiento.</w:t>
            </w:r>
          </w:p>
        </w:tc>
      </w:tr>
      <w:tr w:rsidR="00570150" w:rsidRPr="00846C43" w14:paraId="5580CAAF"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68BAC54E"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RNF_04</w:t>
            </w:r>
          </w:p>
        </w:tc>
        <w:tc>
          <w:tcPr>
            <w:tcW w:w="2655" w:type="dxa"/>
            <w:vAlign w:val="center"/>
          </w:tcPr>
          <w:p w14:paraId="60302F67"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977C1A"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 xml:space="preserve">El proveedor deberá poseer conocimientos en publicación de sitios usando proxy reverso </w:t>
            </w:r>
            <w:proofErr w:type="spellStart"/>
            <w:r w:rsidRPr="00846C43">
              <w:rPr>
                <w:rFonts w:ascii="Arial Narrow" w:hAnsi="Arial Narrow"/>
                <w:sz w:val="18"/>
                <w:szCs w:val="18"/>
              </w:rPr>
              <w:t>Nginx</w:t>
            </w:r>
            <w:proofErr w:type="spellEnd"/>
            <w:r w:rsidRPr="00846C43">
              <w:rPr>
                <w:rFonts w:ascii="Arial Narrow" w:hAnsi="Arial Narrow"/>
                <w:sz w:val="18"/>
                <w:szCs w:val="18"/>
              </w:rPr>
              <w:t xml:space="preserve"> en caso de ser requerido.</w:t>
            </w:r>
          </w:p>
        </w:tc>
      </w:tr>
      <w:tr w:rsidR="00570150" w:rsidRPr="00846C43" w14:paraId="70DDE957"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48EC823A"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RNF_05</w:t>
            </w:r>
          </w:p>
        </w:tc>
        <w:tc>
          <w:tcPr>
            <w:tcW w:w="2655" w:type="dxa"/>
            <w:vAlign w:val="center"/>
          </w:tcPr>
          <w:p w14:paraId="344CBF11"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4ABA66"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Escalado automático para soportar la demanda.</w:t>
            </w:r>
          </w:p>
        </w:tc>
      </w:tr>
      <w:tr w:rsidR="00570150" w:rsidRPr="00846C43" w14:paraId="119CC10C"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0C4DAC6A"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RNF_06</w:t>
            </w:r>
          </w:p>
        </w:tc>
        <w:tc>
          <w:tcPr>
            <w:tcW w:w="2655" w:type="dxa"/>
            <w:vAlign w:val="center"/>
          </w:tcPr>
          <w:p w14:paraId="1ADC1116"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8843C6"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Pruebas de carga para asegurar soporte de niveles de concurrencia esperados.</w:t>
            </w:r>
          </w:p>
        </w:tc>
      </w:tr>
      <w:tr w:rsidR="00570150" w:rsidRPr="00846C43" w14:paraId="4CCE5000"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45A6B317"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RNF_07</w:t>
            </w:r>
          </w:p>
        </w:tc>
        <w:tc>
          <w:tcPr>
            <w:tcW w:w="2655" w:type="dxa"/>
            <w:vAlign w:val="center"/>
          </w:tcPr>
          <w:p w14:paraId="27314902" w14:textId="77777777" w:rsidR="00570150" w:rsidRPr="00846C43" w:rsidRDefault="00570150" w:rsidP="00393AD4">
            <w:pPr>
              <w:rPr>
                <w:rFonts w:ascii="Arial Narrow" w:hAnsi="Arial Narrow"/>
                <w:color w:val="000000"/>
                <w:sz w:val="18"/>
                <w:szCs w:val="18"/>
                <w:lang w:eastAsia="es-CO"/>
              </w:rPr>
            </w:pPr>
          </w:p>
          <w:p w14:paraId="28CA886D"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08800"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Incluir diagramas de red, arquitectura, integraciones, aplicación o similares que permitan visualizar la integración de la plataforma con la infraestructura tecnológica de Ean.</w:t>
            </w:r>
          </w:p>
        </w:tc>
      </w:tr>
      <w:tr w:rsidR="00570150" w:rsidRPr="00846C43" w14:paraId="045490F8"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21DFEE56"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RNF_08</w:t>
            </w:r>
          </w:p>
        </w:tc>
        <w:tc>
          <w:tcPr>
            <w:tcW w:w="2655" w:type="dxa"/>
            <w:vAlign w:val="center"/>
          </w:tcPr>
          <w:p w14:paraId="26C72705"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30B31F"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Se deben implementar pruebas automatizadas: Desarrollar suites de pruebas automatizadas que validen la usabilidad y funcionalidad en diferentes navegadores y sus versiones.</w:t>
            </w:r>
          </w:p>
        </w:tc>
      </w:tr>
      <w:tr w:rsidR="00570150" w:rsidRPr="00846C43" w14:paraId="2CA43C6E"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3B4A325E"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RNF_09</w:t>
            </w:r>
          </w:p>
        </w:tc>
        <w:tc>
          <w:tcPr>
            <w:tcW w:w="2655" w:type="dxa"/>
            <w:vAlign w:val="center"/>
          </w:tcPr>
          <w:p w14:paraId="287B0370"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F9783"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Contemplar espacio de migración de archivos a futuro en GB o TB.</w:t>
            </w:r>
          </w:p>
        </w:tc>
      </w:tr>
      <w:tr w:rsidR="00570150" w:rsidRPr="00846C43" w14:paraId="0A013377"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33AF1883"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RNF_10</w:t>
            </w:r>
          </w:p>
        </w:tc>
        <w:tc>
          <w:tcPr>
            <w:tcW w:w="2655" w:type="dxa"/>
            <w:vAlign w:val="center"/>
          </w:tcPr>
          <w:p w14:paraId="5F4C172E"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SISTEMAS DE INFORMACIÓN (APLICACIONES/INTEGRACIONES)</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222564"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 xml:space="preserve">La plataforma debería exponer </w:t>
            </w:r>
            <w:proofErr w:type="spellStart"/>
            <w:r w:rsidRPr="00846C43">
              <w:rPr>
                <w:rFonts w:ascii="Arial Narrow" w:hAnsi="Arial Narrow"/>
                <w:sz w:val="18"/>
                <w:szCs w:val="18"/>
              </w:rPr>
              <w:t>APIs</w:t>
            </w:r>
            <w:proofErr w:type="spellEnd"/>
            <w:r w:rsidRPr="00846C43">
              <w:rPr>
                <w:rFonts w:ascii="Arial Narrow" w:hAnsi="Arial Narrow"/>
                <w:sz w:val="18"/>
                <w:szCs w:val="18"/>
              </w:rPr>
              <w:t xml:space="preserve"> </w:t>
            </w:r>
            <w:proofErr w:type="spellStart"/>
            <w:r w:rsidRPr="00846C43">
              <w:rPr>
                <w:rFonts w:ascii="Arial Narrow" w:hAnsi="Arial Narrow"/>
                <w:sz w:val="18"/>
                <w:szCs w:val="18"/>
              </w:rPr>
              <w:t>RESTful</w:t>
            </w:r>
            <w:proofErr w:type="spellEnd"/>
            <w:r w:rsidRPr="00846C43">
              <w:rPr>
                <w:rFonts w:ascii="Arial Narrow" w:hAnsi="Arial Narrow"/>
                <w:sz w:val="18"/>
                <w:szCs w:val="18"/>
              </w:rPr>
              <w:t xml:space="preserve"> que permitan intercambiar información de manera.</w:t>
            </w:r>
          </w:p>
        </w:tc>
      </w:tr>
      <w:tr w:rsidR="00570150" w:rsidRPr="00846C43" w14:paraId="02AA3381"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6B20104E"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RNF_11</w:t>
            </w:r>
          </w:p>
        </w:tc>
        <w:tc>
          <w:tcPr>
            <w:tcW w:w="2655" w:type="dxa"/>
            <w:vAlign w:val="center"/>
          </w:tcPr>
          <w:p w14:paraId="481E6364"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D7D243"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La extracción se puede hacer a través de consultas SQL, Jobs, o consumiendo web services.</w:t>
            </w:r>
          </w:p>
        </w:tc>
      </w:tr>
      <w:tr w:rsidR="00570150" w:rsidRPr="00846C43" w14:paraId="4CA6B7C0"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6868333"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RNF_12</w:t>
            </w:r>
          </w:p>
        </w:tc>
        <w:tc>
          <w:tcPr>
            <w:tcW w:w="2655" w:type="dxa"/>
            <w:vAlign w:val="center"/>
          </w:tcPr>
          <w:p w14:paraId="0164233C"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A867E5"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Implementación de una arquitectura modular basada en microservicios.</w:t>
            </w:r>
          </w:p>
        </w:tc>
      </w:tr>
      <w:tr w:rsidR="00570150" w:rsidRPr="00846C43" w14:paraId="65A126C7"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32E413FF"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RNF_13</w:t>
            </w:r>
          </w:p>
        </w:tc>
        <w:tc>
          <w:tcPr>
            <w:tcW w:w="2655" w:type="dxa"/>
            <w:vAlign w:val="center"/>
          </w:tcPr>
          <w:p w14:paraId="72DFEFE8"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3820F"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 xml:space="preserve">Indexación de datos relacionales y búsquedas full </w:t>
            </w:r>
            <w:proofErr w:type="spellStart"/>
            <w:r w:rsidRPr="00846C43">
              <w:rPr>
                <w:rFonts w:ascii="Arial Narrow" w:hAnsi="Arial Narrow"/>
                <w:sz w:val="18"/>
                <w:szCs w:val="18"/>
              </w:rPr>
              <w:t>text</w:t>
            </w:r>
            <w:proofErr w:type="spellEnd"/>
            <w:r w:rsidRPr="00846C43">
              <w:rPr>
                <w:rFonts w:ascii="Arial Narrow" w:hAnsi="Arial Narrow"/>
                <w:sz w:val="18"/>
                <w:szCs w:val="18"/>
              </w:rPr>
              <w:t>.</w:t>
            </w:r>
          </w:p>
        </w:tc>
      </w:tr>
      <w:tr w:rsidR="00570150" w:rsidRPr="00846C43" w14:paraId="1E9B3AE0"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72599C5F"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RNF_14</w:t>
            </w:r>
          </w:p>
        </w:tc>
        <w:tc>
          <w:tcPr>
            <w:tcW w:w="2655" w:type="dxa"/>
            <w:vAlign w:val="center"/>
          </w:tcPr>
          <w:p w14:paraId="72D0E0EB"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5193AD"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Análisis de código estático para evaluar riesgos e identificar oportunidades de optimización.</w:t>
            </w:r>
          </w:p>
        </w:tc>
      </w:tr>
      <w:tr w:rsidR="00570150" w:rsidRPr="00846C43" w14:paraId="28FA7C55"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442E73D9"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RNF_15</w:t>
            </w:r>
          </w:p>
        </w:tc>
        <w:tc>
          <w:tcPr>
            <w:tcW w:w="2655" w:type="dxa"/>
            <w:vAlign w:val="center"/>
          </w:tcPr>
          <w:p w14:paraId="451F28D1"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6DC3B9"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Definición e implementación de suite de pruebas unitarias, integración.</w:t>
            </w:r>
          </w:p>
        </w:tc>
      </w:tr>
      <w:tr w:rsidR="00570150" w:rsidRPr="00846C43" w14:paraId="0E3CFC88"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2C80807A"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RNF_16</w:t>
            </w:r>
          </w:p>
        </w:tc>
        <w:tc>
          <w:tcPr>
            <w:tcW w:w="2655" w:type="dxa"/>
            <w:vAlign w:val="center"/>
          </w:tcPr>
          <w:p w14:paraId="58CD999E"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B1F4F"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Generación de reportes de licencias vigentes de software.</w:t>
            </w:r>
          </w:p>
        </w:tc>
      </w:tr>
      <w:tr w:rsidR="00570150" w:rsidRPr="00846C43" w14:paraId="07B89CA5"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4B0B749"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RNF_17</w:t>
            </w:r>
          </w:p>
        </w:tc>
        <w:tc>
          <w:tcPr>
            <w:tcW w:w="2655" w:type="dxa"/>
            <w:vAlign w:val="center"/>
          </w:tcPr>
          <w:p w14:paraId="1A74491C"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2565A0"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Reportes de cantidad de usuarios: vigentes, activos, inactivos, roles, permisos.</w:t>
            </w:r>
          </w:p>
        </w:tc>
      </w:tr>
      <w:tr w:rsidR="00570150" w:rsidRPr="00846C43" w14:paraId="1FAE6628"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05E209C"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RNF_18</w:t>
            </w:r>
          </w:p>
        </w:tc>
        <w:tc>
          <w:tcPr>
            <w:tcW w:w="2655" w:type="dxa"/>
            <w:vAlign w:val="center"/>
          </w:tcPr>
          <w:p w14:paraId="4615E321"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73663"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La plataforma debe ser compatible con las versiones relevantes de SAP, lo que puede implicar soporte para SAP ERP, SAP HCM, SAP S/4HANA u otros sistemas SAP.</w:t>
            </w:r>
          </w:p>
        </w:tc>
      </w:tr>
      <w:tr w:rsidR="00570150" w:rsidRPr="00846C43" w14:paraId="79E12C69"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0091DF7B"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RNF_19</w:t>
            </w:r>
          </w:p>
        </w:tc>
        <w:tc>
          <w:tcPr>
            <w:tcW w:w="2655" w:type="dxa"/>
            <w:vAlign w:val="center"/>
          </w:tcPr>
          <w:p w14:paraId="77372814"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098287"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La Plataforma debe ser capaz de sincronizar datos de usuarios entre SAP y directorio activo en caso de que se requiera implementar la creación automática de usuarios.</w:t>
            </w:r>
          </w:p>
        </w:tc>
      </w:tr>
      <w:tr w:rsidR="00570150" w:rsidRPr="00846C43" w14:paraId="38CC7966"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4E71C143"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RNF_20</w:t>
            </w:r>
          </w:p>
        </w:tc>
        <w:tc>
          <w:tcPr>
            <w:tcW w:w="2655" w:type="dxa"/>
            <w:vAlign w:val="center"/>
          </w:tcPr>
          <w:p w14:paraId="7D1010C3"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FF87B"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Se debe orquestar la ejecución de los procesos entre el sistema y SAP. Es importante tener en cuenta que los requisitos de integración con SAP pueden variar según el tipo de sistema que se desea integrar.</w:t>
            </w:r>
          </w:p>
        </w:tc>
      </w:tr>
      <w:tr w:rsidR="00570150" w:rsidRPr="00846C43" w14:paraId="39A8A4E2"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175A1B7E"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RNF_21</w:t>
            </w:r>
          </w:p>
        </w:tc>
        <w:tc>
          <w:tcPr>
            <w:tcW w:w="2655" w:type="dxa"/>
            <w:vAlign w:val="center"/>
          </w:tcPr>
          <w:p w14:paraId="76DD77A7"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443B6E"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 xml:space="preserve">El CRM debe permitir la sincronización bidireccional de datos mediante integraciones con plataformas como Mesa de Servicio, Formularios Web, </w:t>
            </w:r>
            <w:proofErr w:type="spellStart"/>
            <w:r w:rsidRPr="00846C43">
              <w:rPr>
                <w:rFonts w:ascii="Arial Narrow" w:hAnsi="Arial Narrow"/>
                <w:sz w:val="18"/>
                <w:szCs w:val="18"/>
              </w:rPr>
              <w:t>Zappier</w:t>
            </w:r>
            <w:proofErr w:type="spellEnd"/>
            <w:r w:rsidRPr="00846C43">
              <w:rPr>
                <w:rFonts w:ascii="Arial Narrow" w:hAnsi="Arial Narrow"/>
                <w:sz w:val="18"/>
                <w:szCs w:val="18"/>
              </w:rPr>
              <w:t xml:space="preserve">, SAP </w:t>
            </w:r>
            <w:proofErr w:type="spellStart"/>
            <w:r w:rsidRPr="00846C43">
              <w:rPr>
                <w:rFonts w:ascii="Arial Narrow" w:hAnsi="Arial Narrow"/>
                <w:sz w:val="18"/>
                <w:szCs w:val="18"/>
              </w:rPr>
              <w:t>Rise</w:t>
            </w:r>
            <w:proofErr w:type="spellEnd"/>
            <w:r w:rsidRPr="00846C43">
              <w:rPr>
                <w:rFonts w:ascii="Arial Narrow" w:hAnsi="Arial Narrow"/>
                <w:sz w:val="18"/>
                <w:szCs w:val="18"/>
              </w:rPr>
              <w:t xml:space="preserve">, </w:t>
            </w:r>
            <w:proofErr w:type="spellStart"/>
            <w:r w:rsidRPr="00846C43">
              <w:rPr>
                <w:rFonts w:ascii="Arial Narrow" w:hAnsi="Arial Narrow"/>
                <w:sz w:val="18"/>
                <w:szCs w:val="18"/>
              </w:rPr>
              <w:t>Datasphere</w:t>
            </w:r>
            <w:proofErr w:type="spellEnd"/>
            <w:r w:rsidRPr="00846C43">
              <w:rPr>
                <w:rFonts w:ascii="Arial Narrow" w:hAnsi="Arial Narrow"/>
                <w:sz w:val="18"/>
                <w:szCs w:val="18"/>
              </w:rPr>
              <w:t xml:space="preserve">, SAP BW y </w:t>
            </w:r>
            <w:proofErr w:type="spellStart"/>
            <w:r w:rsidRPr="00846C43">
              <w:rPr>
                <w:rFonts w:ascii="Arial Narrow" w:hAnsi="Arial Narrow"/>
                <w:sz w:val="18"/>
                <w:szCs w:val="18"/>
              </w:rPr>
              <w:t>OnBase</w:t>
            </w:r>
            <w:proofErr w:type="spellEnd"/>
            <w:r w:rsidRPr="00846C43">
              <w:rPr>
                <w:rFonts w:ascii="Arial Narrow" w:hAnsi="Arial Narrow"/>
                <w:sz w:val="18"/>
                <w:szCs w:val="18"/>
              </w:rPr>
              <w:t xml:space="preserve">, asegurando la disponibilidad, integridad y seguridad de la información. Para integrar con SAP, el proveedor seleccionado debe tener el conocimiento técnico para activar las funciones necesarias para el intercambio de datos y documentos entre el gestor documental y el ERP. Además, la plataforma debe integrarse con entornos de SAP como HANA, RISE, DATASPHERE y BW, permitiendo recibir actualizaciones desde SAP y enviar información mediante </w:t>
            </w:r>
            <w:proofErr w:type="spellStart"/>
            <w:r w:rsidRPr="00846C43">
              <w:rPr>
                <w:rFonts w:ascii="Arial Narrow" w:hAnsi="Arial Narrow"/>
                <w:sz w:val="18"/>
                <w:szCs w:val="18"/>
              </w:rPr>
              <w:t>Webservices</w:t>
            </w:r>
            <w:proofErr w:type="spellEnd"/>
            <w:r w:rsidRPr="00846C43">
              <w:rPr>
                <w:rFonts w:ascii="Arial Narrow" w:hAnsi="Arial Narrow"/>
                <w:sz w:val="18"/>
                <w:szCs w:val="18"/>
              </w:rPr>
              <w:t xml:space="preserve"> para procesos de escalabilidad.</w:t>
            </w:r>
          </w:p>
        </w:tc>
      </w:tr>
      <w:tr w:rsidR="00570150" w:rsidRPr="00846C43" w14:paraId="4AC511DE"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15CA353D"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RNF_22</w:t>
            </w:r>
          </w:p>
        </w:tc>
        <w:tc>
          <w:tcPr>
            <w:tcW w:w="2655" w:type="dxa"/>
            <w:vAlign w:val="center"/>
          </w:tcPr>
          <w:p w14:paraId="09693569"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SISTEMAS DE INFORMACIÓN (APLICACIONES/INTEGRACIONES)</w:t>
            </w: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2C53A"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Deben establecerse flujos de trabajo automáticos para acciones como la creación de perfiles de empleados, la asignación de tareas y responsabilidades, y la generación de reportes de acuerdo a la información disponible y la información del usuario.</w:t>
            </w:r>
          </w:p>
        </w:tc>
      </w:tr>
      <w:tr w:rsidR="00570150" w:rsidRPr="00846C43" w14:paraId="4AEA1B7A"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054B5CA6"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RNF_23</w:t>
            </w:r>
          </w:p>
        </w:tc>
        <w:tc>
          <w:tcPr>
            <w:tcW w:w="2655" w:type="dxa"/>
            <w:vAlign w:val="center"/>
          </w:tcPr>
          <w:p w14:paraId="372E0E78"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EDD3FA"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Se debe contar con diferentes ambientes: de calidad para atender o replicar incidentes, ambientes de pruebas para los procesos de integración y un ambiente de producción para la implementación de los cambios. Ambientes que deben estar disponibles durante la vigencia del contrato más un año adicional y para el caso específico del ambiente de pruebas las capacidades de este deberán ser iguales a las del ambiente productivo, así mismo debe contener el licenciamiento de pruebas habilitado.</w:t>
            </w:r>
          </w:p>
        </w:tc>
      </w:tr>
      <w:tr w:rsidR="00570150" w:rsidRPr="00846C43" w14:paraId="713AF140"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122CE254"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RNF_24</w:t>
            </w:r>
          </w:p>
        </w:tc>
        <w:tc>
          <w:tcPr>
            <w:tcW w:w="2655" w:type="dxa"/>
            <w:vAlign w:val="center"/>
          </w:tcPr>
          <w:p w14:paraId="5EF35D2C"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A44B7"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 xml:space="preserve">El sistema debe permitir la integración con base de datos Microsoft SQL, Oracle, MySQL, </w:t>
            </w:r>
            <w:proofErr w:type="spellStart"/>
            <w:r w:rsidRPr="00846C43">
              <w:rPr>
                <w:rFonts w:ascii="Arial Narrow" w:hAnsi="Arial Narrow"/>
                <w:sz w:val="18"/>
                <w:szCs w:val="18"/>
              </w:rPr>
              <w:t>PostgresSQL</w:t>
            </w:r>
            <w:proofErr w:type="spellEnd"/>
            <w:r w:rsidRPr="00846C43">
              <w:rPr>
                <w:rFonts w:ascii="Arial Narrow" w:hAnsi="Arial Narrow"/>
                <w:sz w:val="18"/>
                <w:szCs w:val="18"/>
              </w:rPr>
              <w:t>. Especificar con cuales motores se puede integrar la solución.</w:t>
            </w:r>
          </w:p>
        </w:tc>
      </w:tr>
      <w:tr w:rsidR="00570150" w:rsidRPr="00846C43" w14:paraId="3BB527C2"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7D461D1B"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RNF_25</w:t>
            </w:r>
          </w:p>
        </w:tc>
        <w:tc>
          <w:tcPr>
            <w:tcW w:w="2655" w:type="dxa"/>
            <w:vAlign w:val="center"/>
          </w:tcPr>
          <w:p w14:paraId="05D79491"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B269D" w14:textId="77777777" w:rsidR="00570150" w:rsidRPr="00846C43" w:rsidRDefault="00570150" w:rsidP="00393AD4">
            <w:pPr>
              <w:jc w:val="center"/>
              <w:rPr>
                <w:rFonts w:ascii="Arial Narrow" w:hAnsi="Arial Narrow"/>
                <w:sz w:val="18"/>
                <w:szCs w:val="18"/>
              </w:rPr>
            </w:pPr>
            <w:r w:rsidRPr="00846C43">
              <w:rPr>
                <w:rFonts w:ascii="Arial Narrow" w:hAnsi="Arial Narrow"/>
                <w:sz w:val="18"/>
                <w:szCs w:val="18"/>
              </w:rPr>
              <w:t xml:space="preserve">La solución debe poseer un componente de integración que permita utilizar como mínimo las siguientes tecnologías: </w:t>
            </w:r>
            <w:proofErr w:type="spellStart"/>
            <w:r w:rsidRPr="00846C43">
              <w:rPr>
                <w:rFonts w:ascii="Arial Narrow" w:hAnsi="Arial Narrow"/>
                <w:sz w:val="18"/>
                <w:szCs w:val="18"/>
              </w:rPr>
              <w:t>Webservices</w:t>
            </w:r>
            <w:proofErr w:type="spellEnd"/>
            <w:r w:rsidRPr="00846C43">
              <w:rPr>
                <w:rFonts w:ascii="Arial Narrow" w:hAnsi="Arial Narrow"/>
                <w:sz w:val="18"/>
                <w:szCs w:val="18"/>
              </w:rPr>
              <w:t xml:space="preserve">, XML, ODMA, API </w:t>
            </w:r>
            <w:proofErr w:type="spellStart"/>
            <w:r w:rsidRPr="00846C43">
              <w:rPr>
                <w:rFonts w:ascii="Arial Narrow" w:hAnsi="Arial Narrow"/>
                <w:sz w:val="18"/>
                <w:szCs w:val="18"/>
              </w:rPr>
              <w:t>Rest</w:t>
            </w:r>
            <w:proofErr w:type="spellEnd"/>
            <w:r w:rsidRPr="00846C43">
              <w:rPr>
                <w:rFonts w:ascii="Arial Narrow" w:hAnsi="Arial Narrow"/>
                <w:sz w:val="18"/>
                <w:szCs w:val="18"/>
              </w:rPr>
              <w:t>, LTI.</w:t>
            </w:r>
          </w:p>
        </w:tc>
      </w:tr>
      <w:tr w:rsidR="00570150" w:rsidRPr="00846C43" w14:paraId="1C8CE8EA" w14:textId="77777777" w:rsidTr="00393AD4">
        <w:trPr>
          <w:trHeight w:val="54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2FC30556"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RNF_26</w:t>
            </w:r>
          </w:p>
        </w:tc>
        <w:tc>
          <w:tcPr>
            <w:tcW w:w="2655" w:type="dxa"/>
            <w:vAlign w:val="center"/>
          </w:tcPr>
          <w:p w14:paraId="67B06F22"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462B6" w14:textId="77777777" w:rsidR="00570150" w:rsidRPr="00846C43" w:rsidRDefault="00570150" w:rsidP="00393AD4">
            <w:pPr>
              <w:spacing w:before="100" w:beforeAutospacing="1" w:after="100" w:afterAutospacing="1"/>
              <w:rPr>
                <w:rFonts w:ascii="Arial Narrow" w:hAnsi="Arial Narrow"/>
                <w:color w:val="000000"/>
                <w:sz w:val="18"/>
                <w:szCs w:val="18"/>
                <w:lang w:eastAsia="es-CO"/>
              </w:rPr>
            </w:pPr>
            <w:r w:rsidRPr="00846C43">
              <w:rPr>
                <w:rFonts w:ascii="Arial Narrow" w:hAnsi="Arial Narrow"/>
                <w:color w:val="000000"/>
                <w:sz w:val="18"/>
                <w:szCs w:val="18"/>
                <w:lang w:eastAsia="es-CO"/>
              </w:rPr>
              <w:t>Durante cada vigencia, el proveedor deberá incluir un plan de capacitación integral o transferencia de conocimiento dirigido a los equipos de centro de contacto, marketing, soporte técnico y demás interesados en el uso del CRM, sin generar costos adicionales para la universidad en el total del contrato. La capacitación debe incluir los siguientes tipos:</w:t>
            </w:r>
          </w:p>
          <w:p w14:paraId="1B6BC785" w14:textId="77777777" w:rsidR="00570150" w:rsidRPr="00846C43" w:rsidRDefault="00570150" w:rsidP="00393AD4">
            <w:pPr>
              <w:numPr>
                <w:ilvl w:val="0"/>
                <w:numId w:val="30"/>
              </w:numPr>
              <w:spacing w:before="100" w:beforeAutospacing="1" w:after="100" w:afterAutospacing="1"/>
              <w:rPr>
                <w:rFonts w:ascii="Arial Narrow" w:hAnsi="Arial Narrow"/>
                <w:color w:val="000000"/>
                <w:sz w:val="18"/>
                <w:szCs w:val="18"/>
                <w:lang w:eastAsia="es-CO"/>
              </w:rPr>
            </w:pPr>
            <w:r w:rsidRPr="00846C43">
              <w:rPr>
                <w:rFonts w:ascii="Arial Narrow" w:hAnsi="Arial Narrow"/>
                <w:b/>
                <w:bCs/>
                <w:color w:val="000000"/>
                <w:sz w:val="18"/>
                <w:szCs w:val="18"/>
                <w:lang w:eastAsia="es-CO"/>
              </w:rPr>
              <w:t>Capacitación básica:</w:t>
            </w:r>
            <w:r w:rsidRPr="00846C43">
              <w:rPr>
                <w:rFonts w:ascii="Arial Narrow" w:hAnsi="Arial Narrow"/>
                <w:color w:val="000000"/>
                <w:sz w:val="18"/>
                <w:szCs w:val="18"/>
                <w:lang w:eastAsia="es-CO"/>
              </w:rPr>
              <w:t xml:space="preserve"> Orientada a usuarios finales, abarcando la gestión de contactos, oportunidades, tareas y generación de reportes.</w:t>
            </w:r>
          </w:p>
          <w:p w14:paraId="10D20645" w14:textId="77777777" w:rsidR="00570150" w:rsidRPr="00846C43" w:rsidRDefault="00570150" w:rsidP="00393AD4">
            <w:pPr>
              <w:numPr>
                <w:ilvl w:val="0"/>
                <w:numId w:val="30"/>
              </w:numPr>
              <w:spacing w:before="100" w:beforeAutospacing="1" w:after="100" w:afterAutospacing="1"/>
              <w:rPr>
                <w:rFonts w:ascii="Arial Narrow" w:hAnsi="Arial Narrow"/>
                <w:color w:val="000000"/>
                <w:sz w:val="18"/>
                <w:szCs w:val="18"/>
                <w:lang w:eastAsia="es-CO"/>
              </w:rPr>
            </w:pPr>
            <w:r w:rsidRPr="00846C43">
              <w:rPr>
                <w:rFonts w:ascii="Arial Narrow" w:hAnsi="Arial Narrow"/>
                <w:b/>
                <w:bCs/>
                <w:color w:val="000000"/>
                <w:sz w:val="18"/>
                <w:szCs w:val="18"/>
                <w:lang w:eastAsia="es-CO"/>
              </w:rPr>
              <w:t>Capacitación avanzada:</w:t>
            </w:r>
            <w:r w:rsidRPr="00846C43">
              <w:rPr>
                <w:rFonts w:ascii="Arial Narrow" w:hAnsi="Arial Narrow"/>
                <w:color w:val="000000"/>
                <w:sz w:val="18"/>
                <w:szCs w:val="18"/>
                <w:lang w:eastAsia="es-CO"/>
              </w:rPr>
              <w:t xml:space="preserve"> Uso de funcionalidades avanzadas, como automatización de tareas, segmentación de clientes y creación de </w:t>
            </w:r>
            <w:proofErr w:type="spellStart"/>
            <w:r w:rsidRPr="00846C43">
              <w:rPr>
                <w:rFonts w:ascii="Arial Narrow" w:hAnsi="Arial Narrow"/>
                <w:color w:val="000000"/>
                <w:sz w:val="18"/>
                <w:szCs w:val="18"/>
                <w:lang w:eastAsia="es-CO"/>
              </w:rPr>
              <w:t>dashboards</w:t>
            </w:r>
            <w:proofErr w:type="spellEnd"/>
            <w:r w:rsidRPr="00846C43">
              <w:rPr>
                <w:rFonts w:ascii="Arial Narrow" w:hAnsi="Arial Narrow"/>
                <w:color w:val="000000"/>
                <w:sz w:val="18"/>
                <w:szCs w:val="18"/>
                <w:lang w:eastAsia="es-CO"/>
              </w:rPr>
              <w:t>.</w:t>
            </w:r>
          </w:p>
          <w:p w14:paraId="64474D72" w14:textId="77777777" w:rsidR="00570150" w:rsidRPr="00846C43" w:rsidRDefault="00570150" w:rsidP="00393AD4">
            <w:pPr>
              <w:numPr>
                <w:ilvl w:val="0"/>
                <w:numId w:val="30"/>
              </w:numPr>
              <w:spacing w:before="100" w:beforeAutospacing="1" w:after="100" w:afterAutospacing="1"/>
              <w:rPr>
                <w:rFonts w:ascii="Arial Narrow" w:hAnsi="Arial Narrow"/>
                <w:color w:val="000000"/>
                <w:sz w:val="18"/>
                <w:szCs w:val="18"/>
                <w:lang w:eastAsia="es-CO"/>
              </w:rPr>
            </w:pPr>
            <w:r w:rsidRPr="00846C43">
              <w:rPr>
                <w:rFonts w:ascii="Arial Narrow" w:hAnsi="Arial Narrow"/>
                <w:b/>
                <w:bCs/>
                <w:color w:val="000000"/>
                <w:sz w:val="18"/>
                <w:szCs w:val="18"/>
                <w:lang w:eastAsia="es-CO"/>
              </w:rPr>
              <w:t>Capacitación para administradores:</w:t>
            </w:r>
            <w:r w:rsidRPr="00846C43">
              <w:rPr>
                <w:rFonts w:ascii="Arial Narrow" w:hAnsi="Arial Narrow"/>
                <w:color w:val="000000"/>
                <w:sz w:val="18"/>
                <w:szCs w:val="18"/>
                <w:lang w:eastAsia="es-CO"/>
              </w:rPr>
              <w:t xml:space="preserve"> Configuración del sistema, gestión de usuarios y permisos, e integraciones con otras herramientas.</w:t>
            </w:r>
          </w:p>
          <w:p w14:paraId="1E72FA17" w14:textId="77777777" w:rsidR="00570150" w:rsidRPr="00846C43" w:rsidRDefault="00570150" w:rsidP="00393AD4">
            <w:pPr>
              <w:numPr>
                <w:ilvl w:val="0"/>
                <w:numId w:val="30"/>
              </w:numPr>
              <w:spacing w:before="100" w:beforeAutospacing="1" w:after="100" w:afterAutospacing="1"/>
              <w:rPr>
                <w:rFonts w:ascii="Arial Narrow" w:hAnsi="Arial Narrow"/>
                <w:color w:val="000000"/>
                <w:sz w:val="18"/>
                <w:szCs w:val="18"/>
                <w:lang w:eastAsia="es-CO"/>
              </w:rPr>
            </w:pPr>
            <w:r w:rsidRPr="00846C43">
              <w:rPr>
                <w:rFonts w:ascii="Arial Narrow" w:hAnsi="Arial Narrow"/>
                <w:b/>
                <w:bCs/>
                <w:color w:val="000000"/>
                <w:sz w:val="18"/>
                <w:szCs w:val="18"/>
                <w:lang w:eastAsia="es-CO"/>
              </w:rPr>
              <w:t>Capacitación para equipo técnico:</w:t>
            </w:r>
            <w:r w:rsidRPr="00846C43">
              <w:rPr>
                <w:rFonts w:ascii="Arial Narrow" w:hAnsi="Arial Narrow"/>
                <w:color w:val="000000"/>
                <w:sz w:val="18"/>
                <w:szCs w:val="18"/>
                <w:lang w:eastAsia="es-CO"/>
              </w:rPr>
              <w:t xml:space="preserve"> Enfocada en instalación, configuración, uso básico y avanzado, solución de problemas comunes y mantenimiento preventivo y correctivo.</w:t>
            </w:r>
          </w:p>
          <w:p w14:paraId="3BF0F882" w14:textId="77777777" w:rsidR="00570150" w:rsidRPr="00846C43" w:rsidRDefault="00570150" w:rsidP="00393AD4">
            <w:pPr>
              <w:numPr>
                <w:ilvl w:val="0"/>
                <w:numId w:val="30"/>
              </w:numPr>
              <w:spacing w:before="100" w:beforeAutospacing="1" w:after="100" w:afterAutospacing="1"/>
              <w:rPr>
                <w:rFonts w:ascii="Arial Narrow" w:hAnsi="Arial Narrow"/>
                <w:color w:val="000000"/>
                <w:sz w:val="18"/>
                <w:szCs w:val="18"/>
                <w:lang w:eastAsia="es-CO"/>
              </w:rPr>
            </w:pPr>
            <w:r w:rsidRPr="00846C43">
              <w:rPr>
                <w:rFonts w:ascii="Arial Narrow" w:hAnsi="Arial Narrow"/>
                <w:b/>
                <w:bCs/>
                <w:color w:val="000000"/>
                <w:sz w:val="18"/>
                <w:szCs w:val="18"/>
                <w:lang w:eastAsia="es-CO"/>
              </w:rPr>
              <w:t>Material de autoaprendizaje:</w:t>
            </w:r>
            <w:r w:rsidRPr="00846C43">
              <w:rPr>
                <w:rFonts w:ascii="Arial Narrow" w:hAnsi="Arial Narrow"/>
                <w:color w:val="000000"/>
                <w:sz w:val="18"/>
                <w:szCs w:val="18"/>
                <w:lang w:eastAsia="es-CO"/>
              </w:rPr>
              <w:t xml:space="preserve"> El proveedor deberá brindar acceso a manuales, tutoriales en video y otros recursos complementarios.</w:t>
            </w:r>
          </w:p>
          <w:p w14:paraId="267A56E4" w14:textId="77777777" w:rsidR="00570150" w:rsidRPr="00846C43" w:rsidRDefault="00570150" w:rsidP="00393AD4">
            <w:pPr>
              <w:numPr>
                <w:ilvl w:val="0"/>
                <w:numId w:val="30"/>
              </w:numPr>
              <w:spacing w:before="100" w:beforeAutospacing="1" w:after="100" w:afterAutospacing="1"/>
              <w:rPr>
                <w:rFonts w:ascii="Arial Narrow" w:hAnsi="Arial Narrow"/>
                <w:color w:val="000000"/>
                <w:sz w:val="18"/>
                <w:szCs w:val="18"/>
                <w:lang w:eastAsia="es-CO"/>
              </w:rPr>
            </w:pPr>
            <w:r w:rsidRPr="00846C43">
              <w:rPr>
                <w:rFonts w:ascii="Arial Narrow" w:hAnsi="Arial Narrow"/>
                <w:b/>
                <w:bCs/>
                <w:color w:val="000000"/>
                <w:sz w:val="18"/>
                <w:szCs w:val="18"/>
                <w:lang w:eastAsia="es-CO"/>
              </w:rPr>
              <w:t xml:space="preserve">Soporte </w:t>
            </w:r>
            <w:proofErr w:type="spellStart"/>
            <w:r w:rsidRPr="00846C43">
              <w:rPr>
                <w:rFonts w:ascii="Arial Narrow" w:hAnsi="Arial Narrow"/>
                <w:b/>
                <w:bCs/>
                <w:color w:val="000000"/>
                <w:sz w:val="18"/>
                <w:szCs w:val="18"/>
                <w:lang w:eastAsia="es-CO"/>
              </w:rPr>
              <w:t>post-capacitación</w:t>
            </w:r>
            <w:proofErr w:type="spellEnd"/>
            <w:r w:rsidRPr="00846C43">
              <w:rPr>
                <w:rFonts w:ascii="Arial Narrow" w:hAnsi="Arial Narrow"/>
                <w:b/>
                <w:bCs/>
                <w:color w:val="000000"/>
                <w:sz w:val="18"/>
                <w:szCs w:val="18"/>
                <w:lang w:eastAsia="es-CO"/>
              </w:rPr>
              <w:t>:</w:t>
            </w:r>
            <w:r w:rsidRPr="00846C43">
              <w:rPr>
                <w:rFonts w:ascii="Arial Narrow" w:hAnsi="Arial Narrow"/>
                <w:color w:val="000000"/>
                <w:sz w:val="18"/>
                <w:szCs w:val="18"/>
                <w:lang w:eastAsia="es-CO"/>
              </w:rPr>
              <w:t xml:space="preserve"> El proveedor ofrecerá soporte durante los primeros 3 meses, con una sesión de seguimiento adicional después de 6 meses.</w:t>
            </w:r>
          </w:p>
          <w:p w14:paraId="3E641D21" w14:textId="77777777" w:rsidR="00570150" w:rsidRPr="00846C43" w:rsidRDefault="00570150" w:rsidP="00393AD4">
            <w:pPr>
              <w:numPr>
                <w:ilvl w:val="0"/>
                <w:numId w:val="30"/>
              </w:numPr>
              <w:spacing w:before="100" w:beforeAutospacing="1" w:after="100" w:afterAutospacing="1"/>
              <w:rPr>
                <w:rFonts w:ascii="Arial Narrow" w:hAnsi="Arial Narrow"/>
                <w:color w:val="000000"/>
                <w:sz w:val="18"/>
                <w:szCs w:val="18"/>
                <w:lang w:eastAsia="es-CO"/>
              </w:rPr>
            </w:pPr>
            <w:r w:rsidRPr="00846C43">
              <w:rPr>
                <w:rFonts w:ascii="Arial Narrow" w:hAnsi="Arial Narrow"/>
                <w:b/>
                <w:bCs/>
                <w:color w:val="000000"/>
                <w:sz w:val="18"/>
                <w:szCs w:val="18"/>
                <w:lang w:eastAsia="es-CO"/>
              </w:rPr>
              <w:t xml:space="preserve">Sesiones </w:t>
            </w:r>
            <w:proofErr w:type="spellStart"/>
            <w:r w:rsidRPr="00846C43">
              <w:rPr>
                <w:rFonts w:ascii="Arial Narrow" w:hAnsi="Arial Narrow"/>
                <w:b/>
                <w:bCs/>
                <w:color w:val="000000"/>
                <w:sz w:val="18"/>
                <w:szCs w:val="18"/>
                <w:lang w:eastAsia="es-CO"/>
              </w:rPr>
              <w:t>update</w:t>
            </w:r>
            <w:proofErr w:type="spellEnd"/>
            <w:r w:rsidRPr="00846C43">
              <w:rPr>
                <w:rFonts w:ascii="Arial Narrow" w:hAnsi="Arial Narrow"/>
                <w:b/>
                <w:bCs/>
                <w:color w:val="000000"/>
                <w:sz w:val="18"/>
                <w:szCs w:val="18"/>
                <w:lang w:eastAsia="es-CO"/>
              </w:rPr>
              <w:t>:</w:t>
            </w:r>
            <w:r w:rsidRPr="00846C43">
              <w:rPr>
                <w:rFonts w:ascii="Arial Narrow" w:hAnsi="Arial Narrow"/>
                <w:color w:val="000000"/>
                <w:sz w:val="18"/>
                <w:szCs w:val="18"/>
                <w:lang w:eastAsia="es-CO"/>
              </w:rPr>
              <w:t xml:space="preserve"> En caso de existir una actualización que incluya nuevas funcionalidades el proveedor deberá capacitar a todos los equipos.</w:t>
            </w:r>
          </w:p>
          <w:p w14:paraId="21BE4C96" w14:textId="77777777" w:rsidR="00570150" w:rsidRPr="00846C43" w:rsidRDefault="00570150" w:rsidP="00393AD4">
            <w:pPr>
              <w:spacing w:before="100" w:beforeAutospacing="1" w:after="100" w:afterAutospacing="1"/>
              <w:rPr>
                <w:rFonts w:ascii="Arial Narrow" w:hAnsi="Arial Narrow"/>
                <w:color w:val="000000"/>
                <w:sz w:val="18"/>
                <w:szCs w:val="18"/>
                <w:lang w:eastAsia="es-CO"/>
              </w:rPr>
            </w:pPr>
            <w:r w:rsidRPr="00846C43">
              <w:rPr>
                <w:rFonts w:ascii="Arial Narrow" w:hAnsi="Arial Narrow"/>
                <w:color w:val="000000"/>
                <w:sz w:val="18"/>
                <w:szCs w:val="18"/>
                <w:lang w:eastAsia="es-CO"/>
              </w:rPr>
              <w:t xml:space="preserve">Se requiere que las sesiones sean interactivas, personalizadas a las necesidades de cada equipo y con ejemplos prácticos del uso del CRM en el contexto institucional. El plan de capacitación debe contemplar </w:t>
            </w:r>
            <w:r w:rsidRPr="00846C43">
              <w:rPr>
                <w:rFonts w:ascii="Arial Narrow" w:hAnsi="Arial Narrow"/>
                <w:b/>
                <w:bCs/>
                <w:color w:val="000000"/>
                <w:sz w:val="18"/>
                <w:szCs w:val="18"/>
                <w:lang w:eastAsia="es-CO"/>
              </w:rPr>
              <w:t>un mínimo de 24 horas de capacitación por tipo</w:t>
            </w:r>
            <w:r w:rsidRPr="00846C43">
              <w:rPr>
                <w:rFonts w:ascii="Arial Narrow" w:hAnsi="Arial Narrow"/>
                <w:color w:val="000000"/>
                <w:sz w:val="18"/>
                <w:szCs w:val="18"/>
                <w:lang w:eastAsia="es-CO"/>
              </w:rPr>
              <w:t xml:space="preserve"> (usuarios finales, administradores, equipo técnico, etc.), con sesiones de </w:t>
            </w:r>
            <w:r w:rsidRPr="00846C43">
              <w:rPr>
                <w:rFonts w:ascii="Arial Narrow" w:hAnsi="Arial Narrow"/>
                <w:b/>
                <w:bCs/>
                <w:color w:val="000000"/>
                <w:sz w:val="18"/>
                <w:szCs w:val="18"/>
                <w:lang w:eastAsia="es-CO"/>
              </w:rPr>
              <w:t>mínimo 4 horas cada una.</w:t>
            </w:r>
            <w:r w:rsidRPr="00846C43">
              <w:rPr>
                <w:rFonts w:ascii="Arial Narrow" w:hAnsi="Arial Narrow"/>
                <w:color w:val="000000"/>
                <w:sz w:val="18"/>
                <w:szCs w:val="18"/>
                <w:lang w:eastAsia="es-CO"/>
              </w:rPr>
              <w:t xml:space="preserve"> El número máximo de horas será definido por el proveedor, justificando su necesidad. Este tiempo es exclusivo para capacitación y no afectará ninguna otra condición o acuerdo de servicio.</w:t>
            </w:r>
          </w:p>
        </w:tc>
      </w:tr>
      <w:tr w:rsidR="00570150" w:rsidRPr="00846C43" w14:paraId="41036D90" w14:textId="77777777" w:rsidTr="00393AD4">
        <w:trPr>
          <w:trHeight w:val="33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64D02B5A"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RNF_27</w:t>
            </w:r>
          </w:p>
        </w:tc>
        <w:tc>
          <w:tcPr>
            <w:tcW w:w="2655" w:type="dxa"/>
            <w:vAlign w:val="center"/>
          </w:tcPr>
          <w:p w14:paraId="211C0D70"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3C5130" w14:textId="77777777" w:rsidR="00570150" w:rsidRPr="00846C43" w:rsidRDefault="00570150" w:rsidP="00393AD4">
            <w:pPr>
              <w:spacing w:before="100" w:beforeAutospacing="1" w:after="100" w:afterAutospacing="1"/>
              <w:rPr>
                <w:rFonts w:ascii="Arial Narrow" w:hAnsi="Arial Narrow"/>
                <w:color w:val="000000"/>
                <w:sz w:val="18"/>
                <w:szCs w:val="18"/>
                <w:lang w:eastAsia="es-CO"/>
              </w:rPr>
            </w:pPr>
            <w:r w:rsidRPr="00846C43">
              <w:rPr>
                <w:rFonts w:ascii="Arial Narrow" w:hAnsi="Arial Narrow"/>
                <w:color w:val="000000"/>
                <w:sz w:val="18"/>
                <w:szCs w:val="18"/>
                <w:lang w:eastAsia="es-CO"/>
              </w:rPr>
              <w:t>Conexión de software de terceros vía API que permita Crear, modificar, y cambiar estados, sub estados y tareas de leads en doble vía; especificar en rasgos generales el método de consumo.</w:t>
            </w:r>
          </w:p>
        </w:tc>
      </w:tr>
      <w:tr w:rsidR="00570150" w:rsidRPr="00846C43" w14:paraId="700BF30F" w14:textId="77777777" w:rsidTr="00393AD4">
        <w:trPr>
          <w:trHeight w:val="27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3B8EFFF6"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RNF_28</w:t>
            </w:r>
          </w:p>
        </w:tc>
        <w:tc>
          <w:tcPr>
            <w:tcW w:w="26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FE4141"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INFRAESTRUCTURA</w:t>
            </w:r>
          </w:p>
          <w:p w14:paraId="701A3FFD"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nil"/>
              <w:bottom w:val="single" w:sz="4" w:space="0" w:color="auto"/>
              <w:right w:val="single" w:sz="4" w:space="0" w:color="auto"/>
            </w:tcBorders>
            <w:shd w:val="clear" w:color="auto" w:fill="auto"/>
            <w:vAlign w:val="center"/>
          </w:tcPr>
          <w:p w14:paraId="3A15C3F9"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Se debe describir las especificaciones técnicas del navegador, de red y de hardware que requiera la solución para un óptimo funcionamiento.</w:t>
            </w:r>
          </w:p>
        </w:tc>
      </w:tr>
      <w:tr w:rsidR="00570150" w:rsidRPr="00846C43" w14:paraId="72C719A2" w14:textId="77777777" w:rsidTr="00393AD4">
        <w:trPr>
          <w:trHeight w:val="27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15786ADB"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RNF_29</w:t>
            </w:r>
          </w:p>
        </w:tc>
        <w:tc>
          <w:tcPr>
            <w:tcW w:w="2655" w:type="dxa"/>
            <w:vMerge/>
            <w:vAlign w:val="center"/>
          </w:tcPr>
          <w:p w14:paraId="47A81652"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tcPr>
          <w:p w14:paraId="166D1B90"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themeColor="text1"/>
                <w:sz w:val="18"/>
                <w:szCs w:val="18"/>
                <w:lang w:eastAsia="es-CO"/>
              </w:rPr>
              <w:t>El proveedor debe especificar la ubicación exacta donde estará alojada la solución, el tipo de soporte que ofrece el proveedor y el soporte que corresponde a la organización.</w:t>
            </w:r>
          </w:p>
        </w:tc>
      </w:tr>
      <w:tr w:rsidR="00570150" w:rsidRPr="00846C43" w14:paraId="192927A3" w14:textId="77777777" w:rsidTr="00393AD4">
        <w:trPr>
          <w:trHeight w:val="27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B2F5024"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RNF_30</w:t>
            </w:r>
          </w:p>
        </w:tc>
        <w:tc>
          <w:tcPr>
            <w:tcW w:w="2655" w:type="dxa"/>
            <w:vMerge/>
            <w:vAlign w:val="center"/>
          </w:tcPr>
          <w:p w14:paraId="41224B52"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tcPr>
          <w:p w14:paraId="5BB06540"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themeColor="text1"/>
                <w:sz w:val="18"/>
                <w:szCs w:val="18"/>
                <w:lang w:eastAsia="es-CO"/>
              </w:rPr>
              <w:t>En caso de que la implementación aloje datos académicos en lugares a cargo del proveedor, el proveedor deberá informar de forma precisa el sito físico donde estarán alojados estos datos y garantizar la entrega integral de toda la información en el momento que se dé por finalizado el contrato en un formato de fácil acceso. EJ: xlsx, docx.</w:t>
            </w:r>
          </w:p>
        </w:tc>
      </w:tr>
      <w:tr w:rsidR="00570150" w:rsidRPr="00846C43" w14:paraId="187EA5C9" w14:textId="77777777" w:rsidTr="00393AD4">
        <w:trPr>
          <w:trHeight w:val="27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AE25475"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RNF_31</w:t>
            </w:r>
          </w:p>
        </w:tc>
        <w:tc>
          <w:tcPr>
            <w:tcW w:w="2655" w:type="dxa"/>
            <w:vMerge/>
            <w:vAlign w:val="center"/>
          </w:tcPr>
          <w:p w14:paraId="37CEE7D8"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tcPr>
          <w:p w14:paraId="17A10D0F"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El proveedor, debe manifestar el ancho de banda mínimo que requiere la solución para que pueda funcionar de forma óptima y demás requisitos relevantes que deba conocer la organización para una implementación eficiente.</w:t>
            </w:r>
          </w:p>
        </w:tc>
      </w:tr>
      <w:tr w:rsidR="00570150" w:rsidRPr="00846C43" w14:paraId="238609EE" w14:textId="77777777" w:rsidTr="00393AD4">
        <w:trPr>
          <w:trHeight w:val="27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4DAABF60"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RNF_32</w:t>
            </w:r>
          </w:p>
        </w:tc>
        <w:tc>
          <w:tcPr>
            <w:tcW w:w="2655" w:type="dxa"/>
            <w:vMerge/>
            <w:vAlign w:val="center"/>
          </w:tcPr>
          <w:p w14:paraId="2A7C97EC"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tcPr>
          <w:p w14:paraId="08DD0E9B"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La plataforma debe permitir el acceso simultaneo a usuarios sin presentar limitaciones por la cantidad de usuarios conectados al mismo tiempo.</w:t>
            </w:r>
          </w:p>
        </w:tc>
      </w:tr>
      <w:tr w:rsidR="00570150" w:rsidRPr="00846C43" w14:paraId="6168410D" w14:textId="77777777" w:rsidTr="00393AD4">
        <w:trPr>
          <w:trHeight w:val="324"/>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6837BD16"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RNF_33</w:t>
            </w:r>
          </w:p>
        </w:tc>
        <w:tc>
          <w:tcPr>
            <w:tcW w:w="2655" w:type="dxa"/>
            <w:vMerge/>
            <w:vAlign w:val="center"/>
          </w:tcPr>
          <w:p w14:paraId="3D5DD5BA"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tcPr>
          <w:p w14:paraId="53DD0727"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El sistema debe soportar el crecimiento de usuarios en la nube, de esta forma el proveedor debe presentar un plan a implementar en que se requiera un escalado de forma horizontal y/o vertical.</w:t>
            </w:r>
          </w:p>
        </w:tc>
      </w:tr>
      <w:tr w:rsidR="00570150" w:rsidRPr="00846C43" w14:paraId="4E2A3920" w14:textId="77777777" w:rsidTr="00393AD4">
        <w:trPr>
          <w:trHeight w:val="684"/>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77948069"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RNF_34</w:t>
            </w:r>
          </w:p>
        </w:tc>
        <w:tc>
          <w:tcPr>
            <w:tcW w:w="2655" w:type="dxa"/>
            <w:vMerge/>
            <w:vAlign w:val="center"/>
          </w:tcPr>
          <w:p w14:paraId="170F438B"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tcPr>
          <w:p w14:paraId="3F9EE7AA" w14:textId="77777777" w:rsidR="00570150" w:rsidRPr="00846C43" w:rsidRDefault="00570150" w:rsidP="00393AD4">
            <w:pPr>
              <w:jc w:val="center"/>
              <w:rPr>
                <w:rFonts w:ascii="Arial Narrow" w:hAnsi="Arial Narrow"/>
                <w:color w:val="000000" w:themeColor="text1"/>
                <w:sz w:val="18"/>
                <w:szCs w:val="18"/>
                <w:lang w:eastAsia="es-CO"/>
              </w:rPr>
            </w:pPr>
            <w:r w:rsidRPr="00846C43">
              <w:rPr>
                <w:rFonts w:ascii="Arial Narrow" w:hAnsi="Arial Narrow"/>
                <w:color w:val="000000" w:themeColor="text1"/>
                <w:sz w:val="18"/>
                <w:szCs w:val="18"/>
                <w:lang w:eastAsia="es-CO"/>
              </w:rPr>
              <w:t>La solución debe ofrecer la posibilidad de gestionar los perfiles de la organización determinando un orden de acuerdo con la jerarquía interna, permitiendo una gestión eficiente de permisos y demás casos relevantes que dependan de está jerarquía.</w:t>
            </w:r>
          </w:p>
        </w:tc>
      </w:tr>
      <w:tr w:rsidR="00570150" w:rsidRPr="00846C43" w14:paraId="02E78B7A" w14:textId="77777777" w:rsidTr="00393AD4">
        <w:trPr>
          <w:trHeight w:val="623"/>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44DE6EB2"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RNF_35</w:t>
            </w:r>
          </w:p>
        </w:tc>
        <w:tc>
          <w:tcPr>
            <w:tcW w:w="26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4975FD" w14:textId="77777777" w:rsidR="00570150" w:rsidRPr="00846C43" w:rsidRDefault="00570150" w:rsidP="00393AD4">
            <w:pPr>
              <w:jc w:val="center"/>
              <w:rPr>
                <w:rFonts w:ascii="Arial Narrow" w:hAnsi="Arial Narrow"/>
                <w:color w:val="000000"/>
                <w:sz w:val="18"/>
                <w:szCs w:val="18"/>
                <w:lang w:eastAsia="es-CO"/>
              </w:rPr>
            </w:pPr>
          </w:p>
          <w:p w14:paraId="31401DCA" w14:textId="77777777" w:rsidR="00570150" w:rsidRPr="00846C43" w:rsidRDefault="00570150" w:rsidP="00393AD4">
            <w:pPr>
              <w:jc w:val="center"/>
              <w:rPr>
                <w:rFonts w:ascii="Arial Narrow" w:hAnsi="Arial Narrow"/>
                <w:color w:val="000000"/>
                <w:sz w:val="18"/>
                <w:szCs w:val="18"/>
                <w:lang w:eastAsia="es-CO"/>
              </w:rPr>
            </w:pPr>
          </w:p>
          <w:p w14:paraId="03C38EAD" w14:textId="77777777" w:rsidR="00570150" w:rsidRPr="00846C43" w:rsidRDefault="00570150" w:rsidP="00393AD4">
            <w:pPr>
              <w:jc w:val="center"/>
              <w:rPr>
                <w:rFonts w:ascii="Arial Narrow" w:hAnsi="Arial Narrow"/>
                <w:color w:val="000000"/>
                <w:sz w:val="18"/>
                <w:szCs w:val="18"/>
                <w:lang w:eastAsia="es-CO"/>
              </w:rPr>
            </w:pPr>
          </w:p>
          <w:p w14:paraId="0045307C" w14:textId="77777777" w:rsidR="00570150" w:rsidRPr="00846C43" w:rsidRDefault="00570150" w:rsidP="00393AD4">
            <w:pPr>
              <w:jc w:val="center"/>
              <w:rPr>
                <w:rFonts w:ascii="Arial Narrow" w:hAnsi="Arial Narrow"/>
                <w:color w:val="000000"/>
                <w:sz w:val="18"/>
                <w:szCs w:val="18"/>
                <w:lang w:eastAsia="es-CO"/>
              </w:rPr>
            </w:pPr>
          </w:p>
          <w:p w14:paraId="7961A9E9" w14:textId="77777777" w:rsidR="00570150" w:rsidRPr="00846C43" w:rsidRDefault="00570150" w:rsidP="00393AD4">
            <w:pPr>
              <w:jc w:val="center"/>
              <w:rPr>
                <w:rFonts w:ascii="Arial Narrow" w:hAnsi="Arial Narrow"/>
                <w:color w:val="000000"/>
                <w:sz w:val="18"/>
                <w:szCs w:val="18"/>
                <w:lang w:eastAsia="es-CO"/>
              </w:rPr>
            </w:pPr>
          </w:p>
          <w:p w14:paraId="32C03793" w14:textId="77777777" w:rsidR="00570150" w:rsidRPr="00846C43" w:rsidRDefault="00570150" w:rsidP="00393AD4">
            <w:pPr>
              <w:jc w:val="center"/>
              <w:rPr>
                <w:rFonts w:ascii="Arial Narrow" w:hAnsi="Arial Narrow"/>
                <w:color w:val="000000"/>
                <w:sz w:val="18"/>
                <w:szCs w:val="18"/>
                <w:lang w:eastAsia="es-CO"/>
              </w:rPr>
            </w:pPr>
          </w:p>
          <w:p w14:paraId="1320C1DF"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 xml:space="preserve">SEGURIDAD DE </w:t>
            </w:r>
            <w:r w:rsidRPr="00846C43">
              <w:rPr>
                <w:rFonts w:ascii="Arial Narrow" w:hAnsi="Arial Narrow"/>
                <w:color w:val="000000"/>
                <w:sz w:val="18"/>
                <w:szCs w:val="18"/>
                <w:lang w:eastAsia="es-CO"/>
              </w:rPr>
              <w:br/>
              <w:t>LA INFORMACIÓN</w:t>
            </w:r>
          </w:p>
          <w:p w14:paraId="6ABA35B7" w14:textId="77777777" w:rsidR="00570150" w:rsidRPr="00846C43" w:rsidRDefault="00570150" w:rsidP="00393AD4">
            <w:pPr>
              <w:jc w:val="center"/>
              <w:rPr>
                <w:rFonts w:ascii="Arial Narrow" w:hAnsi="Arial Narrow"/>
                <w:color w:val="000000"/>
                <w:sz w:val="18"/>
                <w:szCs w:val="18"/>
                <w:lang w:eastAsia="es-CO"/>
              </w:rPr>
            </w:pPr>
          </w:p>
          <w:p w14:paraId="04ABA60B" w14:textId="77777777" w:rsidR="00570150" w:rsidRPr="00846C43" w:rsidRDefault="00570150" w:rsidP="00393AD4">
            <w:pPr>
              <w:jc w:val="center"/>
              <w:rPr>
                <w:rFonts w:ascii="Arial Narrow" w:hAnsi="Arial Narrow"/>
                <w:color w:val="000000"/>
                <w:sz w:val="18"/>
                <w:szCs w:val="18"/>
                <w:lang w:eastAsia="es-CO"/>
              </w:rPr>
            </w:pPr>
          </w:p>
          <w:p w14:paraId="480DB170" w14:textId="77777777" w:rsidR="00570150" w:rsidRPr="00846C43" w:rsidRDefault="00570150" w:rsidP="00393AD4">
            <w:pPr>
              <w:jc w:val="center"/>
              <w:rPr>
                <w:rFonts w:ascii="Arial Narrow" w:hAnsi="Arial Narrow"/>
                <w:color w:val="000000"/>
                <w:sz w:val="18"/>
                <w:szCs w:val="18"/>
                <w:lang w:eastAsia="es-CO"/>
              </w:rPr>
            </w:pPr>
          </w:p>
          <w:p w14:paraId="505CED6E" w14:textId="77777777" w:rsidR="00570150" w:rsidRPr="00846C43" w:rsidRDefault="00570150" w:rsidP="00393AD4">
            <w:pPr>
              <w:jc w:val="center"/>
              <w:rPr>
                <w:rFonts w:ascii="Arial Narrow" w:hAnsi="Arial Narrow"/>
                <w:color w:val="000000"/>
                <w:sz w:val="18"/>
                <w:szCs w:val="18"/>
                <w:lang w:eastAsia="es-CO"/>
              </w:rPr>
            </w:pPr>
          </w:p>
          <w:p w14:paraId="180D6357" w14:textId="77777777" w:rsidR="00570150" w:rsidRPr="00846C43" w:rsidRDefault="00570150" w:rsidP="00393AD4">
            <w:pPr>
              <w:jc w:val="center"/>
              <w:rPr>
                <w:rFonts w:ascii="Arial Narrow" w:hAnsi="Arial Narrow"/>
                <w:color w:val="000000"/>
                <w:sz w:val="18"/>
                <w:szCs w:val="18"/>
                <w:lang w:eastAsia="es-CO"/>
              </w:rPr>
            </w:pPr>
          </w:p>
          <w:p w14:paraId="54A8B3EE" w14:textId="77777777" w:rsidR="00570150" w:rsidRPr="00846C43" w:rsidRDefault="00570150" w:rsidP="00393AD4">
            <w:pPr>
              <w:jc w:val="center"/>
              <w:rPr>
                <w:rFonts w:ascii="Arial Narrow" w:hAnsi="Arial Narrow"/>
                <w:color w:val="000000"/>
                <w:sz w:val="18"/>
                <w:szCs w:val="18"/>
                <w:lang w:eastAsia="es-CO"/>
              </w:rPr>
            </w:pPr>
          </w:p>
          <w:p w14:paraId="670B9B8F" w14:textId="77777777" w:rsidR="00570150" w:rsidRPr="00846C43" w:rsidRDefault="00570150" w:rsidP="00393AD4">
            <w:pPr>
              <w:jc w:val="center"/>
              <w:rPr>
                <w:rFonts w:ascii="Arial Narrow" w:hAnsi="Arial Narrow"/>
                <w:color w:val="000000"/>
                <w:sz w:val="18"/>
                <w:szCs w:val="18"/>
                <w:lang w:eastAsia="es-CO"/>
              </w:rPr>
            </w:pPr>
          </w:p>
          <w:p w14:paraId="435B9E95" w14:textId="77777777" w:rsidR="00570150" w:rsidRPr="00846C43" w:rsidRDefault="00570150" w:rsidP="00393AD4">
            <w:pPr>
              <w:jc w:val="center"/>
              <w:rPr>
                <w:rFonts w:ascii="Arial Narrow" w:hAnsi="Arial Narrow"/>
                <w:color w:val="000000"/>
                <w:sz w:val="18"/>
                <w:szCs w:val="18"/>
                <w:lang w:eastAsia="es-CO"/>
              </w:rPr>
            </w:pPr>
          </w:p>
          <w:p w14:paraId="2CDF879B" w14:textId="77777777" w:rsidR="00570150" w:rsidRPr="00846C43" w:rsidRDefault="00570150" w:rsidP="00393AD4">
            <w:pPr>
              <w:jc w:val="center"/>
              <w:rPr>
                <w:rFonts w:ascii="Arial Narrow" w:hAnsi="Arial Narrow"/>
                <w:color w:val="000000"/>
                <w:sz w:val="18"/>
                <w:szCs w:val="18"/>
                <w:lang w:eastAsia="es-CO"/>
              </w:rPr>
            </w:pPr>
          </w:p>
          <w:p w14:paraId="1662181B" w14:textId="77777777" w:rsidR="00570150" w:rsidRPr="00846C43" w:rsidRDefault="00570150" w:rsidP="00393AD4">
            <w:pPr>
              <w:jc w:val="center"/>
              <w:rPr>
                <w:rFonts w:ascii="Arial Narrow" w:hAnsi="Arial Narrow"/>
                <w:color w:val="000000"/>
                <w:sz w:val="18"/>
                <w:szCs w:val="18"/>
                <w:lang w:eastAsia="es-CO"/>
              </w:rPr>
            </w:pPr>
          </w:p>
          <w:p w14:paraId="4C4392A2" w14:textId="77777777" w:rsidR="00570150" w:rsidRPr="00846C43" w:rsidRDefault="00570150" w:rsidP="00393AD4">
            <w:pPr>
              <w:jc w:val="center"/>
              <w:rPr>
                <w:rFonts w:ascii="Arial Narrow" w:hAnsi="Arial Narrow"/>
                <w:color w:val="000000"/>
                <w:sz w:val="18"/>
                <w:szCs w:val="18"/>
                <w:lang w:eastAsia="es-CO"/>
              </w:rPr>
            </w:pPr>
          </w:p>
          <w:p w14:paraId="575D2DFD" w14:textId="77777777" w:rsidR="00570150" w:rsidRPr="00846C43" w:rsidRDefault="00570150" w:rsidP="00393AD4">
            <w:pPr>
              <w:jc w:val="center"/>
              <w:rPr>
                <w:rFonts w:ascii="Arial Narrow" w:hAnsi="Arial Narrow"/>
                <w:color w:val="000000"/>
                <w:sz w:val="18"/>
                <w:szCs w:val="18"/>
                <w:lang w:eastAsia="es-CO"/>
              </w:rPr>
            </w:pPr>
          </w:p>
          <w:p w14:paraId="2CBA1449" w14:textId="77777777" w:rsidR="00570150" w:rsidRPr="00846C43" w:rsidRDefault="00570150" w:rsidP="00393AD4">
            <w:pPr>
              <w:jc w:val="center"/>
              <w:rPr>
                <w:rFonts w:ascii="Arial Narrow" w:hAnsi="Arial Narrow"/>
                <w:color w:val="000000"/>
                <w:sz w:val="18"/>
                <w:szCs w:val="18"/>
                <w:lang w:eastAsia="es-CO"/>
              </w:rPr>
            </w:pPr>
          </w:p>
          <w:p w14:paraId="79A8F208" w14:textId="77777777" w:rsidR="00570150" w:rsidRPr="00846C43" w:rsidRDefault="00570150" w:rsidP="00393AD4">
            <w:pPr>
              <w:jc w:val="center"/>
              <w:rPr>
                <w:rFonts w:ascii="Arial Narrow" w:hAnsi="Arial Narrow"/>
                <w:color w:val="000000"/>
                <w:sz w:val="18"/>
                <w:szCs w:val="18"/>
                <w:lang w:eastAsia="es-CO"/>
              </w:rPr>
            </w:pPr>
          </w:p>
          <w:p w14:paraId="615A21FA" w14:textId="77777777" w:rsidR="00570150" w:rsidRPr="00846C43" w:rsidRDefault="00570150" w:rsidP="00393AD4">
            <w:pPr>
              <w:jc w:val="center"/>
              <w:rPr>
                <w:rFonts w:ascii="Arial Narrow" w:hAnsi="Arial Narrow"/>
                <w:color w:val="000000"/>
                <w:sz w:val="18"/>
                <w:szCs w:val="18"/>
                <w:lang w:eastAsia="es-CO"/>
              </w:rPr>
            </w:pPr>
          </w:p>
          <w:p w14:paraId="59D66470" w14:textId="77777777" w:rsidR="00570150" w:rsidRPr="00846C43" w:rsidRDefault="00570150" w:rsidP="00393AD4">
            <w:pPr>
              <w:jc w:val="center"/>
              <w:rPr>
                <w:rFonts w:ascii="Arial Narrow" w:hAnsi="Arial Narrow"/>
                <w:color w:val="000000"/>
                <w:sz w:val="18"/>
                <w:szCs w:val="18"/>
                <w:lang w:eastAsia="es-CO"/>
              </w:rPr>
            </w:pPr>
          </w:p>
          <w:p w14:paraId="10D7F6C1" w14:textId="77777777" w:rsidR="00570150" w:rsidRPr="00846C43" w:rsidRDefault="00570150" w:rsidP="00393AD4">
            <w:pPr>
              <w:jc w:val="center"/>
              <w:rPr>
                <w:rFonts w:ascii="Arial Narrow" w:hAnsi="Arial Narrow"/>
                <w:color w:val="000000"/>
                <w:sz w:val="18"/>
                <w:szCs w:val="18"/>
                <w:lang w:eastAsia="es-CO"/>
              </w:rPr>
            </w:pPr>
          </w:p>
          <w:p w14:paraId="48220A54" w14:textId="77777777" w:rsidR="00570150" w:rsidRPr="00846C43" w:rsidRDefault="00570150" w:rsidP="00393AD4">
            <w:pPr>
              <w:jc w:val="center"/>
              <w:rPr>
                <w:rFonts w:ascii="Arial Narrow" w:hAnsi="Arial Narrow"/>
                <w:color w:val="000000"/>
                <w:sz w:val="18"/>
                <w:szCs w:val="18"/>
                <w:lang w:eastAsia="es-CO"/>
              </w:rPr>
            </w:pPr>
          </w:p>
          <w:p w14:paraId="5CF3058A" w14:textId="77777777" w:rsidR="00570150" w:rsidRPr="00846C43" w:rsidRDefault="00570150" w:rsidP="00393AD4">
            <w:pPr>
              <w:jc w:val="center"/>
              <w:rPr>
                <w:rFonts w:ascii="Arial Narrow" w:hAnsi="Arial Narrow"/>
                <w:color w:val="000000"/>
                <w:sz w:val="18"/>
                <w:szCs w:val="18"/>
                <w:lang w:eastAsia="es-CO"/>
              </w:rPr>
            </w:pPr>
          </w:p>
          <w:p w14:paraId="722874D8" w14:textId="77777777" w:rsidR="00570150" w:rsidRPr="00846C43" w:rsidRDefault="00570150" w:rsidP="00393AD4">
            <w:pPr>
              <w:jc w:val="center"/>
              <w:rPr>
                <w:rFonts w:ascii="Arial Narrow" w:hAnsi="Arial Narrow"/>
                <w:color w:val="000000"/>
                <w:sz w:val="18"/>
                <w:szCs w:val="18"/>
                <w:lang w:eastAsia="es-CO"/>
              </w:rPr>
            </w:pPr>
          </w:p>
          <w:p w14:paraId="15176A06" w14:textId="77777777" w:rsidR="00570150" w:rsidRPr="00846C43" w:rsidRDefault="00570150" w:rsidP="00393AD4">
            <w:pPr>
              <w:jc w:val="center"/>
              <w:rPr>
                <w:rFonts w:ascii="Arial Narrow" w:hAnsi="Arial Narrow"/>
                <w:color w:val="000000"/>
                <w:sz w:val="18"/>
                <w:szCs w:val="18"/>
                <w:lang w:eastAsia="es-CO"/>
              </w:rPr>
            </w:pPr>
          </w:p>
          <w:p w14:paraId="3E4B1CDB" w14:textId="77777777" w:rsidR="00570150" w:rsidRPr="00846C43" w:rsidRDefault="00570150" w:rsidP="00393AD4">
            <w:pPr>
              <w:jc w:val="center"/>
              <w:rPr>
                <w:rFonts w:ascii="Arial Narrow" w:hAnsi="Arial Narrow"/>
                <w:color w:val="000000"/>
                <w:sz w:val="18"/>
                <w:szCs w:val="18"/>
                <w:lang w:eastAsia="es-CO"/>
              </w:rPr>
            </w:pPr>
          </w:p>
          <w:p w14:paraId="629ECBA2" w14:textId="77777777" w:rsidR="00570150" w:rsidRPr="00846C43" w:rsidRDefault="00570150" w:rsidP="00393AD4">
            <w:pPr>
              <w:jc w:val="center"/>
              <w:rPr>
                <w:rFonts w:ascii="Arial Narrow" w:hAnsi="Arial Narrow"/>
                <w:color w:val="000000"/>
                <w:sz w:val="18"/>
                <w:szCs w:val="18"/>
                <w:lang w:eastAsia="es-CO"/>
              </w:rPr>
            </w:pPr>
          </w:p>
          <w:p w14:paraId="00F6EA09" w14:textId="77777777" w:rsidR="00570150" w:rsidRPr="00846C43" w:rsidRDefault="00570150" w:rsidP="00393AD4">
            <w:pPr>
              <w:jc w:val="center"/>
              <w:rPr>
                <w:rFonts w:ascii="Arial Narrow" w:hAnsi="Arial Narrow"/>
                <w:color w:val="000000"/>
                <w:sz w:val="18"/>
                <w:szCs w:val="18"/>
                <w:lang w:eastAsia="es-CO"/>
              </w:rPr>
            </w:pPr>
          </w:p>
          <w:p w14:paraId="1B7D0921" w14:textId="77777777" w:rsidR="00570150" w:rsidRPr="00846C43" w:rsidRDefault="00570150" w:rsidP="00393AD4">
            <w:pPr>
              <w:jc w:val="center"/>
              <w:rPr>
                <w:rFonts w:ascii="Arial Narrow" w:hAnsi="Arial Narrow"/>
                <w:color w:val="000000"/>
                <w:sz w:val="18"/>
                <w:szCs w:val="18"/>
                <w:lang w:eastAsia="es-CO"/>
              </w:rPr>
            </w:pPr>
          </w:p>
          <w:p w14:paraId="26D3F0C3" w14:textId="77777777" w:rsidR="00570150" w:rsidRPr="00846C43" w:rsidRDefault="00570150" w:rsidP="00393AD4">
            <w:pPr>
              <w:jc w:val="center"/>
              <w:rPr>
                <w:rFonts w:ascii="Arial Narrow" w:hAnsi="Arial Narrow"/>
                <w:color w:val="000000"/>
                <w:sz w:val="18"/>
                <w:szCs w:val="18"/>
                <w:lang w:eastAsia="es-CO"/>
              </w:rPr>
            </w:pPr>
          </w:p>
          <w:p w14:paraId="2BC8298B" w14:textId="77777777" w:rsidR="00570150" w:rsidRPr="00846C43" w:rsidRDefault="00570150" w:rsidP="00393AD4">
            <w:pPr>
              <w:jc w:val="center"/>
              <w:rPr>
                <w:rFonts w:ascii="Arial Narrow" w:hAnsi="Arial Narrow"/>
                <w:color w:val="000000"/>
                <w:sz w:val="18"/>
                <w:szCs w:val="18"/>
                <w:lang w:eastAsia="es-CO"/>
              </w:rPr>
            </w:pPr>
          </w:p>
          <w:p w14:paraId="38EE7A46" w14:textId="77777777" w:rsidR="00570150" w:rsidRPr="00846C43" w:rsidRDefault="00570150" w:rsidP="00393AD4">
            <w:pPr>
              <w:jc w:val="center"/>
              <w:rPr>
                <w:rFonts w:ascii="Arial Narrow" w:hAnsi="Arial Narrow"/>
                <w:color w:val="000000"/>
                <w:sz w:val="18"/>
                <w:szCs w:val="18"/>
                <w:lang w:eastAsia="es-CO"/>
              </w:rPr>
            </w:pPr>
          </w:p>
          <w:p w14:paraId="2FD5972D" w14:textId="77777777" w:rsidR="00570150" w:rsidRPr="00846C43" w:rsidRDefault="00570150" w:rsidP="00393AD4">
            <w:pPr>
              <w:jc w:val="center"/>
              <w:rPr>
                <w:rFonts w:ascii="Arial Narrow" w:hAnsi="Arial Narrow"/>
                <w:color w:val="000000"/>
                <w:sz w:val="18"/>
                <w:szCs w:val="18"/>
                <w:lang w:eastAsia="es-CO"/>
              </w:rPr>
            </w:pPr>
          </w:p>
          <w:p w14:paraId="30155CEF" w14:textId="77777777" w:rsidR="00570150" w:rsidRPr="00846C43" w:rsidRDefault="00570150" w:rsidP="00393AD4">
            <w:pPr>
              <w:jc w:val="center"/>
              <w:rPr>
                <w:rFonts w:ascii="Arial Narrow" w:hAnsi="Arial Narrow"/>
                <w:color w:val="000000"/>
                <w:sz w:val="18"/>
                <w:szCs w:val="18"/>
                <w:lang w:eastAsia="es-CO"/>
              </w:rPr>
            </w:pPr>
          </w:p>
          <w:p w14:paraId="3E9B1085" w14:textId="77777777" w:rsidR="00570150" w:rsidRPr="00846C43" w:rsidRDefault="00570150" w:rsidP="00393AD4">
            <w:pPr>
              <w:jc w:val="center"/>
              <w:rPr>
                <w:rFonts w:ascii="Arial Narrow" w:hAnsi="Arial Narrow"/>
                <w:color w:val="000000"/>
                <w:sz w:val="18"/>
                <w:szCs w:val="18"/>
                <w:lang w:eastAsia="es-CO"/>
              </w:rPr>
            </w:pPr>
          </w:p>
          <w:p w14:paraId="5DD59408" w14:textId="77777777" w:rsidR="00570150" w:rsidRPr="00846C43" w:rsidRDefault="00570150" w:rsidP="00393AD4">
            <w:pPr>
              <w:jc w:val="center"/>
              <w:rPr>
                <w:rFonts w:ascii="Arial Narrow" w:hAnsi="Arial Narrow"/>
                <w:color w:val="000000"/>
                <w:sz w:val="18"/>
                <w:szCs w:val="18"/>
                <w:lang w:eastAsia="es-CO"/>
              </w:rPr>
            </w:pPr>
          </w:p>
          <w:p w14:paraId="659CEF50" w14:textId="77777777" w:rsidR="00570150" w:rsidRPr="00846C43" w:rsidRDefault="00570150" w:rsidP="00393AD4">
            <w:pPr>
              <w:jc w:val="center"/>
              <w:rPr>
                <w:rFonts w:ascii="Arial Narrow" w:hAnsi="Arial Narrow"/>
                <w:color w:val="000000"/>
                <w:sz w:val="18"/>
                <w:szCs w:val="18"/>
                <w:lang w:eastAsia="es-CO"/>
              </w:rPr>
            </w:pPr>
          </w:p>
          <w:p w14:paraId="5095CC4B" w14:textId="77777777" w:rsidR="00570150" w:rsidRPr="00846C43" w:rsidRDefault="00570150" w:rsidP="00393AD4">
            <w:pPr>
              <w:jc w:val="center"/>
              <w:rPr>
                <w:rFonts w:ascii="Arial Narrow" w:hAnsi="Arial Narrow"/>
                <w:color w:val="000000"/>
                <w:sz w:val="18"/>
                <w:szCs w:val="18"/>
                <w:lang w:eastAsia="es-CO"/>
              </w:rPr>
            </w:pPr>
          </w:p>
          <w:p w14:paraId="1DCB393B" w14:textId="77777777" w:rsidR="00570150" w:rsidRPr="00846C43" w:rsidRDefault="00570150" w:rsidP="00393AD4">
            <w:pPr>
              <w:jc w:val="center"/>
              <w:rPr>
                <w:rFonts w:ascii="Arial Narrow" w:hAnsi="Arial Narrow"/>
                <w:color w:val="000000"/>
                <w:sz w:val="18"/>
                <w:szCs w:val="18"/>
                <w:lang w:eastAsia="es-CO"/>
              </w:rPr>
            </w:pPr>
          </w:p>
          <w:p w14:paraId="185F5A10" w14:textId="77777777" w:rsidR="00570150" w:rsidRPr="00846C43" w:rsidRDefault="00570150" w:rsidP="00393AD4">
            <w:pPr>
              <w:jc w:val="center"/>
              <w:rPr>
                <w:rFonts w:ascii="Arial Narrow" w:hAnsi="Arial Narrow"/>
                <w:color w:val="000000"/>
                <w:sz w:val="18"/>
                <w:szCs w:val="18"/>
                <w:lang w:eastAsia="es-CO"/>
              </w:rPr>
            </w:pPr>
          </w:p>
          <w:p w14:paraId="1D0ED22F" w14:textId="77777777" w:rsidR="00570150" w:rsidRPr="00846C43" w:rsidRDefault="00570150" w:rsidP="00393AD4">
            <w:pPr>
              <w:jc w:val="center"/>
              <w:rPr>
                <w:rFonts w:ascii="Arial Narrow" w:hAnsi="Arial Narrow"/>
                <w:color w:val="000000"/>
                <w:sz w:val="18"/>
                <w:szCs w:val="18"/>
                <w:lang w:eastAsia="es-CO"/>
              </w:rPr>
            </w:pPr>
          </w:p>
          <w:p w14:paraId="5CA21BA8" w14:textId="77777777" w:rsidR="00570150" w:rsidRPr="00846C43" w:rsidRDefault="00570150" w:rsidP="00393AD4">
            <w:pPr>
              <w:jc w:val="center"/>
              <w:rPr>
                <w:rFonts w:ascii="Arial Narrow" w:hAnsi="Arial Narrow"/>
                <w:color w:val="000000"/>
                <w:sz w:val="18"/>
                <w:szCs w:val="18"/>
                <w:lang w:eastAsia="es-CO"/>
              </w:rPr>
            </w:pPr>
          </w:p>
          <w:p w14:paraId="520BD9EA" w14:textId="77777777" w:rsidR="00570150" w:rsidRPr="00846C43" w:rsidRDefault="00570150" w:rsidP="00393AD4">
            <w:pPr>
              <w:jc w:val="center"/>
              <w:rPr>
                <w:rFonts w:ascii="Arial Narrow" w:hAnsi="Arial Narrow"/>
                <w:color w:val="000000"/>
                <w:sz w:val="18"/>
                <w:szCs w:val="18"/>
                <w:lang w:eastAsia="es-CO"/>
              </w:rPr>
            </w:pPr>
          </w:p>
          <w:p w14:paraId="2BB3D6B4" w14:textId="77777777" w:rsidR="00570150" w:rsidRPr="00846C43" w:rsidRDefault="00570150" w:rsidP="00393AD4">
            <w:pPr>
              <w:jc w:val="center"/>
              <w:rPr>
                <w:rFonts w:ascii="Arial Narrow" w:hAnsi="Arial Narrow"/>
                <w:color w:val="000000"/>
                <w:sz w:val="18"/>
                <w:szCs w:val="18"/>
                <w:lang w:eastAsia="es-CO"/>
              </w:rPr>
            </w:pPr>
          </w:p>
          <w:p w14:paraId="2D407210" w14:textId="77777777" w:rsidR="00570150" w:rsidRPr="00846C43" w:rsidRDefault="00570150" w:rsidP="00393AD4">
            <w:pPr>
              <w:jc w:val="center"/>
              <w:rPr>
                <w:rFonts w:ascii="Arial Narrow" w:hAnsi="Arial Narrow"/>
                <w:color w:val="000000"/>
                <w:sz w:val="18"/>
                <w:szCs w:val="18"/>
                <w:lang w:eastAsia="es-CO"/>
              </w:rPr>
            </w:pPr>
          </w:p>
          <w:p w14:paraId="1C648BE8" w14:textId="77777777" w:rsidR="00570150" w:rsidRPr="00846C43" w:rsidRDefault="00570150" w:rsidP="00393AD4">
            <w:pPr>
              <w:rPr>
                <w:rFonts w:ascii="Arial Narrow" w:hAnsi="Arial Narrow"/>
                <w:color w:val="000000"/>
                <w:sz w:val="18"/>
                <w:szCs w:val="18"/>
                <w:lang w:eastAsia="es-CO"/>
              </w:rPr>
            </w:pPr>
          </w:p>
          <w:p w14:paraId="585810AE"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 xml:space="preserve">SEGURIDAD DE </w:t>
            </w:r>
            <w:r w:rsidRPr="00846C43">
              <w:rPr>
                <w:rFonts w:ascii="Arial Narrow" w:hAnsi="Arial Narrow"/>
                <w:color w:val="000000"/>
                <w:sz w:val="18"/>
                <w:szCs w:val="18"/>
                <w:lang w:eastAsia="es-CO"/>
              </w:rPr>
              <w:br/>
              <w:t>LA INFORMACIÓN</w:t>
            </w:r>
          </w:p>
          <w:p w14:paraId="4584D567" w14:textId="77777777" w:rsidR="00570150" w:rsidRPr="00846C43" w:rsidRDefault="00570150" w:rsidP="00393AD4">
            <w:pPr>
              <w:jc w:val="center"/>
              <w:rPr>
                <w:rFonts w:ascii="Arial Narrow" w:hAnsi="Arial Narrow"/>
                <w:color w:val="000000"/>
                <w:sz w:val="18"/>
                <w:szCs w:val="18"/>
                <w:lang w:eastAsia="es-CO"/>
              </w:rPr>
            </w:pPr>
          </w:p>
          <w:p w14:paraId="13FBA35E" w14:textId="77777777" w:rsidR="00570150" w:rsidRPr="00846C43" w:rsidRDefault="00570150" w:rsidP="00393AD4">
            <w:pPr>
              <w:jc w:val="center"/>
              <w:rPr>
                <w:rFonts w:ascii="Arial Narrow" w:hAnsi="Arial Narrow"/>
                <w:color w:val="000000"/>
                <w:sz w:val="18"/>
                <w:szCs w:val="18"/>
                <w:lang w:eastAsia="es-CO"/>
              </w:rPr>
            </w:pPr>
          </w:p>
          <w:p w14:paraId="37B7038C" w14:textId="77777777" w:rsidR="00570150" w:rsidRPr="00846C43" w:rsidRDefault="00570150" w:rsidP="00393AD4">
            <w:pPr>
              <w:jc w:val="center"/>
              <w:rPr>
                <w:rFonts w:ascii="Arial Narrow" w:hAnsi="Arial Narrow"/>
                <w:color w:val="000000"/>
                <w:sz w:val="18"/>
                <w:szCs w:val="18"/>
                <w:lang w:eastAsia="es-CO"/>
              </w:rPr>
            </w:pPr>
          </w:p>
          <w:p w14:paraId="030FE6C2" w14:textId="77777777" w:rsidR="00570150" w:rsidRPr="00846C43" w:rsidRDefault="00570150" w:rsidP="00393AD4">
            <w:pPr>
              <w:jc w:val="center"/>
              <w:rPr>
                <w:rFonts w:ascii="Arial Narrow" w:hAnsi="Arial Narrow"/>
                <w:color w:val="000000"/>
                <w:sz w:val="18"/>
                <w:szCs w:val="18"/>
                <w:lang w:eastAsia="es-CO"/>
              </w:rPr>
            </w:pPr>
          </w:p>
          <w:p w14:paraId="14144C3D" w14:textId="77777777" w:rsidR="00570150" w:rsidRPr="00846C43" w:rsidRDefault="00570150" w:rsidP="00393AD4">
            <w:pPr>
              <w:jc w:val="center"/>
              <w:rPr>
                <w:rFonts w:ascii="Arial Narrow" w:hAnsi="Arial Narrow"/>
                <w:color w:val="000000"/>
                <w:sz w:val="18"/>
                <w:szCs w:val="18"/>
                <w:lang w:eastAsia="es-CO"/>
              </w:rPr>
            </w:pPr>
          </w:p>
          <w:p w14:paraId="69BD76A2" w14:textId="77777777" w:rsidR="00570150" w:rsidRPr="00846C43" w:rsidRDefault="00570150" w:rsidP="00393AD4">
            <w:pPr>
              <w:jc w:val="center"/>
              <w:rPr>
                <w:rFonts w:ascii="Arial Narrow" w:hAnsi="Arial Narrow"/>
                <w:color w:val="000000"/>
                <w:sz w:val="18"/>
                <w:szCs w:val="18"/>
                <w:lang w:eastAsia="es-CO"/>
              </w:rPr>
            </w:pPr>
          </w:p>
          <w:p w14:paraId="247D17B8" w14:textId="77777777" w:rsidR="00570150" w:rsidRPr="00846C43" w:rsidRDefault="00570150" w:rsidP="00393AD4">
            <w:pPr>
              <w:jc w:val="center"/>
              <w:rPr>
                <w:rFonts w:ascii="Arial Narrow" w:hAnsi="Arial Narrow"/>
                <w:color w:val="000000"/>
                <w:sz w:val="18"/>
                <w:szCs w:val="18"/>
                <w:lang w:eastAsia="es-CO"/>
              </w:rPr>
            </w:pPr>
          </w:p>
          <w:p w14:paraId="6E03B2C6" w14:textId="77777777" w:rsidR="00570150" w:rsidRPr="00846C43" w:rsidRDefault="00570150" w:rsidP="00393AD4">
            <w:pPr>
              <w:jc w:val="center"/>
              <w:rPr>
                <w:rFonts w:ascii="Arial Narrow" w:hAnsi="Arial Narrow"/>
                <w:color w:val="000000"/>
                <w:sz w:val="18"/>
                <w:szCs w:val="18"/>
                <w:lang w:eastAsia="es-CO"/>
              </w:rPr>
            </w:pPr>
          </w:p>
          <w:p w14:paraId="1EEE5A55" w14:textId="77777777" w:rsidR="00570150" w:rsidRPr="00846C43" w:rsidRDefault="00570150" w:rsidP="00393AD4">
            <w:pPr>
              <w:jc w:val="center"/>
              <w:rPr>
                <w:rFonts w:ascii="Arial Narrow" w:hAnsi="Arial Narrow"/>
                <w:color w:val="000000"/>
                <w:sz w:val="18"/>
                <w:szCs w:val="18"/>
                <w:lang w:eastAsia="es-CO"/>
              </w:rPr>
            </w:pPr>
          </w:p>
          <w:p w14:paraId="390C20DB" w14:textId="77777777" w:rsidR="00570150" w:rsidRPr="00846C43" w:rsidRDefault="00570150" w:rsidP="00393AD4">
            <w:pPr>
              <w:jc w:val="center"/>
              <w:rPr>
                <w:rFonts w:ascii="Arial Narrow" w:hAnsi="Arial Narrow"/>
                <w:color w:val="000000"/>
                <w:sz w:val="18"/>
                <w:szCs w:val="18"/>
                <w:lang w:eastAsia="es-CO"/>
              </w:rPr>
            </w:pPr>
          </w:p>
          <w:p w14:paraId="21555152" w14:textId="77777777" w:rsidR="00570150" w:rsidRPr="00846C43" w:rsidRDefault="00570150" w:rsidP="00393AD4">
            <w:pPr>
              <w:jc w:val="center"/>
              <w:rPr>
                <w:rFonts w:ascii="Arial Narrow" w:hAnsi="Arial Narrow"/>
                <w:color w:val="000000"/>
                <w:sz w:val="18"/>
                <w:szCs w:val="18"/>
                <w:lang w:eastAsia="es-CO"/>
              </w:rPr>
            </w:pPr>
          </w:p>
          <w:p w14:paraId="611D6F82" w14:textId="77777777" w:rsidR="00570150" w:rsidRPr="00846C43" w:rsidRDefault="00570150" w:rsidP="00393AD4">
            <w:pPr>
              <w:jc w:val="center"/>
              <w:rPr>
                <w:rFonts w:ascii="Arial Narrow" w:hAnsi="Arial Narrow"/>
                <w:color w:val="000000"/>
                <w:sz w:val="18"/>
                <w:szCs w:val="18"/>
                <w:lang w:eastAsia="es-CO"/>
              </w:rPr>
            </w:pPr>
          </w:p>
          <w:p w14:paraId="414BBB53" w14:textId="77777777" w:rsidR="00570150" w:rsidRPr="00846C43" w:rsidRDefault="00570150" w:rsidP="00393AD4">
            <w:pPr>
              <w:jc w:val="center"/>
              <w:rPr>
                <w:rFonts w:ascii="Arial Narrow" w:hAnsi="Arial Narrow"/>
                <w:color w:val="000000"/>
                <w:sz w:val="18"/>
                <w:szCs w:val="18"/>
                <w:lang w:eastAsia="es-CO"/>
              </w:rPr>
            </w:pPr>
          </w:p>
          <w:p w14:paraId="115E249D" w14:textId="77777777" w:rsidR="00570150" w:rsidRPr="00846C43" w:rsidRDefault="00570150" w:rsidP="00393AD4">
            <w:pPr>
              <w:jc w:val="center"/>
              <w:rPr>
                <w:rFonts w:ascii="Arial Narrow" w:hAnsi="Arial Narrow"/>
                <w:color w:val="000000"/>
                <w:sz w:val="18"/>
                <w:szCs w:val="18"/>
                <w:lang w:eastAsia="es-CO"/>
              </w:rPr>
            </w:pPr>
          </w:p>
          <w:p w14:paraId="63AF5D1F" w14:textId="77777777" w:rsidR="00570150" w:rsidRPr="00846C43" w:rsidRDefault="00570150" w:rsidP="00393AD4">
            <w:pPr>
              <w:jc w:val="center"/>
              <w:rPr>
                <w:rFonts w:ascii="Arial Narrow" w:hAnsi="Arial Narrow"/>
                <w:color w:val="000000"/>
                <w:sz w:val="18"/>
                <w:szCs w:val="18"/>
                <w:lang w:eastAsia="es-CO"/>
              </w:rPr>
            </w:pPr>
          </w:p>
          <w:p w14:paraId="5994500B" w14:textId="77777777" w:rsidR="00570150" w:rsidRPr="00846C43" w:rsidRDefault="00570150" w:rsidP="00393AD4">
            <w:pPr>
              <w:jc w:val="center"/>
              <w:rPr>
                <w:rFonts w:ascii="Arial Narrow" w:hAnsi="Arial Narrow"/>
                <w:color w:val="000000"/>
                <w:sz w:val="18"/>
                <w:szCs w:val="18"/>
                <w:lang w:eastAsia="es-CO"/>
              </w:rPr>
            </w:pPr>
          </w:p>
          <w:p w14:paraId="29CF9169" w14:textId="77777777" w:rsidR="00570150" w:rsidRPr="00846C43" w:rsidRDefault="00570150" w:rsidP="00393AD4">
            <w:pPr>
              <w:jc w:val="center"/>
              <w:rPr>
                <w:rFonts w:ascii="Arial Narrow" w:hAnsi="Arial Narrow"/>
                <w:color w:val="000000"/>
                <w:sz w:val="18"/>
                <w:szCs w:val="18"/>
                <w:lang w:eastAsia="es-CO"/>
              </w:rPr>
            </w:pPr>
          </w:p>
          <w:p w14:paraId="1B0A33B3" w14:textId="77777777" w:rsidR="00570150" w:rsidRPr="00846C43" w:rsidRDefault="00570150" w:rsidP="00393AD4">
            <w:pPr>
              <w:jc w:val="center"/>
              <w:rPr>
                <w:rFonts w:ascii="Arial Narrow" w:hAnsi="Arial Narrow"/>
                <w:color w:val="000000"/>
                <w:sz w:val="18"/>
                <w:szCs w:val="18"/>
                <w:lang w:eastAsia="es-CO"/>
              </w:rPr>
            </w:pPr>
          </w:p>
          <w:p w14:paraId="716E2999" w14:textId="77777777" w:rsidR="00570150" w:rsidRPr="00846C43" w:rsidRDefault="00570150" w:rsidP="00393AD4">
            <w:pPr>
              <w:jc w:val="center"/>
              <w:rPr>
                <w:rFonts w:ascii="Arial Narrow" w:hAnsi="Arial Narrow"/>
                <w:color w:val="000000"/>
                <w:sz w:val="18"/>
                <w:szCs w:val="18"/>
                <w:lang w:eastAsia="es-CO"/>
              </w:rPr>
            </w:pPr>
          </w:p>
          <w:p w14:paraId="2A3ECF0A" w14:textId="77777777" w:rsidR="00570150" w:rsidRPr="00846C43" w:rsidRDefault="00570150" w:rsidP="00393AD4">
            <w:pPr>
              <w:jc w:val="center"/>
              <w:rPr>
                <w:rFonts w:ascii="Arial Narrow" w:hAnsi="Arial Narrow"/>
                <w:color w:val="000000"/>
                <w:sz w:val="18"/>
                <w:szCs w:val="18"/>
                <w:lang w:eastAsia="es-CO"/>
              </w:rPr>
            </w:pPr>
          </w:p>
          <w:p w14:paraId="4699813C" w14:textId="77777777" w:rsidR="00570150" w:rsidRPr="00846C43" w:rsidRDefault="00570150" w:rsidP="00393AD4">
            <w:pPr>
              <w:jc w:val="center"/>
              <w:rPr>
                <w:rFonts w:ascii="Arial Narrow" w:hAnsi="Arial Narrow"/>
                <w:color w:val="000000"/>
                <w:sz w:val="18"/>
                <w:szCs w:val="18"/>
                <w:lang w:eastAsia="es-CO"/>
              </w:rPr>
            </w:pPr>
          </w:p>
          <w:p w14:paraId="09FFA308" w14:textId="77777777" w:rsidR="00570150" w:rsidRPr="00846C43" w:rsidRDefault="00570150" w:rsidP="00393AD4">
            <w:pPr>
              <w:jc w:val="center"/>
              <w:rPr>
                <w:rFonts w:ascii="Arial Narrow" w:hAnsi="Arial Narrow"/>
                <w:color w:val="000000"/>
                <w:sz w:val="18"/>
                <w:szCs w:val="18"/>
                <w:lang w:eastAsia="es-CO"/>
              </w:rPr>
            </w:pPr>
          </w:p>
          <w:p w14:paraId="2F1E2148" w14:textId="77777777" w:rsidR="00570150" w:rsidRPr="00846C43" w:rsidRDefault="00570150" w:rsidP="00393AD4">
            <w:pPr>
              <w:jc w:val="center"/>
              <w:rPr>
                <w:rFonts w:ascii="Arial Narrow" w:hAnsi="Arial Narrow"/>
                <w:color w:val="000000"/>
                <w:sz w:val="18"/>
                <w:szCs w:val="18"/>
                <w:lang w:eastAsia="es-CO"/>
              </w:rPr>
            </w:pPr>
          </w:p>
          <w:p w14:paraId="31EF838D" w14:textId="77777777" w:rsidR="00570150" w:rsidRPr="00846C43" w:rsidRDefault="00570150" w:rsidP="00393AD4">
            <w:pPr>
              <w:jc w:val="center"/>
              <w:rPr>
                <w:rFonts w:ascii="Arial Narrow" w:hAnsi="Arial Narrow"/>
                <w:color w:val="000000"/>
                <w:sz w:val="18"/>
                <w:szCs w:val="18"/>
                <w:lang w:eastAsia="es-CO"/>
              </w:rPr>
            </w:pPr>
          </w:p>
          <w:p w14:paraId="4C967B22" w14:textId="77777777" w:rsidR="00570150" w:rsidRPr="00846C43" w:rsidRDefault="00570150" w:rsidP="00393AD4">
            <w:pPr>
              <w:jc w:val="center"/>
              <w:rPr>
                <w:rFonts w:ascii="Arial Narrow" w:hAnsi="Arial Narrow"/>
                <w:color w:val="000000"/>
                <w:sz w:val="18"/>
                <w:szCs w:val="18"/>
                <w:lang w:eastAsia="es-CO"/>
              </w:rPr>
            </w:pPr>
          </w:p>
          <w:p w14:paraId="43FEA90F" w14:textId="77777777" w:rsidR="00570150" w:rsidRPr="00846C43" w:rsidRDefault="00570150" w:rsidP="00393AD4">
            <w:pPr>
              <w:jc w:val="center"/>
              <w:rPr>
                <w:rFonts w:ascii="Arial Narrow" w:hAnsi="Arial Narrow"/>
                <w:color w:val="000000"/>
                <w:sz w:val="18"/>
                <w:szCs w:val="18"/>
                <w:lang w:eastAsia="es-CO"/>
              </w:rPr>
            </w:pPr>
          </w:p>
          <w:p w14:paraId="1BA878E5" w14:textId="77777777" w:rsidR="00570150" w:rsidRPr="00846C43" w:rsidRDefault="00570150" w:rsidP="00393AD4">
            <w:pPr>
              <w:jc w:val="center"/>
              <w:rPr>
                <w:rFonts w:ascii="Arial Narrow" w:hAnsi="Arial Narrow"/>
                <w:color w:val="000000"/>
                <w:sz w:val="18"/>
                <w:szCs w:val="18"/>
                <w:lang w:eastAsia="es-CO"/>
              </w:rPr>
            </w:pPr>
          </w:p>
          <w:p w14:paraId="2932B7DE" w14:textId="77777777" w:rsidR="00570150" w:rsidRPr="00846C43" w:rsidRDefault="00570150" w:rsidP="00393AD4">
            <w:pPr>
              <w:jc w:val="center"/>
              <w:rPr>
                <w:rFonts w:ascii="Arial Narrow" w:hAnsi="Arial Narrow"/>
                <w:color w:val="000000"/>
                <w:sz w:val="18"/>
                <w:szCs w:val="18"/>
                <w:lang w:eastAsia="es-CO"/>
              </w:rPr>
            </w:pPr>
          </w:p>
          <w:p w14:paraId="19C48EDA" w14:textId="77777777" w:rsidR="00570150" w:rsidRPr="00846C43" w:rsidRDefault="00570150" w:rsidP="00393AD4">
            <w:pPr>
              <w:jc w:val="center"/>
              <w:rPr>
                <w:rFonts w:ascii="Arial Narrow" w:hAnsi="Arial Narrow"/>
                <w:color w:val="000000"/>
                <w:sz w:val="18"/>
                <w:szCs w:val="18"/>
                <w:lang w:eastAsia="es-CO"/>
              </w:rPr>
            </w:pPr>
          </w:p>
          <w:p w14:paraId="24A8F473" w14:textId="77777777" w:rsidR="00570150" w:rsidRPr="00846C43" w:rsidRDefault="00570150" w:rsidP="00393AD4">
            <w:pPr>
              <w:jc w:val="center"/>
              <w:rPr>
                <w:rFonts w:ascii="Arial Narrow" w:hAnsi="Arial Narrow"/>
                <w:color w:val="000000"/>
                <w:sz w:val="18"/>
                <w:szCs w:val="18"/>
                <w:lang w:eastAsia="es-CO"/>
              </w:rPr>
            </w:pPr>
          </w:p>
          <w:p w14:paraId="00B69C8C" w14:textId="77777777" w:rsidR="00570150" w:rsidRPr="00846C43" w:rsidRDefault="00570150" w:rsidP="00393AD4">
            <w:pPr>
              <w:jc w:val="center"/>
              <w:rPr>
                <w:rFonts w:ascii="Arial Narrow" w:hAnsi="Arial Narrow"/>
                <w:color w:val="000000"/>
                <w:sz w:val="18"/>
                <w:szCs w:val="18"/>
                <w:lang w:eastAsia="es-CO"/>
              </w:rPr>
            </w:pPr>
          </w:p>
          <w:p w14:paraId="78A0663F" w14:textId="77777777" w:rsidR="00570150" w:rsidRPr="00846C43" w:rsidRDefault="00570150" w:rsidP="00393AD4">
            <w:pPr>
              <w:jc w:val="center"/>
              <w:rPr>
                <w:rFonts w:ascii="Arial Narrow" w:hAnsi="Arial Narrow"/>
                <w:color w:val="000000"/>
                <w:sz w:val="18"/>
                <w:szCs w:val="18"/>
                <w:lang w:eastAsia="es-CO"/>
              </w:rPr>
            </w:pPr>
          </w:p>
          <w:p w14:paraId="3C7F725A"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 xml:space="preserve">SEGURIDAD DE </w:t>
            </w:r>
            <w:r w:rsidRPr="00846C43">
              <w:rPr>
                <w:rFonts w:ascii="Arial Narrow" w:hAnsi="Arial Narrow"/>
                <w:color w:val="000000"/>
                <w:sz w:val="18"/>
                <w:szCs w:val="18"/>
                <w:lang w:eastAsia="es-CO"/>
              </w:rPr>
              <w:br/>
              <w:t>LA INFORMACIÓN</w:t>
            </w:r>
          </w:p>
        </w:tc>
        <w:tc>
          <w:tcPr>
            <w:tcW w:w="5957" w:type="dxa"/>
            <w:tcBorders>
              <w:top w:val="single" w:sz="4" w:space="0" w:color="auto"/>
              <w:left w:val="nil"/>
              <w:bottom w:val="single" w:sz="4" w:space="0" w:color="auto"/>
              <w:right w:val="single" w:sz="4" w:space="0" w:color="auto"/>
            </w:tcBorders>
            <w:shd w:val="clear" w:color="auto" w:fill="auto"/>
            <w:vAlign w:val="center"/>
            <w:hideMark/>
          </w:tcPr>
          <w:p w14:paraId="0052C8A1"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Se debe garantizar que se tendrá un mínimo de 6 (seis) meses con acceso a la página de la versión anterior de la página web existente.</w:t>
            </w:r>
          </w:p>
        </w:tc>
      </w:tr>
      <w:tr w:rsidR="00570150" w:rsidRPr="00846C43" w14:paraId="44338B4D" w14:textId="77777777" w:rsidTr="00393AD4">
        <w:trPr>
          <w:trHeight w:val="560"/>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07DE89A3"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RNF_36</w:t>
            </w:r>
          </w:p>
        </w:tc>
        <w:tc>
          <w:tcPr>
            <w:tcW w:w="2655" w:type="dxa"/>
            <w:vMerge/>
            <w:vAlign w:val="center"/>
            <w:hideMark/>
          </w:tcPr>
          <w:p w14:paraId="7F52EA8C"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CED97"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 xml:space="preserve">La solución debe cumplir con metodologías o estándares de desarrollo de software seguro como: </w:t>
            </w:r>
            <w:proofErr w:type="spellStart"/>
            <w:r w:rsidRPr="00846C43">
              <w:rPr>
                <w:rFonts w:ascii="Arial Narrow" w:hAnsi="Arial Narrow"/>
                <w:color w:val="000000"/>
                <w:sz w:val="18"/>
                <w:szCs w:val="18"/>
                <w:lang w:eastAsia="es-CO"/>
              </w:rPr>
              <w:t>OpenSAMM</w:t>
            </w:r>
            <w:proofErr w:type="spellEnd"/>
            <w:r w:rsidRPr="00846C43">
              <w:rPr>
                <w:rFonts w:ascii="Arial Narrow" w:hAnsi="Arial Narrow"/>
                <w:color w:val="000000"/>
                <w:sz w:val="18"/>
                <w:szCs w:val="18"/>
                <w:lang w:eastAsia="es-CO"/>
              </w:rPr>
              <w:t>, CLASP, SSDF, S-SDLC, BSIMM, entre otras.</w:t>
            </w:r>
          </w:p>
        </w:tc>
      </w:tr>
      <w:tr w:rsidR="00570150" w:rsidRPr="00846C43" w14:paraId="27BE47B1" w14:textId="77777777" w:rsidTr="00393AD4">
        <w:trPr>
          <w:trHeight w:val="528"/>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0873F3D3"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RNF_37</w:t>
            </w:r>
          </w:p>
        </w:tc>
        <w:tc>
          <w:tcPr>
            <w:tcW w:w="2655" w:type="dxa"/>
            <w:vMerge/>
            <w:vAlign w:val="center"/>
            <w:hideMark/>
          </w:tcPr>
          <w:p w14:paraId="635D99E0"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5175F"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La solución debe emplear prácticas de seguridad para la mitigación frente a riesgos críticos en aplicaciones web como lo es OWASP top 10.</w:t>
            </w:r>
          </w:p>
        </w:tc>
      </w:tr>
      <w:tr w:rsidR="00570150" w:rsidRPr="00846C43" w14:paraId="15564E04" w14:textId="77777777" w:rsidTr="00393AD4">
        <w:trPr>
          <w:trHeight w:val="699"/>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49D12346"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RNF_38</w:t>
            </w:r>
          </w:p>
        </w:tc>
        <w:tc>
          <w:tcPr>
            <w:tcW w:w="2655" w:type="dxa"/>
            <w:vMerge/>
            <w:vAlign w:val="center"/>
            <w:hideMark/>
          </w:tcPr>
          <w:p w14:paraId="77430353"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3919E"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La solución no debe contar con contraseñas u otra información "quemadas” dentro del código que se pueda ser explotada por una amenaza cibernética.</w:t>
            </w:r>
          </w:p>
        </w:tc>
      </w:tr>
      <w:tr w:rsidR="00570150" w:rsidRPr="00846C43" w14:paraId="00FAE670" w14:textId="77777777" w:rsidTr="00393AD4">
        <w:trPr>
          <w:trHeight w:val="560"/>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2AFBAD58"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RNF_39</w:t>
            </w:r>
          </w:p>
        </w:tc>
        <w:tc>
          <w:tcPr>
            <w:tcW w:w="2655" w:type="dxa"/>
            <w:vMerge/>
            <w:vAlign w:val="center"/>
            <w:hideMark/>
          </w:tcPr>
          <w:p w14:paraId="1435E429"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EAE8A"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La solución debe emplear mecanismos de cifrado con algoritmos como AES, TLS, SSLV2 para salvaguardar la información de carácter confidencial.</w:t>
            </w:r>
          </w:p>
        </w:tc>
      </w:tr>
      <w:tr w:rsidR="00570150" w:rsidRPr="00846C43" w14:paraId="63646DB4" w14:textId="77777777" w:rsidTr="00393AD4">
        <w:trPr>
          <w:trHeight w:val="1014"/>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3467055E"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RNF_40</w:t>
            </w:r>
          </w:p>
        </w:tc>
        <w:tc>
          <w:tcPr>
            <w:tcW w:w="2655" w:type="dxa"/>
            <w:vMerge/>
            <w:vAlign w:val="center"/>
            <w:hideMark/>
          </w:tcPr>
          <w:p w14:paraId="6F45C735"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81C59"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 xml:space="preserve">La solución debe estar dispuesta dentro de un entorno de infraestructura segura como pueda ser: AWS </w:t>
            </w:r>
            <w:proofErr w:type="spellStart"/>
            <w:r w:rsidRPr="00846C43">
              <w:rPr>
                <w:rFonts w:ascii="Arial Narrow" w:hAnsi="Arial Narrow"/>
                <w:color w:val="000000"/>
                <w:sz w:val="18"/>
                <w:szCs w:val="18"/>
                <w:lang w:eastAsia="es-CO"/>
              </w:rPr>
              <w:t>Well-Architected</w:t>
            </w:r>
            <w:proofErr w:type="spellEnd"/>
            <w:r w:rsidRPr="00846C43">
              <w:rPr>
                <w:rFonts w:ascii="Arial Narrow" w:hAnsi="Arial Narrow"/>
                <w:color w:val="000000"/>
                <w:sz w:val="18"/>
                <w:szCs w:val="18"/>
                <w:lang w:eastAsia="es-CO"/>
              </w:rPr>
              <w:t xml:space="preserve">, CSA, entre otras, o que incorporen soluciones de tipo NGFW, WAF, WAF de Base de Datos, </w:t>
            </w:r>
            <w:proofErr w:type="spellStart"/>
            <w:r w:rsidRPr="00846C43">
              <w:rPr>
                <w:rFonts w:ascii="Arial Narrow" w:hAnsi="Arial Narrow"/>
                <w:color w:val="000000"/>
                <w:sz w:val="18"/>
                <w:szCs w:val="18"/>
                <w:lang w:eastAsia="es-CO"/>
              </w:rPr>
              <w:t>Endpoint</w:t>
            </w:r>
            <w:proofErr w:type="spellEnd"/>
            <w:r w:rsidRPr="00846C43">
              <w:rPr>
                <w:rFonts w:ascii="Arial Narrow" w:hAnsi="Arial Narrow"/>
                <w:color w:val="000000"/>
                <w:sz w:val="18"/>
                <w:szCs w:val="18"/>
                <w:lang w:eastAsia="es-CO"/>
              </w:rPr>
              <w:t xml:space="preserve"> entre otras soluciones de ciberseguridad.</w:t>
            </w:r>
          </w:p>
        </w:tc>
      </w:tr>
      <w:tr w:rsidR="00570150" w:rsidRPr="00846C43" w14:paraId="70DE1EF6" w14:textId="77777777" w:rsidTr="00393AD4">
        <w:trPr>
          <w:trHeight w:val="699"/>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1ED17765"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RNF_41</w:t>
            </w:r>
          </w:p>
        </w:tc>
        <w:tc>
          <w:tcPr>
            <w:tcW w:w="2655" w:type="dxa"/>
            <w:vMerge/>
            <w:vAlign w:val="center"/>
            <w:hideMark/>
          </w:tcPr>
          <w:p w14:paraId="64DE31D5"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AB7E8"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Contener buenas prácticas de seguridad para la protección, en la exposición y consumo de servicios y microservicios.</w:t>
            </w:r>
          </w:p>
        </w:tc>
      </w:tr>
      <w:tr w:rsidR="00570150" w:rsidRPr="00846C43" w14:paraId="4223E8CA" w14:textId="77777777" w:rsidTr="00393AD4">
        <w:trPr>
          <w:trHeight w:val="380"/>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1456C1D9"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RNF_42</w:t>
            </w:r>
          </w:p>
        </w:tc>
        <w:tc>
          <w:tcPr>
            <w:tcW w:w="2655" w:type="dxa"/>
            <w:vMerge/>
            <w:vAlign w:val="center"/>
            <w:hideMark/>
          </w:tcPr>
          <w:p w14:paraId="5F576CAF"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16106"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La solución debe contener un protocolo de transferencia de hipertexto seguro – HTTPS.</w:t>
            </w:r>
          </w:p>
        </w:tc>
      </w:tr>
      <w:tr w:rsidR="00570150" w:rsidRPr="00846C43" w14:paraId="38029D06" w14:textId="77777777" w:rsidTr="00393AD4">
        <w:trPr>
          <w:trHeight w:val="699"/>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76A65D67"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RNF_43</w:t>
            </w:r>
          </w:p>
        </w:tc>
        <w:tc>
          <w:tcPr>
            <w:tcW w:w="2655" w:type="dxa"/>
            <w:vMerge/>
            <w:vAlign w:val="center"/>
            <w:hideMark/>
          </w:tcPr>
          <w:p w14:paraId="675A3852"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2F7E08"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La solución debe contar con un control de múltiple factor de autenticación MFA y otros que ayuden a prevenir el acceso por parte de intrusos.</w:t>
            </w:r>
          </w:p>
        </w:tc>
      </w:tr>
      <w:tr w:rsidR="00570150" w:rsidRPr="00846C43" w14:paraId="0C520211" w14:textId="77777777" w:rsidTr="00393AD4">
        <w:trPr>
          <w:trHeight w:val="849"/>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74EB7C9"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RNF_44</w:t>
            </w:r>
          </w:p>
        </w:tc>
        <w:tc>
          <w:tcPr>
            <w:tcW w:w="2655" w:type="dxa"/>
            <w:vMerge/>
            <w:vAlign w:val="center"/>
            <w:hideMark/>
          </w:tcPr>
          <w:p w14:paraId="01ED743D"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0EFF3"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La solución debe contener la realización de pruebas de seguridad enfocadas hacía: carga, estrés, evaluación de código, SAST, DAST, IAST, concurrencia, disponibilidad, navegabilidad, sitio web responsive, entre otras. </w:t>
            </w:r>
          </w:p>
        </w:tc>
      </w:tr>
      <w:tr w:rsidR="00570150" w:rsidRPr="00846C43" w14:paraId="275E07E7" w14:textId="77777777" w:rsidTr="00393AD4">
        <w:trPr>
          <w:trHeight w:val="924"/>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412606EA"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RNF_45</w:t>
            </w:r>
          </w:p>
        </w:tc>
        <w:tc>
          <w:tcPr>
            <w:tcW w:w="2655" w:type="dxa"/>
            <w:vMerge/>
            <w:vAlign w:val="center"/>
            <w:hideMark/>
          </w:tcPr>
          <w:p w14:paraId="6AE41672"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E12A4"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La solución debe disponer controles para proteger de la información: la autenticidad, el no repudio, la confidencialidad, la integridad y disponibilidad.</w:t>
            </w:r>
          </w:p>
        </w:tc>
      </w:tr>
      <w:tr w:rsidR="00570150" w:rsidRPr="00846C43" w14:paraId="6FB06F3B" w14:textId="77777777" w:rsidTr="00393AD4">
        <w:trPr>
          <w:trHeight w:val="60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D61F917"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RNF_46</w:t>
            </w:r>
          </w:p>
        </w:tc>
        <w:tc>
          <w:tcPr>
            <w:tcW w:w="2655" w:type="dxa"/>
            <w:vMerge/>
            <w:vAlign w:val="center"/>
            <w:hideMark/>
          </w:tcPr>
          <w:p w14:paraId="129DCED6"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4954C"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Contar con certificado TLS versión 1.2 o superior con llaves RSA de 2048 y firma con sha256 o superior.</w:t>
            </w:r>
          </w:p>
        </w:tc>
      </w:tr>
      <w:tr w:rsidR="00570150" w:rsidRPr="00846C43" w14:paraId="3E7AF62C" w14:textId="77777777" w:rsidTr="00393AD4">
        <w:trPr>
          <w:trHeight w:val="1163"/>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EA8167B"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RNF_47</w:t>
            </w:r>
          </w:p>
        </w:tc>
        <w:tc>
          <w:tcPr>
            <w:tcW w:w="2655" w:type="dxa"/>
            <w:vMerge/>
            <w:vAlign w:val="center"/>
            <w:hideMark/>
          </w:tcPr>
          <w:p w14:paraId="717343D3"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DD901"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El proveedor seleccionado deberá atender los incidentes de seguridad, así como hacer gestión proactiva enfocada a la identificación de las vulnerabilidades y otros eventos que atenten contra la seguridad de información e informática de la plataforma sin costo, que sean reportados por la Ean o directamente identificadas por el proveedor.</w:t>
            </w:r>
          </w:p>
        </w:tc>
      </w:tr>
      <w:tr w:rsidR="00570150" w:rsidRPr="00846C43" w14:paraId="16A2C4B7" w14:textId="77777777" w:rsidTr="00393AD4">
        <w:trPr>
          <w:trHeight w:val="839"/>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0E42C4BD"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RNF_48</w:t>
            </w:r>
          </w:p>
        </w:tc>
        <w:tc>
          <w:tcPr>
            <w:tcW w:w="2655" w:type="dxa"/>
            <w:vMerge/>
            <w:vAlign w:val="center"/>
            <w:hideMark/>
          </w:tcPr>
          <w:p w14:paraId="32823677"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048B9"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 xml:space="preserve">El proveedor debe presentar cual es la estrategia para copias de seguridad del sistema, la cual incluya tiempos de retención, periodicidad de la copia, modelo de copias de respaldo (full </w:t>
            </w:r>
            <w:proofErr w:type="spellStart"/>
            <w:r w:rsidRPr="00846C43">
              <w:rPr>
                <w:rFonts w:ascii="Arial Narrow" w:hAnsi="Arial Narrow"/>
                <w:color w:val="000000"/>
                <w:sz w:val="18"/>
                <w:szCs w:val="18"/>
                <w:lang w:eastAsia="es-CO"/>
              </w:rPr>
              <w:t>backup</w:t>
            </w:r>
            <w:proofErr w:type="spellEnd"/>
            <w:r w:rsidRPr="00846C43">
              <w:rPr>
                <w:rFonts w:ascii="Arial Narrow" w:hAnsi="Arial Narrow"/>
                <w:color w:val="000000"/>
                <w:sz w:val="18"/>
                <w:szCs w:val="18"/>
                <w:lang w:eastAsia="es-CO"/>
              </w:rPr>
              <w:t>, incrementales, diferenciales).</w:t>
            </w:r>
          </w:p>
        </w:tc>
      </w:tr>
      <w:tr w:rsidR="00570150" w:rsidRPr="00846C43" w14:paraId="73031DD5" w14:textId="77777777" w:rsidTr="00393AD4">
        <w:trPr>
          <w:trHeight w:val="1100"/>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7D615C58"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RNF_49</w:t>
            </w:r>
          </w:p>
        </w:tc>
        <w:tc>
          <w:tcPr>
            <w:tcW w:w="2655" w:type="dxa"/>
            <w:vMerge/>
            <w:vAlign w:val="center"/>
            <w:hideMark/>
          </w:tcPr>
          <w:p w14:paraId="1B20A132"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4AD24"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Protocolo de terminación de contrato: El proveedor debe entregar un documento como parte del contrato en el cual se indique los compromisos, tiempos, entregables, formatos digitales de entrega (con información de fácil interpretación tecnológica) y todos los demás aspectos a considerar ante la terminación del contrato.</w:t>
            </w:r>
          </w:p>
        </w:tc>
      </w:tr>
      <w:tr w:rsidR="00570150" w:rsidRPr="00846C43" w14:paraId="39434298" w14:textId="77777777" w:rsidTr="00393AD4">
        <w:trPr>
          <w:trHeight w:val="1195"/>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99C79D3"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RNF_50</w:t>
            </w:r>
          </w:p>
        </w:tc>
        <w:tc>
          <w:tcPr>
            <w:tcW w:w="2655" w:type="dxa"/>
            <w:vMerge/>
            <w:vAlign w:val="center"/>
            <w:hideMark/>
          </w:tcPr>
          <w:p w14:paraId="62FA80D2"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CEB14"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El proveedor debe entregar un ambiente de pruebas y un ambiente de producción del sistema. Estos ambientes se mantendrán activos y vigentes durante la vigencia del contrato más un año adicional. Y para el caso específico del ambiente de pruebas las capacidades de este deberán ser iguales a las del ambiente productivo. Igualmente debe contener el licenciamiento de pruebas habilitado.</w:t>
            </w:r>
          </w:p>
        </w:tc>
      </w:tr>
      <w:tr w:rsidR="00570150" w:rsidRPr="00846C43" w14:paraId="249DC167" w14:textId="77777777" w:rsidTr="00393AD4">
        <w:trPr>
          <w:trHeight w:val="1213"/>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645EA35F"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RNF_51</w:t>
            </w:r>
          </w:p>
        </w:tc>
        <w:tc>
          <w:tcPr>
            <w:tcW w:w="2655" w:type="dxa"/>
            <w:vMerge/>
            <w:vAlign w:val="center"/>
            <w:hideMark/>
          </w:tcPr>
          <w:p w14:paraId="1DAE71C5"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F4884"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El proveedor debe presentar su estrategia para recuperación ante desastres (DRP), la cual incluya aspectos como RTO (</w:t>
            </w:r>
            <w:proofErr w:type="spellStart"/>
            <w:r w:rsidRPr="00846C43">
              <w:rPr>
                <w:rFonts w:ascii="Arial Narrow" w:hAnsi="Arial Narrow"/>
                <w:color w:val="000000"/>
                <w:sz w:val="18"/>
                <w:szCs w:val="18"/>
                <w:lang w:eastAsia="es-CO"/>
              </w:rPr>
              <w:t>Recovery</w:t>
            </w:r>
            <w:proofErr w:type="spellEnd"/>
            <w:r w:rsidRPr="00846C43">
              <w:rPr>
                <w:rFonts w:ascii="Arial Narrow" w:hAnsi="Arial Narrow"/>
                <w:color w:val="000000"/>
                <w:sz w:val="18"/>
                <w:szCs w:val="18"/>
                <w:lang w:eastAsia="es-CO"/>
              </w:rPr>
              <w:t xml:space="preserve"> Time Objetive) y RPO (</w:t>
            </w:r>
            <w:proofErr w:type="spellStart"/>
            <w:r w:rsidRPr="00846C43">
              <w:rPr>
                <w:rFonts w:ascii="Arial Narrow" w:hAnsi="Arial Narrow"/>
                <w:color w:val="000000"/>
                <w:sz w:val="18"/>
                <w:szCs w:val="18"/>
                <w:lang w:eastAsia="es-CO"/>
              </w:rPr>
              <w:t>Recovery</w:t>
            </w:r>
            <w:proofErr w:type="spellEnd"/>
            <w:r w:rsidRPr="00846C43">
              <w:rPr>
                <w:rFonts w:ascii="Arial Narrow" w:hAnsi="Arial Narrow"/>
                <w:color w:val="000000"/>
                <w:sz w:val="18"/>
                <w:szCs w:val="18"/>
                <w:lang w:eastAsia="es-CO"/>
              </w:rPr>
              <w:t xml:space="preserve"> Point Objetive), además debe entregar el análisis de riesgos de seguridad de la información, ciberseguridad y privacidad de la información en los que se pueda ver afectada la página web.</w:t>
            </w:r>
          </w:p>
        </w:tc>
      </w:tr>
      <w:tr w:rsidR="00570150" w:rsidRPr="00846C43" w14:paraId="41D8811A" w14:textId="77777777" w:rsidTr="00393AD4">
        <w:trPr>
          <w:trHeight w:val="2273"/>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31150E7"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RNF_52</w:t>
            </w:r>
          </w:p>
        </w:tc>
        <w:tc>
          <w:tcPr>
            <w:tcW w:w="2655" w:type="dxa"/>
            <w:vMerge/>
            <w:vAlign w:val="center"/>
            <w:hideMark/>
          </w:tcPr>
          <w:p w14:paraId="5A598881"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6ADDB"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themeColor="text1"/>
                <w:sz w:val="18"/>
                <w:szCs w:val="18"/>
                <w:lang w:eastAsia="es-CO"/>
              </w:rPr>
              <w:t>Los perfiles de seguridad de la herramienta deben soportar como mínimo los siguientes parámetros:                                                                                                         </w:t>
            </w:r>
            <w:r w:rsidRPr="00846C43">
              <w:rPr>
                <w:rFonts w:ascii="Arial Narrow" w:hAnsi="Arial Narrow"/>
              </w:rPr>
              <w:br/>
            </w:r>
            <w:r w:rsidRPr="00846C43">
              <w:rPr>
                <w:rFonts w:ascii="Arial Narrow" w:hAnsi="Arial Narrow"/>
                <w:color w:val="000000" w:themeColor="text1"/>
                <w:sz w:val="18"/>
                <w:szCs w:val="18"/>
                <w:lang w:eastAsia="es-CO"/>
              </w:rPr>
              <w:t xml:space="preserve"> - </w:t>
            </w:r>
            <w:proofErr w:type="spellStart"/>
            <w:r w:rsidRPr="00846C43">
              <w:rPr>
                <w:rFonts w:ascii="Arial Narrow" w:hAnsi="Arial Narrow"/>
                <w:color w:val="000000" w:themeColor="text1"/>
                <w:sz w:val="18"/>
                <w:szCs w:val="18"/>
                <w:lang w:eastAsia="es-CO"/>
              </w:rPr>
              <w:t>Login</w:t>
            </w:r>
            <w:proofErr w:type="spellEnd"/>
            <w:r w:rsidRPr="00846C43">
              <w:rPr>
                <w:rFonts w:ascii="Arial Narrow" w:hAnsi="Arial Narrow"/>
                <w:color w:val="000000" w:themeColor="text1"/>
                <w:sz w:val="18"/>
                <w:szCs w:val="18"/>
                <w:lang w:eastAsia="es-CO"/>
              </w:rPr>
              <w:t xml:space="preserve"> necesario.</w:t>
            </w:r>
            <w:r w:rsidRPr="00846C43">
              <w:rPr>
                <w:rFonts w:ascii="Arial Narrow" w:hAnsi="Arial Narrow"/>
              </w:rPr>
              <w:br/>
            </w:r>
            <w:r w:rsidRPr="00846C43">
              <w:rPr>
                <w:rFonts w:ascii="Arial Narrow" w:hAnsi="Arial Narrow"/>
                <w:color w:val="000000" w:themeColor="text1"/>
                <w:sz w:val="18"/>
                <w:szCs w:val="18"/>
                <w:lang w:eastAsia="es-CO"/>
              </w:rPr>
              <w:t>- Cambio de contraseña.</w:t>
            </w:r>
            <w:r w:rsidRPr="00846C43">
              <w:rPr>
                <w:rFonts w:ascii="Arial Narrow" w:hAnsi="Arial Narrow"/>
              </w:rPr>
              <w:br/>
            </w:r>
            <w:r w:rsidRPr="00846C43">
              <w:rPr>
                <w:rFonts w:ascii="Arial Narrow" w:hAnsi="Arial Narrow"/>
                <w:color w:val="000000" w:themeColor="text1"/>
                <w:sz w:val="18"/>
                <w:szCs w:val="18"/>
                <w:lang w:eastAsia="es-CO"/>
              </w:rPr>
              <w:t>- Acceso controlado por grupo de usuarios.</w:t>
            </w:r>
            <w:r w:rsidRPr="00846C43">
              <w:rPr>
                <w:rFonts w:ascii="Arial Narrow" w:hAnsi="Arial Narrow"/>
              </w:rPr>
              <w:br/>
            </w:r>
            <w:r w:rsidRPr="00846C43">
              <w:rPr>
                <w:rFonts w:ascii="Arial Narrow" w:hAnsi="Arial Narrow"/>
                <w:color w:val="000000" w:themeColor="text1"/>
                <w:sz w:val="18"/>
                <w:szCs w:val="18"/>
                <w:lang w:eastAsia="es-CO"/>
              </w:rPr>
              <w:t>- Clasificación de usuario.</w:t>
            </w:r>
            <w:r w:rsidRPr="00846C43">
              <w:rPr>
                <w:rFonts w:ascii="Arial Narrow" w:hAnsi="Arial Narrow"/>
              </w:rPr>
              <w:br/>
            </w:r>
            <w:r w:rsidRPr="00846C43">
              <w:rPr>
                <w:rFonts w:ascii="Arial Narrow" w:hAnsi="Arial Narrow"/>
                <w:color w:val="000000" w:themeColor="text1"/>
                <w:sz w:val="18"/>
                <w:szCs w:val="18"/>
                <w:lang w:eastAsia="es-CO"/>
              </w:rPr>
              <w:t>- Acceso controlado por usuario.</w:t>
            </w:r>
            <w:r w:rsidRPr="00846C43">
              <w:rPr>
                <w:rFonts w:ascii="Arial Narrow" w:hAnsi="Arial Narrow"/>
              </w:rPr>
              <w:br/>
            </w:r>
            <w:r w:rsidRPr="00846C43">
              <w:rPr>
                <w:rFonts w:ascii="Arial Narrow" w:hAnsi="Arial Narrow"/>
                <w:color w:val="000000" w:themeColor="text1"/>
                <w:sz w:val="18"/>
                <w:szCs w:val="18"/>
                <w:lang w:eastAsia="es-CO"/>
              </w:rPr>
              <w:t>- Acceso controlado por grupo de documentos.</w:t>
            </w:r>
            <w:r w:rsidRPr="00846C43">
              <w:rPr>
                <w:rFonts w:ascii="Arial Narrow" w:hAnsi="Arial Narrow"/>
              </w:rPr>
              <w:br/>
            </w:r>
            <w:r w:rsidRPr="00846C43">
              <w:rPr>
                <w:rFonts w:ascii="Arial Narrow" w:hAnsi="Arial Narrow"/>
                <w:color w:val="000000" w:themeColor="text1"/>
                <w:sz w:val="18"/>
                <w:szCs w:val="18"/>
                <w:lang w:eastAsia="es-CO"/>
              </w:rPr>
              <w:t>- Acceso controlado por carpetas o tipos de documentos.</w:t>
            </w:r>
            <w:r w:rsidRPr="00846C43">
              <w:rPr>
                <w:rFonts w:ascii="Arial Narrow" w:hAnsi="Arial Narrow"/>
              </w:rPr>
              <w:br/>
            </w:r>
            <w:r w:rsidRPr="00846C43">
              <w:rPr>
                <w:rFonts w:ascii="Arial Narrow" w:hAnsi="Arial Narrow"/>
                <w:color w:val="000000" w:themeColor="text1"/>
                <w:sz w:val="18"/>
                <w:szCs w:val="18"/>
                <w:lang w:eastAsia="es-CO"/>
              </w:rPr>
              <w:t>- Acceso controlado por campos o por índices.”</w:t>
            </w:r>
          </w:p>
        </w:tc>
      </w:tr>
      <w:tr w:rsidR="00570150" w:rsidRPr="00846C43" w14:paraId="2B786BBD" w14:textId="77777777" w:rsidTr="00393AD4">
        <w:trPr>
          <w:trHeight w:val="780"/>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29DD946B"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RNF_53</w:t>
            </w:r>
          </w:p>
        </w:tc>
        <w:tc>
          <w:tcPr>
            <w:tcW w:w="2655" w:type="dxa"/>
            <w:vMerge/>
            <w:vAlign w:val="center"/>
            <w:hideMark/>
          </w:tcPr>
          <w:p w14:paraId="34939BC6"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BB8AC"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El proveedor que resulte seleccionado deberá comprometerse a realizar anualmente dos pruebas de vulnerabilidades, sin que esta actividad represente costos adicionales para la institución.</w:t>
            </w:r>
          </w:p>
        </w:tc>
      </w:tr>
      <w:tr w:rsidR="00570150" w:rsidRPr="00846C43" w14:paraId="386A9978" w14:textId="77777777" w:rsidTr="00393AD4">
        <w:trPr>
          <w:trHeight w:val="708"/>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45C9EF8D"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RNF_54</w:t>
            </w:r>
          </w:p>
        </w:tc>
        <w:tc>
          <w:tcPr>
            <w:tcW w:w="2655" w:type="dxa"/>
            <w:vMerge/>
            <w:vAlign w:val="center"/>
            <w:hideMark/>
          </w:tcPr>
          <w:p w14:paraId="6EF7CF68"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CCB28"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Incluir plan de mantenimiento o actualización del software y los parches de seguridad necesarios para el correcto funcionamiento.</w:t>
            </w:r>
          </w:p>
        </w:tc>
      </w:tr>
      <w:tr w:rsidR="00570150" w:rsidRPr="00846C43" w14:paraId="4F3B8A75" w14:textId="77777777" w:rsidTr="00393AD4">
        <w:trPr>
          <w:trHeight w:val="699"/>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6C8E658F"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RNF_55</w:t>
            </w:r>
          </w:p>
        </w:tc>
        <w:tc>
          <w:tcPr>
            <w:tcW w:w="2655" w:type="dxa"/>
            <w:vMerge/>
            <w:vAlign w:val="center"/>
            <w:hideMark/>
          </w:tcPr>
          <w:p w14:paraId="2DDB1E67"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A2E35"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Restringir los privilegios técnicos y funcionales de la página para tener una administración ordenada y efectiva del sitio.</w:t>
            </w:r>
          </w:p>
        </w:tc>
      </w:tr>
      <w:tr w:rsidR="00570150" w:rsidRPr="00846C43" w14:paraId="6C62846A" w14:textId="77777777" w:rsidTr="00393AD4">
        <w:trPr>
          <w:trHeight w:val="307"/>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3A3B973A"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RNF_56</w:t>
            </w:r>
          </w:p>
        </w:tc>
        <w:tc>
          <w:tcPr>
            <w:tcW w:w="2655" w:type="dxa"/>
            <w:vMerge/>
            <w:vAlign w:val="center"/>
            <w:hideMark/>
          </w:tcPr>
          <w:p w14:paraId="1B25550E"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CAA6B"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Se debe implementar el uso de un firewall de aplicación web (WAF)</w:t>
            </w:r>
          </w:p>
        </w:tc>
      </w:tr>
      <w:tr w:rsidR="00570150" w:rsidRPr="00846C43" w14:paraId="648865AE" w14:textId="77777777" w:rsidTr="00393AD4">
        <w:trPr>
          <w:trHeight w:val="410"/>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1A7EC389"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RNF_57</w:t>
            </w:r>
          </w:p>
        </w:tc>
        <w:tc>
          <w:tcPr>
            <w:tcW w:w="2655" w:type="dxa"/>
            <w:vMerge/>
            <w:vAlign w:val="center"/>
            <w:hideMark/>
          </w:tcPr>
          <w:p w14:paraId="0C200DE7"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2140F"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Se debe utilizar una red de distribución de contenido o quien haga sus veces.</w:t>
            </w:r>
          </w:p>
        </w:tc>
      </w:tr>
      <w:tr w:rsidR="00570150" w:rsidRPr="00846C43" w14:paraId="35CF7771" w14:textId="77777777" w:rsidTr="00393AD4">
        <w:trPr>
          <w:trHeight w:val="477"/>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FB1A312"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RNF_58</w:t>
            </w:r>
          </w:p>
        </w:tc>
        <w:tc>
          <w:tcPr>
            <w:tcW w:w="2655" w:type="dxa"/>
            <w:vMerge/>
            <w:vAlign w:val="center"/>
            <w:hideMark/>
          </w:tcPr>
          <w:p w14:paraId="3CC9C1BB"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19F4C2"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Limitar la información personal y sensible, recopilada y almacenada desde y hacia la página web.</w:t>
            </w:r>
          </w:p>
        </w:tc>
      </w:tr>
      <w:tr w:rsidR="00570150" w:rsidRPr="00846C43" w14:paraId="43E54931" w14:textId="77777777" w:rsidTr="00393AD4">
        <w:trPr>
          <w:trHeight w:val="714"/>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7325F008"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RNF_59</w:t>
            </w:r>
          </w:p>
        </w:tc>
        <w:tc>
          <w:tcPr>
            <w:tcW w:w="2655" w:type="dxa"/>
            <w:vMerge/>
            <w:vAlign w:val="center"/>
            <w:hideMark/>
          </w:tcPr>
          <w:p w14:paraId="117655C6"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551F1"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themeColor="text1"/>
                <w:sz w:val="18"/>
                <w:szCs w:val="18"/>
                <w:lang w:eastAsia="es-CO"/>
              </w:rPr>
              <w:t>Verificar y garantizar el cumplimiento de la ley 1581 de 2012 en cuento a protección de datos personales de acuerdo con los lineamientos institucionales de la EAN.</w:t>
            </w:r>
          </w:p>
        </w:tc>
      </w:tr>
      <w:tr w:rsidR="00570150" w:rsidRPr="00846C43" w14:paraId="126E1D79" w14:textId="77777777" w:rsidTr="00393AD4">
        <w:trPr>
          <w:trHeight w:val="388"/>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4E35B0F2"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RNF_60</w:t>
            </w:r>
          </w:p>
        </w:tc>
        <w:tc>
          <w:tcPr>
            <w:tcW w:w="2655" w:type="dxa"/>
            <w:vMerge/>
            <w:vAlign w:val="center"/>
            <w:hideMark/>
          </w:tcPr>
          <w:p w14:paraId="7CD20D13"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4C97F4"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Entregar un diagrama de red donde se detalle la solución en producción.</w:t>
            </w:r>
          </w:p>
        </w:tc>
      </w:tr>
      <w:tr w:rsidR="00570150" w:rsidRPr="00846C43" w14:paraId="2BAE4639" w14:textId="77777777" w:rsidTr="00393AD4">
        <w:trPr>
          <w:trHeight w:val="40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256D566B"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RNF_61</w:t>
            </w:r>
          </w:p>
        </w:tc>
        <w:tc>
          <w:tcPr>
            <w:tcW w:w="26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9907D5"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ANALITICA DE INFORMACIÓN</w:t>
            </w:r>
          </w:p>
        </w:tc>
        <w:tc>
          <w:tcPr>
            <w:tcW w:w="5957" w:type="dxa"/>
            <w:tcBorders>
              <w:top w:val="single" w:sz="4" w:space="0" w:color="auto"/>
              <w:left w:val="nil"/>
              <w:bottom w:val="single" w:sz="4" w:space="0" w:color="auto"/>
              <w:right w:val="single" w:sz="4" w:space="0" w:color="auto"/>
            </w:tcBorders>
            <w:shd w:val="clear" w:color="auto" w:fill="auto"/>
            <w:vAlign w:val="center"/>
            <w:hideMark/>
          </w:tcPr>
          <w:p w14:paraId="7FCE62B9"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Se requiere un usuario de consulta a todas las tablas de la base de datos o estructuras de datos.</w:t>
            </w:r>
          </w:p>
        </w:tc>
      </w:tr>
      <w:tr w:rsidR="00570150" w:rsidRPr="00846C43" w14:paraId="5B8DE5AE" w14:textId="77777777" w:rsidTr="00393AD4">
        <w:trPr>
          <w:trHeight w:val="271"/>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7C8CBA7"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RNF_62</w:t>
            </w:r>
          </w:p>
        </w:tc>
        <w:tc>
          <w:tcPr>
            <w:tcW w:w="2655" w:type="dxa"/>
            <w:vMerge/>
            <w:vAlign w:val="center"/>
            <w:hideMark/>
          </w:tcPr>
          <w:p w14:paraId="4D39A26E"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92ADB"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Se requiere el diccionario de datos de la aplicación.</w:t>
            </w:r>
          </w:p>
        </w:tc>
      </w:tr>
      <w:tr w:rsidR="00570150" w:rsidRPr="00846C43" w14:paraId="3EC641B5" w14:textId="77777777" w:rsidTr="00393AD4">
        <w:trPr>
          <w:trHeight w:val="288"/>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6DB1210B"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RNF_63</w:t>
            </w:r>
          </w:p>
        </w:tc>
        <w:tc>
          <w:tcPr>
            <w:tcW w:w="2655" w:type="dxa"/>
            <w:vMerge/>
            <w:vAlign w:val="center"/>
            <w:hideMark/>
          </w:tcPr>
          <w:p w14:paraId="3F4DA539"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849DC"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Se requiere el modelo entidad relación de la solución.</w:t>
            </w:r>
          </w:p>
        </w:tc>
      </w:tr>
      <w:tr w:rsidR="00570150" w:rsidRPr="00846C43" w14:paraId="687D3235" w14:textId="77777777" w:rsidTr="00393AD4">
        <w:trPr>
          <w:trHeight w:val="528"/>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56D38CDA"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RNF_64</w:t>
            </w:r>
          </w:p>
        </w:tc>
        <w:tc>
          <w:tcPr>
            <w:tcW w:w="2655" w:type="dxa"/>
            <w:vMerge/>
            <w:vAlign w:val="center"/>
            <w:hideMark/>
          </w:tcPr>
          <w:p w14:paraId="0CCF67B5"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CA3C6F"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 xml:space="preserve">El Sistema debe tener la funcionalidad de realizar los reportes en las herramientas de Microsoft </w:t>
            </w:r>
            <w:proofErr w:type="spellStart"/>
            <w:r w:rsidRPr="00846C43">
              <w:rPr>
                <w:rFonts w:ascii="Arial Narrow" w:hAnsi="Arial Narrow"/>
                <w:color w:val="000000"/>
                <w:sz w:val="18"/>
                <w:szCs w:val="18"/>
                <w:lang w:eastAsia="es-CO"/>
              </w:rPr>
              <w:t>Reporting</w:t>
            </w:r>
            <w:proofErr w:type="spellEnd"/>
            <w:r w:rsidRPr="00846C43">
              <w:rPr>
                <w:rFonts w:ascii="Arial Narrow" w:hAnsi="Arial Narrow"/>
                <w:color w:val="000000"/>
                <w:sz w:val="18"/>
                <w:szCs w:val="18"/>
                <w:lang w:eastAsia="es-CO"/>
              </w:rPr>
              <w:t xml:space="preserve"> </w:t>
            </w:r>
            <w:proofErr w:type="spellStart"/>
            <w:r w:rsidRPr="00846C43">
              <w:rPr>
                <w:rFonts w:ascii="Arial Narrow" w:hAnsi="Arial Narrow"/>
                <w:color w:val="000000"/>
                <w:sz w:val="18"/>
                <w:szCs w:val="18"/>
                <w:lang w:eastAsia="es-CO"/>
              </w:rPr>
              <w:t>Services</w:t>
            </w:r>
            <w:proofErr w:type="spellEnd"/>
            <w:r w:rsidRPr="00846C43">
              <w:rPr>
                <w:rFonts w:ascii="Arial Narrow" w:hAnsi="Arial Narrow"/>
                <w:color w:val="000000"/>
                <w:sz w:val="18"/>
                <w:szCs w:val="18"/>
                <w:lang w:eastAsia="es-CO"/>
              </w:rPr>
              <w:t xml:space="preserve"> y </w:t>
            </w:r>
            <w:proofErr w:type="spellStart"/>
            <w:r w:rsidRPr="00846C43">
              <w:rPr>
                <w:rFonts w:ascii="Arial Narrow" w:hAnsi="Arial Narrow"/>
                <w:color w:val="000000"/>
                <w:sz w:val="18"/>
                <w:szCs w:val="18"/>
                <w:lang w:eastAsia="es-CO"/>
              </w:rPr>
              <w:t>Power</w:t>
            </w:r>
            <w:proofErr w:type="spellEnd"/>
            <w:r w:rsidRPr="00846C43">
              <w:rPr>
                <w:rFonts w:ascii="Arial Narrow" w:hAnsi="Arial Narrow"/>
                <w:color w:val="000000"/>
                <w:sz w:val="18"/>
                <w:szCs w:val="18"/>
                <w:lang w:eastAsia="es-CO"/>
              </w:rPr>
              <w:t xml:space="preserve"> BI. </w:t>
            </w:r>
          </w:p>
        </w:tc>
      </w:tr>
      <w:tr w:rsidR="00570150" w:rsidRPr="00846C43" w14:paraId="4ACE9FDF" w14:textId="77777777" w:rsidTr="00393AD4">
        <w:trPr>
          <w:trHeight w:val="462"/>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25FC0AD3"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RNF_65</w:t>
            </w:r>
          </w:p>
        </w:tc>
        <w:tc>
          <w:tcPr>
            <w:tcW w:w="2655" w:type="dxa"/>
            <w:vMerge/>
            <w:vAlign w:val="center"/>
            <w:hideMark/>
          </w:tcPr>
          <w:p w14:paraId="513805E3"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46A902"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 xml:space="preserve">Se requiere para la implementación del Sistema tener ambiente de Desarrollo ambiente de pruebas y ambiente de producción. </w:t>
            </w:r>
          </w:p>
        </w:tc>
      </w:tr>
      <w:tr w:rsidR="00570150" w:rsidRPr="00846C43" w14:paraId="2A9DF439" w14:textId="77777777" w:rsidTr="00393AD4">
        <w:trPr>
          <w:trHeight w:val="442"/>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73D80873"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RNF_66</w:t>
            </w:r>
          </w:p>
        </w:tc>
        <w:tc>
          <w:tcPr>
            <w:tcW w:w="2655" w:type="dxa"/>
            <w:vMerge/>
            <w:vAlign w:val="center"/>
            <w:hideMark/>
          </w:tcPr>
          <w:p w14:paraId="41C906D5"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7F850"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Se deben contar con el inventario de reportes, donde se especifique el objetivo del reporte, campos mostrados, roles y perfiles que tienen acceso al reporte.</w:t>
            </w:r>
          </w:p>
        </w:tc>
      </w:tr>
      <w:tr w:rsidR="00570150" w:rsidRPr="00846C43" w14:paraId="455F057D" w14:textId="77777777" w:rsidTr="00393AD4">
        <w:trPr>
          <w:trHeight w:val="580"/>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08AEFC69"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RNF_67</w:t>
            </w:r>
          </w:p>
        </w:tc>
        <w:tc>
          <w:tcPr>
            <w:tcW w:w="2655" w:type="dxa"/>
            <w:vMerge/>
            <w:tcBorders>
              <w:bottom w:val="single" w:sz="4" w:space="0" w:color="auto"/>
            </w:tcBorders>
            <w:vAlign w:val="center"/>
            <w:hideMark/>
          </w:tcPr>
          <w:p w14:paraId="3C16097C"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769C82"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Tener una capa de interoperabilidad o extracción de información que permita conexión desde la arquitectura de información para extraer los datos de forma automatizada a través de vistas directas, web service, entre otros.</w:t>
            </w:r>
          </w:p>
        </w:tc>
      </w:tr>
      <w:tr w:rsidR="00570150" w:rsidRPr="00846C43" w14:paraId="4603A76C" w14:textId="77777777" w:rsidTr="00393AD4">
        <w:trPr>
          <w:trHeight w:val="276"/>
        </w:trPr>
        <w:tc>
          <w:tcPr>
            <w:tcW w:w="7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25337"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RNF_68</w:t>
            </w:r>
          </w:p>
        </w:tc>
        <w:tc>
          <w:tcPr>
            <w:tcW w:w="265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F57C4"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 xml:space="preserve">SOPORTE Y </w:t>
            </w:r>
            <w:r w:rsidRPr="00846C43">
              <w:rPr>
                <w:rFonts w:ascii="Arial Narrow" w:hAnsi="Arial Narrow"/>
                <w:color w:val="000000"/>
                <w:sz w:val="18"/>
                <w:szCs w:val="18"/>
                <w:lang w:eastAsia="es-CO"/>
              </w:rPr>
              <w:br/>
              <w:t>MANTENIEMIENTO</w:t>
            </w:r>
          </w:p>
        </w:tc>
        <w:tc>
          <w:tcPr>
            <w:tcW w:w="5957" w:type="dxa"/>
            <w:tcBorders>
              <w:top w:val="single" w:sz="4" w:space="0" w:color="auto"/>
              <w:left w:val="nil"/>
              <w:bottom w:val="single" w:sz="4" w:space="0" w:color="auto"/>
              <w:right w:val="single" w:sz="4" w:space="0" w:color="000000" w:themeColor="text1"/>
            </w:tcBorders>
            <w:shd w:val="clear" w:color="auto" w:fill="auto"/>
            <w:vAlign w:val="center"/>
            <w:hideMark/>
          </w:tcPr>
          <w:p w14:paraId="597704E5"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El soporte que debe brindar el proveedor principalmente será de forma remota a no ser que por necesidades del soporte se deba hacer de forma presencial como último recurso.</w:t>
            </w:r>
          </w:p>
        </w:tc>
      </w:tr>
      <w:tr w:rsidR="00570150" w:rsidRPr="00846C43" w14:paraId="49A3958E" w14:textId="77777777" w:rsidTr="00393AD4">
        <w:trPr>
          <w:trHeight w:val="27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153AB919"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RNF_69</w:t>
            </w:r>
          </w:p>
        </w:tc>
        <w:tc>
          <w:tcPr>
            <w:tcW w:w="2655" w:type="dxa"/>
            <w:vMerge/>
            <w:vAlign w:val="center"/>
          </w:tcPr>
          <w:p w14:paraId="08DBA5EA"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6D78AD77"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El proveedor debe informar el protocolo de mantenimientos y así mismo el calendario y horario en que realizará cada intervención, garantizando las no afectaciones y en caso de generar afectación debe informar a la organización y ser autorizadas.</w:t>
            </w:r>
          </w:p>
        </w:tc>
      </w:tr>
      <w:tr w:rsidR="00570150" w:rsidRPr="00846C43" w14:paraId="72396203" w14:textId="77777777" w:rsidTr="00393AD4">
        <w:trPr>
          <w:trHeight w:val="27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23AD5502"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RNF_70</w:t>
            </w:r>
          </w:p>
        </w:tc>
        <w:tc>
          <w:tcPr>
            <w:tcW w:w="2655" w:type="dxa"/>
            <w:vMerge/>
            <w:vAlign w:val="center"/>
          </w:tcPr>
          <w:p w14:paraId="4BA30132"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4771C257"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themeColor="text1"/>
                <w:sz w:val="18"/>
                <w:szCs w:val="18"/>
                <w:lang w:eastAsia="es-CO"/>
              </w:rPr>
              <w:t>Se debe presentar de forma clara y precisa los Acuerdos de Nivel de Servicio (ANS (Acuerdos de Nivel de Servicio)) garantizando principalmente el 99.7% de disponibilidad medido en un periodo de 30 días.</w:t>
            </w:r>
          </w:p>
        </w:tc>
      </w:tr>
      <w:tr w:rsidR="00570150" w:rsidRPr="00846C43" w14:paraId="0F9C322C" w14:textId="77777777" w:rsidTr="00393AD4">
        <w:trPr>
          <w:trHeight w:val="27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1E720833"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RNF_71</w:t>
            </w:r>
          </w:p>
        </w:tc>
        <w:tc>
          <w:tcPr>
            <w:tcW w:w="2655" w:type="dxa"/>
            <w:vMerge/>
            <w:vAlign w:val="center"/>
          </w:tcPr>
          <w:p w14:paraId="17B150CA" w14:textId="77777777" w:rsidR="00570150" w:rsidRPr="00846C43" w:rsidRDefault="00570150" w:rsidP="00393AD4">
            <w:pPr>
              <w:jc w:val="cente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000000" w:themeColor="text1"/>
            </w:tcBorders>
            <w:shd w:val="clear" w:color="auto" w:fill="auto"/>
            <w:vAlign w:val="center"/>
          </w:tcPr>
          <w:p w14:paraId="08751B12"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El proveedor debe ofrecer una mesa de ayuda que centralice los requerimientos del sistema.</w:t>
            </w:r>
          </w:p>
        </w:tc>
      </w:tr>
      <w:tr w:rsidR="00570150" w:rsidRPr="00846C43" w14:paraId="3ED31AD0" w14:textId="77777777" w:rsidTr="00393AD4">
        <w:trPr>
          <w:trHeight w:val="276"/>
        </w:trPr>
        <w:tc>
          <w:tcPr>
            <w:tcW w:w="739" w:type="dxa"/>
            <w:tcBorders>
              <w:top w:val="nil"/>
              <w:left w:val="single" w:sz="4" w:space="0" w:color="auto"/>
              <w:bottom w:val="single" w:sz="4" w:space="0" w:color="auto"/>
              <w:right w:val="single" w:sz="4" w:space="0" w:color="auto"/>
            </w:tcBorders>
            <w:shd w:val="clear" w:color="auto" w:fill="FFFFFF" w:themeFill="background1"/>
            <w:vAlign w:val="center"/>
          </w:tcPr>
          <w:p w14:paraId="763D7109" w14:textId="77777777" w:rsidR="00570150" w:rsidRPr="00846C43" w:rsidRDefault="00570150" w:rsidP="00393AD4">
            <w:pPr>
              <w:rPr>
                <w:rFonts w:ascii="Arial Narrow" w:hAnsi="Arial Narrow"/>
                <w:color w:val="000000"/>
                <w:sz w:val="18"/>
                <w:szCs w:val="18"/>
                <w:lang w:eastAsia="es-CO"/>
              </w:rPr>
            </w:pPr>
            <w:r w:rsidRPr="00846C43">
              <w:rPr>
                <w:rFonts w:ascii="Arial Narrow" w:hAnsi="Arial Narrow"/>
                <w:color w:val="000000"/>
                <w:sz w:val="18"/>
                <w:szCs w:val="18"/>
                <w:lang w:eastAsia="es-CO"/>
              </w:rPr>
              <w:t>RNF_72</w:t>
            </w:r>
          </w:p>
        </w:tc>
        <w:tc>
          <w:tcPr>
            <w:tcW w:w="2655" w:type="dxa"/>
            <w:vMerge/>
            <w:tcBorders>
              <w:bottom w:val="single" w:sz="4" w:space="0" w:color="auto"/>
            </w:tcBorders>
            <w:vAlign w:val="center"/>
            <w:hideMark/>
          </w:tcPr>
          <w:p w14:paraId="2E26692C" w14:textId="77777777" w:rsidR="00570150" w:rsidRPr="00846C43" w:rsidRDefault="00570150" w:rsidP="00393AD4">
            <w:pPr>
              <w:rPr>
                <w:rFonts w:ascii="Arial Narrow" w:hAnsi="Arial Narrow"/>
                <w:color w:val="000000"/>
                <w:sz w:val="18"/>
                <w:szCs w:val="18"/>
                <w:lang w:eastAsia="es-CO"/>
              </w:rPr>
            </w:pPr>
          </w:p>
        </w:tc>
        <w:tc>
          <w:tcPr>
            <w:tcW w:w="5957" w:type="dxa"/>
            <w:tcBorders>
              <w:top w:val="single" w:sz="4" w:space="0" w:color="auto"/>
              <w:left w:val="single" w:sz="4" w:space="0" w:color="auto"/>
              <w:bottom w:val="single" w:sz="4" w:space="0" w:color="auto"/>
              <w:right w:val="single" w:sz="4" w:space="0" w:color="000000" w:themeColor="text1"/>
            </w:tcBorders>
            <w:shd w:val="clear" w:color="auto" w:fill="auto"/>
            <w:vAlign w:val="center"/>
            <w:hideMark/>
          </w:tcPr>
          <w:p w14:paraId="129D7D0D" w14:textId="77777777" w:rsidR="00570150" w:rsidRPr="00846C43" w:rsidRDefault="00570150" w:rsidP="00393AD4">
            <w:pPr>
              <w:jc w:val="center"/>
              <w:rPr>
                <w:rFonts w:ascii="Arial Narrow" w:hAnsi="Arial Narrow"/>
                <w:color w:val="000000"/>
                <w:sz w:val="18"/>
                <w:szCs w:val="18"/>
                <w:lang w:eastAsia="es-CO"/>
              </w:rPr>
            </w:pPr>
            <w:r w:rsidRPr="00846C43">
              <w:rPr>
                <w:rFonts w:ascii="Arial Narrow" w:hAnsi="Arial Narrow"/>
                <w:color w:val="000000"/>
                <w:sz w:val="18"/>
                <w:szCs w:val="18"/>
                <w:lang w:eastAsia="es-CO"/>
              </w:rPr>
              <w:t>Debe contar con un entorno de pruebas que permita explorar las variaciones de las campañas previas a su implementación.</w:t>
            </w:r>
          </w:p>
        </w:tc>
      </w:tr>
    </w:tbl>
    <w:p w14:paraId="43B87527" w14:textId="77777777" w:rsidR="00570150" w:rsidRPr="00846C43" w:rsidRDefault="00570150" w:rsidP="00570150">
      <w:pPr>
        <w:ind w:left="360"/>
        <w:jc w:val="both"/>
        <w:rPr>
          <w:rFonts w:ascii="Arial Narrow" w:hAnsi="Arial Narrow"/>
          <w:color w:val="000000"/>
          <w:sz w:val="20"/>
          <w:szCs w:val="20"/>
          <w:lang w:eastAsia="es-CO"/>
        </w:rPr>
      </w:pPr>
    </w:p>
    <w:p w14:paraId="16733FF9" w14:textId="77777777" w:rsidR="00570150" w:rsidRPr="00846C43" w:rsidRDefault="00570150" w:rsidP="00570150">
      <w:pPr>
        <w:pStyle w:val="Prrafodelista"/>
        <w:numPr>
          <w:ilvl w:val="0"/>
          <w:numId w:val="17"/>
        </w:numPr>
        <w:rPr>
          <w:rFonts w:ascii="Arial Narrow" w:hAnsi="Arial Narrow" w:cs="Arial"/>
          <w:b/>
          <w:sz w:val="22"/>
          <w:szCs w:val="22"/>
        </w:rPr>
      </w:pPr>
      <w:r w:rsidRPr="00846C43">
        <w:rPr>
          <w:rFonts w:ascii="Arial Narrow" w:hAnsi="Arial Narrow" w:cs="Arial"/>
          <w:b/>
          <w:sz w:val="22"/>
          <w:szCs w:val="22"/>
        </w:rPr>
        <w:t>INTEGRACIONES PROCESO DE ADMISIONES</w:t>
      </w:r>
    </w:p>
    <w:p w14:paraId="5E69EF06" w14:textId="77777777" w:rsidR="00570150" w:rsidRPr="00846C43" w:rsidRDefault="00570150" w:rsidP="00570150">
      <w:pPr>
        <w:pStyle w:val="Prrafodelista"/>
        <w:ind w:left="360"/>
        <w:rPr>
          <w:rFonts w:ascii="Arial Narrow" w:hAnsi="Arial Narrow" w:cs="Arial"/>
          <w:b/>
          <w:sz w:val="22"/>
          <w:szCs w:val="22"/>
        </w:rPr>
      </w:pPr>
    </w:p>
    <w:p w14:paraId="2103A288" w14:textId="77777777" w:rsidR="00570150" w:rsidRPr="00846C43" w:rsidRDefault="00570150" w:rsidP="00570150">
      <w:pPr>
        <w:pStyle w:val="Prrafodelista"/>
        <w:ind w:left="360"/>
        <w:rPr>
          <w:rFonts w:ascii="Arial Narrow" w:hAnsi="Arial Narrow"/>
          <w:color w:val="000000"/>
          <w:sz w:val="22"/>
          <w:szCs w:val="22"/>
          <w:lang w:val="es-ES" w:eastAsia="es-CO"/>
        </w:rPr>
      </w:pPr>
      <w:r w:rsidRPr="00A4106B">
        <w:rPr>
          <w:rFonts w:ascii="Arial Narrow" w:hAnsi="Arial Narrow"/>
          <w:b/>
          <w:bCs/>
          <w:color w:val="000000"/>
          <w:sz w:val="22"/>
          <w:szCs w:val="22"/>
          <w:lang w:val="es-ES" w:eastAsia="es-CO"/>
        </w:rPr>
        <w:t xml:space="preserve">3 </w:t>
      </w:r>
      <w:proofErr w:type="gramStart"/>
      <w:r w:rsidRPr="00A4106B">
        <w:rPr>
          <w:rFonts w:ascii="Arial Narrow" w:hAnsi="Arial Narrow"/>
          <w:b/>
          <w:bCs/>
          <w:color w:val="000000"/>
          <w:sz w:val="22"/>
          <w:szCs w:val="22"/>
          <w:lang w:val="es-ES" w:eastAsia="es-CO"/>
        </w:rPr>
        <w:t>Anexo</w:t>
      </w:r>
      <w:proofErr w:type="gramEnd"/>
      <w:r w:rsidRPr="00A4106B">
        <w:rPr>
          <w:rFonts w:ascii="Arial Narrow" w:hAnsi="Arial Narrow"/>
          <w:b/>
          <w:bCs/>
          <w:color w:val="000000"/>
          <w:sz w:val="22"/>
          <w:szCs w:val="22"/>
          <w:lang w:val="es-ES" w:eastAsia="es-CO"/>
        </w:rPr>
        <w:t xml:space="preserve"> 1 Proceso </w:t>
      </w:r>
      <w:proofErr w:type="spellStart"/>
      <w:r w:rsidRPr="00A4106B">
        <w:rPr>
          <w:rFonts w:ascii="Arial Narrow" w:hAnsi="Arial Narrow"/>
          <w:b/>
          <w:bCs/>
          <w:color w:val="000000"/>
          <w:sz w:val="22"/>
          <w:szCs w:val="22"/>
          <w:lang w:val="es-ES" w:eastAsia="es-CO"/>
        </w:rPr>
        <w:t>Contact</w:t>
      </w:r>
      <w:proofErr w:type="spellEnd"/>
      <w:r w:rsidRPr="00A4106B">
        <w:rPr>
          <w:rFonts w:ascii="Arial Narrow" w:hAnsi="Arial Narrow"/>
          <w:b/>
          <w:bCs/>
          <w:color w:val="000000"/>
          <w:sz w:val="22"/>
          <w:szCs w:val="22"/>
          <w:lang w:val="es-ES" w:eastAsia="es-CO"/>
        </w:rPr>
        <w:t xml:space="preserve"> center, Admisiones y descuentos regular</w:t>
      </w:r>
      <w:r>
        <w:rPr>
          <w:rFonts w:ascii="Arial Narrow" w:hAnsi="Arial Narrow"/>
          <w:b/>
          <w:bCs/>
          <w:color w:val="000000"/>
          <w:sz w:val="22"/>
          <w:szCs w:val="22"/>
          <w:lang w:val="es-ES" w:eastAsia="es-CO"/>
        </w:rPr>
        <w:t xml:space="preserve"> </w:t>
      </w:r>
      <w:r>
        <w:rPr>
          <w:rFonts w:ascii="Arial Narrow" w:hAnsi="Arial Narrow"/>
          <w:color w:val="000000"/>
          <w:sz w:val="22"/>
          <w:szCs w:val="22"/>
          <w:lang w:val="es-ES" w:eastAsia="es-CO"/>
        </w:rPr>
        <w:t xml:space="preserve">es el </w:t>
      </w:r>
      <w:r w:rsidRPr="00846C43">
        <w:rPr>
          <w:rFonts w:ascii="Arial Narrow" w:hAnsi="Arial Narrow"/>
          <w:color w:val="000000"/>
          <w:sz w:val="22"/>
          <w:szCs w:val="22"/>
          <w:lang w:val="es-ES" w:eastAsia="es-CO"/>
        </w:rPr>
        <w:t>proceso de admisiones, la solución propuesta deberá integrarse con nuestro formulario de inscripción que es un desarrollo propio integrándose con SAP y el Portal Web.</w:t>
      </w:r>
    </w:p>
    <w:p w14:paraId="237EFDB8" w14:textId="77777777" w:rsidR="00570150" w:rsidRPr="00846C43" w:rsidRDefault="00570150" w:rsidP="00570150">
      <w:pPr>
        <w:pStyle w:val="Prrafodelista"/>
        <w:ind w:left="360"/>
        <w:rPr>
          <w:rFonts w:ascii="Arial Narrow" w:hAnsi="Arial Narrow"/>
          <w:color w:val="000000"/>
          <w:sz w:val="22"/>
          <w:szCs w:val="22"/>
          <w:lang w:val="es-ES" w:eastAsia="es-CO"/>
        </w:rPr>
      </w:pPr>
    </w:p>
    <w:p w14:paraId="59D84C2A" w14:textId="77777777" w:rsidR="00570150" w:rsidRPr="00846C43" w:rsidRDefault="00570150" w:rsidP="00570150">
      <w:pPr>
        <w:pStyle w:val="Prrafodelista"/>
        <w:ind w:left="360"/>
        <w:rPr>
          <w:rFonts w:ascii="Arial Narrow" w:hAnsi="Arial Narrow"/>
          <w:color w:val="000000"/>
          <w:sz w:val="22"/>
          <w:szCs w:val="22"/>
          <w:lang w:val="es-ES" w:eastAsia="es-CO"/>
        </w:rPr>
      </w:pPr>
      <w:r w:rsidRPr="00846C43">
        <w:rPr>
          <w:rFonts w:ascii="Arial Narrow" w:hAnsi="Arial Narrow"/>
          <w:color w:val="000000"/>
          <w:sz w:val="22"/>
          <w:szCs w:val="22"/>
          <w:lang w:val="es-ES" w:eastAsia="es-CO"/>
        </w:rPr>
        <w:t>Los cambios presentados en los estados del aspirante de acuerdo al funnel de conversión de preferencia el CRM deberá ser personalizable con el funnel actual de la universidad y sus actualizaciones sin generar costo adicional.</w:t>
      </w:r>
    </w:p>
    <w:p w14:paraId="59EEDCAB" w14:textId="77777777" w:rsidR="00570150" w:rsidRPr="00846C43" w:rsidRDefault="00570150" w:rsidP="00570150">
      <w:pPr>
        <w:pStyle w:val="Prrafodelista"/>
        <w:ind w:left="360"/>
        <w:rPr>
          <w:rFonts w:ascii="Arial Narrow" w:hAnsi="Arial Narrow"/>
          <w:color w:val="000000"/>
          <w:sz w:val="22"/>
          <w:szCs w:val="22"/>
          <w:lang w:val="es-ES" w:eastAsia="es-CO"/>
        </w:rPr>
      </w:pPr>
    </w:p>
    <w:p w14:paraId="3B947E2A" w14:textId="77777777" w:rsidR="00570150" w:rsidRPr="00846C43" w:rsidRDefault="00570150" w:rsidP="00570150">
      <w:pPr>
        <w:pStyle w:val="Prrafodelista"/>
        <w:ind w:left="360"/>
        <w:jc w:val="center"/>
        <w:rPr>
          <w:rFonts w:ascii="Arial Narrow" w:hAnsi="Arial Narrow" w:cs="Arial"/>
          <w:bCs/>
          <w:sz w:val="22"/>
          <w:szCs w:val="22"/>
        </w:rPr>
      </w:pPr>
      <w:r w:rsidRPr="00846C43">
        <w:rPr>
          <w:noProof/>
          <w:lang w:val="es-ES"/>
        </w:rPr>
        <w:drawing>
          <wp:inline distT="0" distB="0" distL="0" distR="0" wp14:anchorId="3C3E8AA8" wp14:editId="465A117E">
            <wp:extent cx="4818510" cy="2040807"/>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30668" cy="2045956"/>
                    </a:xfrm>
                    <a:prstGeom prst="rect">
                      <a:avLst/>
                    </a:prstGeom>
                  </pic:spPr>
                </pic:pic>
              </a:graphicData>
            </a:graphic>
          </wp:inline>
        </w:drawing>
      </w:r>
    </w:p>
    <w:p w14:paraId="4AB8D644" w14:textId="77777777" w:rsidR="00570150" w:rsidRPr="00846C43" w:rsidRDefault="00570150" w:rsidP="00570150">
      <w:pPr>
        <w:pStyle w:val="Prrafodelista"/>
        <w:ind w:left="360"/>
        <w:jc w:val="center"/>
        <w:rPr>
          <w:rFonts w:ascii="Arial Narrow" w:hAnsi="Arial Narrow" w:cs="Arial"/>
          <w:b/>
          <w:sz w:val="22"/>
          <w:szCs w:val="22"/>
        </w:rPr>
      </w:pPr>
      <w:r w:rsidRPr="00846C43">
        <w:rPr>
          <w:rFonts w:ascii="Arial Narrow" w:hAnsi="Arial Narrow" w:cs="Arial"/>
          <w:bCs/>
          <w:sz w:val="22"/>
          <w:szCs w:val="22"/>
        </w:rPr>
        <w:t>Figura 1: Funnel de conversión educación formal</w:t>
      </w:r>
      <w:r w:rsidRPr="00846C43">
        <w:rPr>
          <w:rFonts w:ascii="Arial Narrow" w:hAnsi="Arial Narrow" w:cs="Arial"/>
          <w:b/>
          <w:sz w:val="22"/>
          <w:szCs w:val="22"/>
        </w:rPr>
        <w:t xml:space="preserve"> </w:t>
      </w:r>
    </w:p>
    <w:p w14:paraId="3000D3B5" w14:textId="77777777" w:rsidR="00570150" w:rsidRPr="00846C43" w:rsidRDefault="00570150" w:rsidP="00570150">
      <w:pPr>
        <w:pStyle w:val="Prrafodelista"/>
        <w:ind w:left="360"/>
        <w:rPr>
          <w:rFonts w:ascii="Arial Narrow" w:hAnsi="Arial Narrow"/>
          <w:color w:val="000000"/>
          <w:sz w:val="22"/>
          <w:szCs w:val="22"/>
          <w:lang w:val="es-ES" w:eastAsia="es-CO"/>
        </w:rPr>
      </w:pPr>
    </w:p>
    <w:p w14:paraId="2AC69AE6"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1. PUBLICIDAD Y MERCADEO</w:t>
      </w:r>
    </w:p>
    <w:p w14:paraId="203142B9" w14:textId="77777777" w:rsidR="00570150" w:rsidRPr="00846C43" w:rsidRDefault="00570150" w:rsidP="00570150">
      <w:pPr>
        <w:pStyle w:val="Prrafodelista"/>
        <w:ind w:left="360"/>
        <w:rPr>
          <w:rFonts w:ascii="Arial Narrow" w:hAnsi="Arial Narrow" w:cs="Arial"/>
          <w:b/>
          <w:sz w:val="22"/>
          <w:szCs w:val="22"/>
          <w:lang w:val="es-ES"/>
        </w:rPr>
      </w:pPr>
    </w:p>
    <w:p w14:paraId="1CD96C88"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Objetivo: </w:t>
      </w:r>
      <w:r w:rsidRPr="00846C43">
        <w:rPr>
          <w:rFonts w:ascii="Arial Narrow" w:hAnsi="Arial Narrow" w:cs="Arial"/>
          <w:bCs/>
          <w:sz w:val="22"/>
          <w:szCs w:val="22"/>
          <w:lang w:val="es-ES"/>
        </w:rPr>
        <w:t>Generación de oportunidades de contacto, ya sea a través de campañas de marketing pagado o tráfico orgánico.</w:t>
      </w:r>
    </w:p>
    <w:p w14:paraId="5C254F28"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Salida: </w:t>
      </w:r>
      <w:r w:rsidRPr="00846C43">
        <w:rPr>
          <w:rFonts w:ascii="Arial Narrow" w:hAnsi="Arial Narrow" w:cs="Arial"/>
          <w:bCs/>
          <w:sz w:val="22"/>
          <w:szCs w:val="22"/>
          <w:lang w:val="es-ES"/>
        </w:rPr>
        <w:t>Se generan prospectos (leads) que entran en la nube o lead, una base de datos de contactos iniciales.</w:t>
      </w:r>
    </w:p>
    <w:p w14:paraId="1E5AA2C0"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Canales: </w:t>
      </w:r>
      <w:r w:rsidRPr="00846C43">
        <w:rPr>
          <w:rFonts w:ascii="Arial Narrow" w:hAnsi="Arial Narrow" w:cs="Arial"/>
          <w:bCs/>
          <w:sz w:val="22"/>
          <w:szCs w:val="22"/>
          <w:lang w:val="es-ES"/>
        </w:rPr>
        <w:t>Publicidad digital, redes sociales, email marketing, o tráfico directo.</w:t>
      </w:r>
    </w:p>
    <w:p w14:paraId="162264D6" w14:textId="77777777" w:rsidR="00570150" w:rsidRPr="00846C43" w:rsidRDefault="00570150" w:rsidP="00570150">
      <w:pPr>
        <w:pStyle w:val="Prrafodelista"/>
        <w:ind w:left="360"/>
        <w:rPr>
          <w:rFonts w:ascii="Arial Narrow" w:hAnsi="Arial Narrow" w:cs="Arial"/>
          <w:b/>
          <w:sz w:val="22"/>
          <w:szCs w:val="22"/>
          <w:lang w:val="es-ES"/>
        </w:rPr>
      </w:pPr>
    </w:p>
    <w:p w14:paraId="40832B5A"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2. ATRAER</w:t>
      </w:r>
    </w:p>
    <w:p w14:paraId="0322EBB9" w14:textId="77777777" w:rsidR="00570150" w:rsidRPr="00846C43" w:rsidRDefault="00570150" w:rsidP="00570150">
      <w:pPr>
        <w:pStyle w:val="Prrafodelista"/>
        <w:ind w:left="360"/>
        <w:rPr>
          <w:rFonts w:ascii="Arial Narrow" w:hAnsi="Arial Narrow" w:cs="Arial"/>
          <w:b/>
          <w:sz w:val="22"/>
          <w:szCs w:val="22"/>
          <w:lang w:val="es-ES"/>
        </w:rPr>
      </w:pPr>
    </w:p>
    <w:p w14:paraId="6DB9CB61"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Tarea principal: </w:t>
      </w:r>
      <w:r w:rsidRPr="00846C43">
        <w:rPr>
          <w:rFonts w:ascii="Arial Narrow" w:hAnsi="Arial Narrow" w:cs="Arial"/>
          <w:bCs/>
          <w:sz w:val="22"/>
          <w:szCs w:val="22"/>
          <w:lang w:val="es-ES"/>
        </w:rPr>
        <w:t>Identificar y captar la atención del aspirante nuevo.</w:t>
      </w:r>
    </w:p>
    <w:p w14:paraId="0BBC4AC5"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 xml:space="preserve">Aspirante nuevo: </w:t>
      </w:r>
      <w:r w:rsidRPr="00846C43">
        <w:rPr>
          <w:rFonts w:ascii="Arial Narrow" w:hAnsi="Arial Narrow" w:cs="Arial"/>
          <w:bCs/>
          <w:sz w:val="22"/>
          <w:szCs w:val="22"/>
          <w:lang w:val="es-ES"/>
        </w:rPr>
        <w:t>Persona que muestra interés inicial, ya sea a través de:</w:t>
      </w:r>
    </w:p>
    <w:p w14:paraId="518D1BCA"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Contacto telefónico.</w:t>
      </w:r>
    </w:p>
    <w:p w14:paraId="2D700560"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Formulario en línea.</w:t>
      </w:r>
    </w:p>
    <w:p w14:paraId="3D8B0A6B"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Correo o interacción en WhatsApp o Front Office.</w:t>
      </w:r>
    </w:p>
    <w:p w14:paraId="1A1B7CD8"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 xml:space="preserve">Salida: </w:t>
      </w:r>
      <w:r w:rsidRPr="00846C43">
        <w:rPr>
          <w:rFonts w:ascii="Arial Narrow" w:hAnsi="Arial Narrow" w:cs="Arial"/>
          <w:bCs/>
          <w:sz w:val="22"/>
          <w:szCs w:val="22"/>
          <w:lang w:val="es-ES"/>
        </w:rPr>
        <w:t>Los datos del aspirante se introducen al sistema (CRM o similar), quedando registrados como un prospecto.</w:t>
      </w:r>
    </w:p>
    <w:p w14:paraId="2B91395F" w14:textId="77777777" w:rsidR="00570150" w:rsidRPr="00846C43" w:rsidRDefault="00570150" w:rsidP="00570150">
      <w:pPr>
        <w:pStyle w:val="Prrafodelista"/>
        <w:ind w:left="360"/>
        <w:rPr>
          <w:rFonts w:ascii="Arial Narrow" w:hAnsi="Arial Narrow" w:cs="Arial"/>
          <w:b/>
          <w:sz w:val="22"/>
          <w:szCs w:val="22"/>
          <w:lang w:val="es-ES"/>
        </w:rPr>
      </w:pPr>
    </w:p>
    <w:p w14:paraId="7D52AF40"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3. ENAMORAR</w:t>
      </w:r>
    </w:p>
    <w:p w14:paraId="681A1DDD" w14:textId="77777777" w:rsidR="00570150" w:rsidRPr="00846C43" w:rsidRDefault="00570150" w:rsidP="00570150">
      <w:pPr>
        <w:pStyle w:val="Prrafodelista"/>
        <w:ind w:left="360"/>
        <w:rPr>
          <w:rFonts w:ascii="Arial Narrow" w:hAnsi="Arial Narrow" w:cs="Arial"/>
          <w:b/>
          <w:sz w:val="22"/>
          <w:szCs w:val="22"/>
          <w:lang w:val="es-ES"/>
        </w:rPr>
      </w:pPr>
    </w:p>
    <w:p w14:paraId="4CF88B9D"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Tarea principal: </w:t>
      </w:r>
      <w:r w:rsidRPr="00846C43">
        <w:rPr>
          <w:rFonts w:ascii="Arial Narrow" w:hAnsi="Arial Narrow" w:cs="Arial"/>
          <w:bCs/>
          <w:sz w:val="22"/>
          <w:szCs w:val="22"/>
          <w:lang w:val="es-ES"/>
        </w:rPr>
        <w:t>Convencer al aspirante para que continúe el proceso.</w:t>
      </w:r>
    </w:p>
    <w:p w14:paraId="7610E830"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 xml:space="preserve">Etapa del proceso: </w:t>
      </w:r>
      <w:r w:rsidRPr="00846C43">
        <w:rPr>
          <w:rFonts w:ascii="Arial Narrow" w:hAnsi="Arial Narrow" w:cs="Arial"/>
          <w:bCs/>
          <w:sz w:val="22"/>
          <w:szCs w:val="22"/>
          <w:lang w:val="es-ES"/>
        </w:rPr>
        <w:t>El aspirante pasa a una etapa de decisión y recibe información personalizada para guiarlo a la preinscripción.</w:t>
      </w:r>
    </w:p>
    <w:p w14:paraId="01A877B2"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Salida: </w:t>
      </w:r>
      <w:r w:rsidRPr="00846C43">
        <w:rPr>
          <w:rFonts w:ascii="Arial Narrow" w:hAnsi="Arial Narrow" w:cs="Arial"/>
          <w:bCs/>
          <w:sz w:val="22"/>
          <w:szCs w:val="22"/>
          <w:lang w:val="es-ES"/>
        </w:rPr>
        <w:t>Generación de un PRE-INSCRITO, donde el aspirante está listo para formalizar el siguiente paso.</w:t>
      </w:r>
    </w:p>
    <w:p w14:paraId="37049DB0"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 xml:space="preserve">Herramientas: </w:t>
      </w:r>
      <w:r w:rsidRPr="00846C43">
        <w:rPr>
          <w:rFonts w:ascii="Arial Narrow" w:hAnsi="Arial Narrow" w:cs="Arial"/>
          <w:bCs/>
          <w:sz w:val="22"/>
          <w:szCs w:val="22"/>
          <w:lang w:val="es-ES"/>
        </w:rPr>
        <w:t>Proceso gestionado mediante CRM o BackOffice.</w:t>
      </w:r>
    </w:p>
    <w:p w14:paraId="4722415B" w14:textId="77777777" w:rsidR="00570150" w:rsidRPr="00846C43" w:rsidRDefault="00570150" w:rsidP="00570150">
      <w:pPr>
        <w:pStyle w:val="Prrafodelista"/>
        <w:ind w:left="360"/>
        <w:rPr>
          <w:rFonts w:ascii="Arial Narrow" w:hAnsi="Arial Narrow" w:cs="Arial"/>
          <w:bCs/>
          <w:sz w:val="22"/>
          <w:szCs w:val="22"/>
          <w:lang w:val="es-ES"/>
        </w:rPr>
      </w:pPr>
    </w:p>
    <w:p w14:paraId="08320BE4"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4. CERRAR</w:t>
      </w:r>
    </w:p>
    <w:p w14:paraId="02FED66A" w14:textId="77777777" w:rsidR="00570150" w:rsidRPr="00846C43" w:rsidRDefault="00570150" w:rsidP="00570150">
      <w:pPr>
        <w:pStyle w:val="Prrafodelista"/>
        <w:ind w:left="360"/>
        <w:rPr>
          <w:rFonts w:ascii="Arial Narrow" w:hAnsi="Arial Narrow" w:cs="Arial"/>
          <w:b/>
          <w:sz w:val="22"/>
          <w:szCs w:val="22"/>
          <w:lang w:val="es-ES"/>
        </w:rPr>
      </w:pPr>
    </w:p>
    <w:p w14:paraId="057456E9"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 xml:space="preserve">Tarea principal: </w:t>
      </w:r>
      <w:r w:rsidRPr="00846C43">
        <w:rPr>
          <w:rFonts w:ascii="Arial Narrow" w:hAnsi="Arial Narrow" w:cs="Arial"/>
          <w:bCs/>
          <w:sz w:val="22"/>
          <w:szCs w:val="22"/>
          <w:lang w:val="es-ES"/>
        </w:rPr>
        <w:t>Formalizar el interés del aspirante.</w:t>
      </w:r>
    </w:p>
    <w:p w14:paraId="5B36D72D"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Acción clave: </w:t>
      </w:r>
      <w:r w:rsidRPr="00846C43">
        <w:rPr>
          <w:rFonts w:ascii="Arial Narrow" w:hAnsi="Arial Narrow" w:cs="Arial"/>
          <w:bCs/>
          <w:sz w:val="22"/>
          <w:szCs w:val="22"/>
          <w:lang w:val="es-ES"/>
        </w:rPr>
        <w:t>Generación del recibo de pago dentro del sistema SAP.</w:t>
      </w:r>
    </w:p>
    <w:p w14:paraId="61E9C276"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Salida: </w:t>
      </w:r>
      <w:r w:rsidRPr="00846C43">
        <w:rPr>
          <w:rFonts w:ascii="Arial Narrow" w:hAnsi="Arial Narrow" w:cs="Arial"/>
          <w:bCs/>
          <w:sz w:val="22"/>
          <w:szCs w:val="22"/>
          <w:lang w:val="es-ES"/>
        </w:rPr>
        <w:t>El aspirante ahora está inscrito formalmente en el sistema.</w:t>
      </w:r>
    </w:p>
    <w:p w14:paraId="5FD613B7" w14:textId="77777777" w:rsidR="00570150" w:rsidRPr="00846C43" w:rsidRDefault="00570150" w:rsidP="00570150">
      <w:pPr>
        <w:pStyle w:val="Prrafodelista"/>
        <w:ind w:left="360"/>
        <w:rPr>
          <w:rFonts w:ascii="Arial Narrow" w:hAnsi="Arial Narrow" w:cs="Arial"/>
          <w:b/>
          <w:sz w:val="22"/>
          <w:szCs w:val="22"/>
          <w:lang w:val="es-ES"/>
        </w:rPr>
      </w:pPr>
    </w:p>
    <w:p w14:paraId="32BF2E12"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5. ACOMPAÑAR</w:t>
      </w:r>
    </w:p>
    <w:p w14:paraId="6B57332A" w14:textId="77777777" w:rsidR="00570150" w:rsidRPr="00846C43" w:rsidRDefault="00570150" w:rsidP="00570150">
      <w:pPr>
        <w:pStyle w:val="Prrafodelista"/>
        <w:ind w:left="360"/>
        <w:rPr>
          <w:rFonts w:ascii="Arial Narrow" w:hAnsi="Arial Narrow" w:cs="Arial"/>
          <w:b/>
          <w:sz w:val="22"/>
          <w:szCs w:val="22"/>
          <w:lang w:val="es-ES"/>
        </w:rPr>
      </w:pPr>
    </w:p>
    <w:p w14:paraId="0B52CF2B"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Tarea principal: </w:t>
      </w:r>
      <w:r w:rsidRPr="00846C43">
        <w:rPr>
          <w:rFonts w:ascii="Arial Narrow" w:hAnsi="Arial Narrow" w:cs="Arial"/>
          <w:bCs/>
          <w:sz w:val="22"/>
          <w:szCs w:val="22"/>
          <w:lang w:val="es-ES"/>
        </w:rPr>
        <w:t>Dar seguimiento y asistencia al aspirante inscrito.</w:t>
      </w:r>
    </w:p>
    <w:p w14:paraId="02E2504F"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Acciones específicas: </w:t>
      </w:r>
    </w:p>
    <w:p w14:paraId="3F2F9634"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Diligenciar los formularios de admisión.</w:t>
      </w:r>
    </w:p>
    <w:p w14:paraId="1FA228E1"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Realizar pruebas de admisión (si aplica).</w:t>
      </w:r>
    </w:p>
    <w:p w14:paraId="2B06FE01"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Actualizar datos personales.</w:t>
      </w:r>
    </w:p>
    <w:p w14:paraId="464B4408"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 xml:space="preserve">Cargar documentos relevantes en un sistema (por ejemplo, </w:t>
      </w:r>
      <w:proofErr w:type="spellStart"/>
      <w:r w:rsidRPr="00846C43">
        <w:rPr>
          <w:rFonts w:ascii="Arial Narrow" w:hAnsi="Arial Narrow" w:cs="Arial"/>
          <w:bCs/>
          <w:sz w:val="22"/>
          <w:szCs w:val="22"/>
          <w:lang w:val="es-ES"/>
        </w:rPr>
        <w:t>OnBase</w:t>
      </w:r>
      <w:proofErr w:type="spellEnd"/>
      <w:r w:rsidRPr="00846C43">
        <w:rPr>
          <w:rFonts w:ascii="Arial Narrow" w:hAnsi="Arial Narrow" w:cs="Arial"/>
          <w:bCs/>
          <w:sz w:val="22"/>
          <w:szCs w:val="22"/>
          <w:lang w:val="es-ES"/>
        </w:rPr>
        <w:t xml:space="preserve"> u otro gestor documental).</w:t>
      </w:r>
    </w:p>
    <w:p w14:paraId="507DAE50"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 xml:space="preserve">Salida: </w:t>
      </w:r>
      <w:r w:rsidRPr="00846C43">
        <w:rPr>
          <w:rFonts w:ascii="Arial Narrow" w:hAnsi="Arial Narrow" w:cs="Arial"/>
          <w:bCs/>
          <w:sz w:val="22"/>
          <w:szCs w:val="22"/>
          <w:lang w:val="es-ES"/>
        </w:rPr>
        <w:t>El aspirante pasa al estado de ADMITIDO.</w:t>
      </w:r>
    </w:p>
    <w:p w14:paraId="009510E0" w14:textId="77777777" w:rsidR="00570150" w:rsidRPr="00846C43" w:rsidRDefault="00570150" w:rsidP="00570150">
      <w:pPr>
        <w:pStyle w:val="Prrafodelista"/>
        <w:ind w:left="360"/>
        <w:rPr>
          <w:rFonts w:ascii="Arial Narrow" w:hAnsi="Arial Narrow" w:cs="Arial"/>
          <w:b/>
          <w:sz w:val="22"/>
          <w:szCs w:val="22"/>
          <w:lang w:val="es-ES"/>
        </w:rPr>
      </w:pPr>
    </w:p>
    <w:p w14:paraId="71B524BC"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6. CONVERTIR</w:t>
      </w:r>
    </w:p>
    <w:p w14:paraId="4D4F2573" w14:textId="77777777" w:rsidR="00570150" w:rsidRPr="00846C43" w:rsidRDefault="00570150" w:rsidP="00570150">
      <w:pPr>
        <w:pStyle w:val="Prrafodelista"/>
        <w:ind w:left="360"/>
        <w:rPr>
          <w:rFonts w:ascii="Arial Narrow" w:hAnsi="Arial Narrow" w:cs="Arial"/>
          <w:b/>
          <w:sz w:val="22"/>
          <w:szCs w:val="22"/>
          <w:lang w:val="es-ES"/>
        </w:rPr>
      </w:pPr>
    </w:p>
    <w:p w14:paraId="705C9A65"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Tarea principal: </w:t>
      </w:r>
      <w:r w:rsidRPr="00846C43">
        <w:rPr>
          <w:rFonts w:ascii="Arial Narrow" w:hAnsi="Arial Narrow" w:cs="Arial"/>
          <w:bCs/>
          <w:sz w:val="22"/>
          <w:szCs w:val="22"/>
          <w:lang w:val="es-ES"/>
        </w:rPr>
        <w:t>Convertir al admitido en un estudiante matriculado.</w:t>
      </w:r>
    </w:p>
    <w:p w14:paraId="2B9C0AEE"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Acciones específicas:</w:t>
      </w:r>
    </w:p>
    <w:p w14:paraId="1C5C1837"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Generación de orden de matrícula (OM) según el tipo:</w:t>
      </w:r>
    </w:p>
    <w:p w14:paraId="1419C1F6"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Regular.</w:t>
      </w:r>
    </w:p>
    <w:p w14:paraId="3B32B4E3"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RPEF (Reconocimiento previo de estudios).</w:t>
      </w:r>
    </w:p>
    <w:p w14:paraId="23523CFC"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Homologación (UUAA).</w:t>
      </w:r>
    </w:p>
    <w:p w14:paraId="24FA6531"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 xml:space="preserve">Salida: </w:t>
      </w:r>
      <w:r w:rsidRPr="00846C43">
        <w:rPr>
          <w:rFonts w:ascii="Arial Narrow" w:hAnsi="Arial Narrow" w:cs="Arial"/>
          <w:bCs/>
          <w:sz w:val="22"/>
          <w:szCs w:val="22"/>
          <w:lang w:val="es-ES"/>
        </w:rPr>
        <w:t>Aspirante pasa al estado final de MATRICULADO.</w:t>
      </w:r>
    </w:p>
    <w:p w14:paraId="3508D3E1" w14:textId="77777777" w:rsidR="00570150" w:rsidRPr="00846C43" w:rsidRDefault="00570150" w:rsidP="00570150">
      <w:pPr>
        <w:pStyle w:val="Prrafodelista"/>
        <w:ind w:left="360"/>
        <w:rPr>
          <w:rFonts w:ascii="Arial Narrow" w:hAnsi="Arial Narrow" w:cs="Arial"/>
          <w:b/>
          <w:sz w:val="22"/>
          <w:szCs w:val="22"/>
          <w:lang w:val="es-ES"/>
        </w:rPr>
      </w:pPr>
    </w:p>
    <w:p w14:paraId="2EB538BB"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Flujos y Sistemas involucrados</w:t>
      </w:r>
    </w:p>
    <w:p w14:paraId="794E172D"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 xml:space="preserve">CRM: </w:t>
      </w:r>
      <w:r w:rsidRPr="00846C43">
        <w:rPr>
          <w:rFonts w:ascii="Arial Narrow" w:hAnsi="Arial Narrow" w:cs="Arial"/>
          <w:bCs/>
          <w:sz w:val="22"/>
          <w:szCs w:val="22"/>
          <w:lang w:val="es-ES"/>
        </w:rPr>
        <w:t>Para el seguimiento inicial del aspirante (desde "atraer" hasta "cerrar").</w:t>
      </w:r>
    </w:p>
    <w:p w14:paraId="43DC10DC" w14:textId="77777777" w:rsidR="00570150" w:rsidRPr="00846C43" w:rsidRDefault="00570150" w:rsidP="00570150">
      <w:pPr>
        <w:pStyle w:val="Prrafodelista"/>
        <w:ind w:left="360"/>
        <w:rPr>
          <w:rFonts w:ascii="Arial Narrow" w:hAnsi="Arial Narrow" w:cs="Arial"/>
          <w:b/>
          <w:sz w:val="22"/>
          <w:szCs w:val="22"/>
          <w:lang w:val="es-ES"/>
        </w:rPr>
      </w:pPr>
      <w:r w:rsidRPr="00846C43">
        <w:rPr>
          <w:rFonts w:ascii="Arial Narrow" w:hAnsi="Arial Narrow" w:cs="Arial"/>
          <w:b/>
          <w:sz w:val="22"/>
          <w:szCs w:val="22"/>
          <w:lang w:val="es-ES"/>
        </w:rPr>
        <w:t xml:space="preserve">SAP: </w:t>
      </w:r>
      <w:r w:rsidRPr="00846C43">
        <w:rPr>
          <w:rFonts w:ascii="Arial Narrow" w:hAnsi="Arial Narrow" w:cs="Arial"/>
          <w:bCs/>
          <w:sz w:val="22"/>
          <w:szCs w:val="22"/>
          <w:lang w:val="es-ES"/>
        </w:rPr>
        <w:t>Para la generación de recibos de pago y matrícula.</w:t>
      </w:r>
    </w:p>
    <w:p w14:paraId="6C7F96F8" w14:textId="77777777" w:rsidR="00570150" w:rsidRPr="00846C43" w:rsidRDefault="00570150" w:rsidP="00570150">
      <w:pPr>
        <w:pStyle w:val="Prrafodelista"/>
        <w:ind w:left="360"/>
        <w:rPr>
          <w:rFonts w:ascii="Arial Narrow" w:hAnsi="Arial Narrow" w:cs="Arial"/>
          <w:b/>
          <w:sz w:val="22"/>
          <w:szCs w:val="22"/>
          <w:lang w:val="es-ES"/>
        </w:rPr>
      </w:pPr>
      <w:proofErr w:type="spellStart"/>
      <w:r w:rsidRPr="00846C43">
        <w:rPr>
          <w:rFonts w:ascii="Arial Narrow" w:hAnsi="Arial Narrow" w:cs="Arial"/>
          <w:b/>
          <w:sz w:val="22"/>
          <w:szCs w:val="22"/>
          <w:lang w:val="es-ES"/>
        </w:rPr>
        <w:t>OnBase</w:t>
      </w:r>
      <w:proofErr w:type="spellEnd"/>
      <w:r w:rsidRPr="00846C43">
        <w:rPr>
          <w:rFonts w:ascii="Arial Narrow" w:hAnsi="Arial Narrow" w:cs="Arial"/>
          <w:b/>
          <w:sz w:val="22"/>
          <w:szCs w:val="22"/>
          <w:lang w:val="es-ES"/>
        </w:rPr>
        <w:t xml:space="preserve">: </w:t>
      </w:r>
      <w:r w:rsidRPr="00846C43">
        <w:rPr>
          <w:rFonts w:ascii="Arial Narrow" w:hAnsi="Arial Narrow" w:cs="Arial"/>
          <w:bCs/>
          <w:sz w:val="22"/>
          <w:szCs w:val="22"/>
          <w:lang w:val="es-ES"/>
        </w:rPr>
        <w:t>Para la gestión de documentos y formularios durante el acompañamiento.</w:t>
      </w:r>
    </w:p>
    <w:p w14:paraId="75CF9A22"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 xml:space="preserve">BackOffice: </w:t>
      </w:r>
      <w:r w:rsidRPr="00846C43">
        <w:rPr>
          <w:rFonts w:ascii="Arial Narrow" w:hAnsi="Arial Narrow" w:cs="Arial"/>
          <w:bCs/>
          <w:sz w:val="22"/>
          <w:szCs w:val="22"/>
          <w:lang w:val="es-ES"/>
        </w:rPr>
        <w:t>Soporte interno para tareas administrativas y operativas.</w:t>
      </w:r>
    </w:p>
    <w:p w14:paraId="3858F5E0" w14:textId="77777777" w:rsidR="00570150" w:rsidRPr="00846C43" w:rsidRDefault="00570150" w:rsidP="00570150">
      <w:pPr>
        <w:pStyle w:val="Prrafodelista"/>
        <w:ind w:left="360"/>
        <w:rPr>
          <w:rFonts w:ascii="Arial Narrow" w:hAnsi="Arial Narrow" w:cs="Arial"/>
          <w:b/>
          <w:sz w:val="22"/>
          <w:szCs w:val="22"/>
          <w:lang w:val="es-ES"/>
        </w:rPr>
      </w:pPr>
    </w:p>
    <w:p w14:paraId="47DD5F07"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Cs/>
          <w:sz w:val="22"/>
          <w:szCs w:val="22"/>
        </w:rPr>
        <w:t>El siguiente funnel presenta la conversión de las personas que requieren retomar su plan de estudio cunado aplica reintegro.</w:t>
      </w:r>
    </w:p>
    <w:p w14:paraId="1293626B" w14:textId="77777777" w:rsidR="00570150" w:rsidRPr="00846C43" w:rsidRDefault="00570150" w:rsidP="00570150">
      <w:pPr>
        <w:pStyle w:val="Prrafodelista"/>
        <w:ind w:left="360"/>
        <w:jc w:val="center"/>
        <w:rPr>
          <w:rFonts w:ascii="Arial Narrow" w:hAnsi="Arial Narrow" w:cs="Arial"/>
          <w:bCs/>
          <w:sz w:val="22"/>
          <w:szCs w:val="22"/>
        </w:rPr>
      </w:pPr>
      <w:r w:rsidRPr="00846C43">
        <w:rPr>
          <w:noProof/>
          <w:lang w:val="en-US"/>
        </w:rPr>
        <w:drawing>
          <wp:inline distT="0" distB="0" distL="0" distR="0" wp14:anchorId="085DED09" wp14:editId="165B3914">
            <wp:extent cx="1814512" cy="21791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2847" cy="2189140"/>
                    </a:xfrm>
                    <a:prstGeom prst="rect">
                      <a:avLst/>
                    </a:prstGeom>
                    <a:noFill/>
                    <a:ln>
                      <a:noFill/>
                    </a:ln>
                  </pic:spPr>
                </pic:pic>
              </a:graphicData>
            </a:graphic>
          </wp:inline>
        </w:drawing>
      </w:r>
    </w:p>
    <w:p w14:paraId="3B33524D" w14:textId="77777777" w:rsidR="00570150" w:rsidRPr="00846C43" w:rsidRDefault="00570150" w:rsidP="00570150">
      <w:pPr>
        <w:pStyle w:val="Prrafodelista"/>
        <w:ind w:left="360"/>
        <w:jc w:val="center"/>
        <w:rPr>
          <w:rFonts w:ascii="Arial Narrow" w:hAnsi="Arial Narrow" w:cs="Arial"/>
          <w:bCs/>
          <w:sz w:val="22"/>
          <w:szCs w:val="22"/>
        </w:rPr>
      </w:pPr>
      <w:r w:rsidRPr="00846C43">
        <w:rPr>
          <w:rFonts w:ascii="Arial Narrow" w:hAnsi="Arial Narrow" w:cs="Arial"/>
          <w:bCs/>
          <w:sz w:val="22"/>
          <w:szCs w:val="22"/>
        </w:rPr>
        <w:t>Figura 2: Funnel de conversión reintegro – educación formal.</w:t>
      </w:r>
    </w:p>
    <w:p w14:paraId="3AE92CFD" w14:textId="77777777" w:rsidR="00570150" w:rsidRPr="00846C43" w:rsidRDefault="00570150" w:rsidP="00570150">
      <w:pPr>
        <w:pStyle w:val="Prrafodelista"/>
        <w:numPr>
          <w:ilvl w:val="0"/>
          <w:numId w:val="29"/>
        </w:numPr>
        <w:rPr>
          <w:rFonts w:ascii="Arial Narrow" w:hAnsi="Arial Narrow" w:cs="Arial"/>
          <w:b/>
          <w:sz w:val="22"/>
          <w:szCs w:val="22"/>
          <w:lang w:val="es-ES"/>
        </w:rPr>
      </w:pPr>
      <w:r w:rsidRPr="00846C43">
        <w:rPr>
          <w:rFonts w:ascii="Arial Narrow" w:hAnsi="Arial Narrow" w:cs="Arial"/>
          <w:b/>
          <w:sz w:val="22"/>
          <w:szCs w:val="22"/>
          <w:lang w:val="es-ES"/>
        </w:rPr>
        <w:t>CONVERTIR</w:t>
      </w:r>
    </w:p>
    <w:p w14:paraId="1E6FB7A9" w14:textId="77777777" w:rsidR="00570150" w:rsidRPr="00846C43" w:rsidRDefault="00570150" w:rsidP="00570150">
      <w:pPr>
        <w:pStyle w:val="Prrafodelista"/>
        <w:ind w:left="360"/>
        <w:rPr>
          <w:rFonts w:ascii="Arial Narrow" w:hAnsi="Arial Narrow" w:cs="Arial"/>
          <w:b/>
          <w:sz w:val="22"/>
          <w:szCs w:val="22"/>
          <w:lang w:val="es-ES"/>
        </w:rPr>
      </w:pPr>
    </w:p>
    <w:p w14:paraId="3EE58864"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Objetivo:</w:t>
      </w:r>
      <w:r w:rsidRPr="00846C43">
        <w:rPr>
          <w:rFonts w:ascii="Arial Narrow" w:hAnsi="Arial Narrow" w:cs="Arial"/>
          <w:bCs/>
          <w:sz w:val="22"/>
          <w:szCs w:val="22"/>
          <w:lang w:val="es-ES"/>
        </w:rPr>
        <w:t xml:space="preserve"> Transformar a los aspirantes admitidos en estudiantes formalmente matriculados.</w:t>
      </w:r>
    </w:p>
    <w:p w14:paraId="06AE2E70"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Entrada:</w:t>
      </w:r>
      <w:r w:rsidRPr="00846C43">
        <w:rPr>
          <w:rFonts w:ascii="Arial Narrow" w:hAnsi="Arial Narrow" w:cs="Arial"/>
          <w:bCs/>
          <w:sz w:val="22"/>
          <w:szCs w:val="22"/>
          <w:lang w:val="es-ES"/>
        </w:rPr>
        <w:t xml:space="preserve"> Aspirante Admitido</w:t>
      </w:r>
    </w:p>
    <w:p w14:paraId="63382473"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Estado inicial:</w:t>
      </w:r>
      <w:r w:rsidRPr="00846C43">
        <w:rPr>
          <w:rFonts w:ascii="Arial Narrow" w:hAnsi="Arial Narrow" w:cs="Arial"/>
          <w:bCs/>
          <w:sz w:val="22"/>
          <w:szCs w:val="22"/>
          <w:lang w:val="es-ES"/>
        </w:rPr>
        <w:t xml:space="preserve"> El aspirante ya ha completado las etapas anteriores (inscripción y admisión) y se encuentra listo para formalizar su matrícula.</w:t>
      </w:r>
    </w:p>
    <w:p w14:paraId="7BDB3E98"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Tarea principal:</w:t>
      </w:r>
      <w:r w:rsidRPr="00846C43">
        <w:rPr>
          <w:rFonts w:ascii="Arial Narrow" w:hAnsi="Arial Narrow" w:cs="Arial"/>
          <w:bCs/>
          <w:sz w:val="22"/>
          <w:szCs w:val="22"/>
          <w:lang w:val="es-ES"/>
        </w:rPr>
        <w:t xml:space="preserve"> Generación de Orden de Matrícula (OM)</w:t>
      </w:r>
    </w:p>
    <w:p w14:paraId="24FD3FDC" w14:textId="77777777" w:rsidR="00570150" w:rsidRPr="00846C43" w:rsidRDefault="00570150" w:rsidP="00570150">
      <w:pPr>
        <w:pStyle w:val="Prrafodelista"/>
        <w:ind w:left="360"/>
        <w:rPr>
          <w:rFonts w:ascii="Arial Narrow" w:hAnsi="Arial Narrow" w:cs="Arial"/>
          <w:b/>
          <w:sz w:val="22"/>
          <w:szCs w:val="22"/>
          <w:lang w:val="es-ES"/>
        </w:rPr>
      </w:pPr>
    </w:p>
    <w:p w14:paraId="2287B177" w14:textId="77777777" w:rsidR="00570150" w:rsidRPr="00846C43" w:rsidRDefault="00570150" w:rsidP="00570150">
      <w:pPr>
        <w:pStyle w:val="Prrafodelista"/>
        <w:numPr>
          <w:ilvl w:val="0"/>
          <w:numId w:val="29"/>
        </w:numPr>
        <w:rPr>
          <w:rFonts w:ascii="Arial Narrow" w:hAnsi="Arial Narrow" w:cs="Arial"/>
          <w:b/>
          <w:sz w:val="22"/>
          <w:szCs w:val="22"/>
          <w:lang w:val="es-ES"/>
        </w:rPr>
      </w:pPr>
      <w:r w:rsidRPr="00846C43">
        <w:rPr>
          <w:rFonts w:ascii="Arial Narrow" w:hAnsi="Arial Narrow" w:cs="Arial"/>
          <w:b/>
          <w:sz w:val="22"/>
          <w:szCs w:val="22"/>
          <w:lang w:val="es-ES"/>
        </w:rPr>
        <w:t>Tipos de matrícula gestionados:</w:t>
      </w:r>
    </w:p>
    <w:p w14:paraId="4AAFF434" w14:textId="77777777" w:rsidR="00570150" w:rsidRPr="00846C43" w:rsidRDefault="00570150" w:rsidP="00570150">
      <w:pPr>
        <w:pStyle w:val="Prrafodelista"/>
        <w:ind w:left="360"/>
        <w:rPr>
          <w:rFonts w:ascii="Arial Narrow" w:hAnsi="Arial Narrow" w:cs="Arial"/>
          <w:b/>
          <w:sz w:val="22"/>
          <w:szCs w:val="22"/>
          <w:lang w:val="es-ES"/>
        </w:rPr>
      </w:pPr>
    </w:p>
    <w:p w14:paraId="5B383DCA"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Regular:</w:t>
      </w:r>
      <w:r w:rsidRPr="00846C43">
        <w:rPr>
          <w:rFonts w:ascii="Arial Narrow" w:hAnsi="Arial Narrow" w:cs="Arial"/>
          <w:bCs/>
          <w:sz w:val="22"/>
          <w:szCs w:val="22"/>
          <w:lang w:val="es-ES"/>
        </w:rPr>
        <w:t xml:space="preserve"> Para aspirantes que cumplen con los requisitos estándar.</w:t>
      </w:r>
    </w:p>
    <w:p w14:paraId="17A7527D"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Cs/>
          <w:sz w:val="22"/>
          <w:szCs w:val="22"/>
          <w:lang w:val="es-ES"/>
        </w:rPr>
        <w:t>RRFF (Reconocimiento de Estudios): Para aspirantes que solicitan homologación de créditos o estudios previos.</w:t>
      </w:r>
    </w:p>
    <w:p w14:paraId="091452AA"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Homologación (UUAA):</w:t>
      </w:r>
      <w:r w:rsidRPr="00846C43">
        <w:rPr>
          <w:rFonts w:ascii="Arial Narrow" w:hAnsi="Arial Narrow" w:cs="Arial"/>
          <w:bCs/>
          <w:sz w:val="22"/>
          <w:szCs w:val="22"/>
          <w:lang w:val="es-ES"/>
        </w:rPr>
        <w:t xml:space="preserve"> Gestión de procesos académicos de convalidación.</w:t>
      </w:r>
    </w:p>
    <w:p w14:paraId="6BB401A5"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Salida:</w:t>
      </w:r>
      <w:r w:rsidRPr="00846C43">
        <w:rPr>
          <w:rFonts w:ascii="Arial Narrow" w:hAnsi="Arial Narrow" w:cs="Arial"/>
          <w:bCs/>
          <w:sz w:val="22"/>
          <w:szCs w:val="22"/>
          <w:lang w:val="es-ES"/>
        </w:rPr>
        <w:t xml:space="preserve"> Aspirante Matriculado</w:t>
      </w:r>
    </w:p>
    <w:p w14:paraId="73B0187D"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Estado final:</w:t>
      </w:r>
      <w:r w:rsidRPr="00846C43">
        <w:rPr>
          <w:rFonts w:ascii="Arial Narrow" w:hAnsi="Arial Narrow" w:cs="Arial"/>
          <w:bCs/>
          <w:sz w:val="22"/>
          <w:szCs w:val="22"/>
          <w:lang w:val="es-ES"/>
        </w:rPr>
        <w:t xml:space="preserve"> El aspirante se convierte en estudiante formalmente registrado en el sistema académico, concluyendo el proceso administrativo.</w:t>
      </w:r>
    </w:p>
    <w:p w14:paraId="45A875DC" w14:textId="77777777" w:rsidR="00570150" w:rsidRPr="00846C43" w:rsidRDefault="00570150" w:rsidP="00570150">
      <w:pPr>
        <w:pStyle w:val="Prrafodelista"/>
        <w:ind w:left="360"/>
        <w:rPr>
          <w:rFonts w:ascii="Arial Narrow" w:hAnsi="Arial Narrow" w:cs="Arial"/>
          <w:b/>
          <w:sz w:val="22"/>
          <w:szCs w:val="22"/>
          <w:lang w:val="es-ES"/>
        </w:rPr>
      </w:pPr>
    </w:p>
    <w:p w14:paraId="6ABE5BE6" w14:textId="77777777" w:rsidR="00570150" w:rsidRPr="00846C43" w:rsidRDefault="00570150" w:rsidP="00570150">
      <w:pPr>
        <w:pStyle w:val="Prrafodelista"/>
        <w:numPr>
          <w:ilvl w:val="0"/>
          <w:numId w:val="29"/>
        </w:numPr>
        <w:rPr>
          <w:rFonts w:ascii="Arial Narrow" w:hAnsi="Arial Narrow" w:cs="Arial"/>
          <w:b/>
          <w:sz w:val="22"/>
          <w:szCs w:val="22"/>
          <w:lang w:val="es-ES"/>
        </w:rPr>
      </w:pPr>
      <w:r w:rsidRPr="00846C43">
        <w:rPr>
          <w:rFonts w:ascii="Arial Narrow" w:hAnsi="Arial Narrow" w:cs="Arial"/>
          <w:b/>
          <w:sz w:val="22"/>
          <w:szCs w:val="22"/>
          <w:lang w:val="es-ES"/>
        </w:rPr>
        <w:t>Flujos y Sistemas involucrados</w:t>
      </w:r>
    </w:p>
    <w:p w14:paraId="23D884BC" w14:textId="77777777" w:rsidR="00570150" w:rsidRPr="00846C43" w:rsidRDefault="00570150" w:rsidP="00570150">
      <w:pPr>
        <w:pStyle w:val="Prrafodelista"/>
        <w:ind w:left="360"/>
        <w:rPr>
          <w:rFonts w:ascii="Arial Narrow" w:hAnsi="Arial Narrow" w:cs="Arial"/>
          <w:b/>
          <w:sz w:val="22"/>
          <w:szCs w:val="22"/>
          <w:lang w:val="es-ES"/>
        </w:rPr>
      </w:pPr>
    </w:p>
    <w:p w14:paraId="4468F5A4"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Formulario de Reintegro:</w:t>
      </w:r>
      <w:r w:rsidRPr="00846C43">
        <w:rPr>
          <w:rFonts w:ascii="Arial Narrow" w:hAnsi="Arial Narrow" w:cs="Arial"/>
          <w:bCs/>
          <w:sz w:val="22"/>
          <w:szCs w:val="22"/>
          <w:lang w:val="es-ES"/>
        </w:rPr>
        <w:t xml:space="preserve"> Se menciona como herramienta complementaria para soportar casos específicos dentro del proceso de conversión.</w:t>
      </w:r>
    </w:p>
    <w:p w14:paraId="09A46A26" w14:textId="77777777" w:rsidR="00570150" w:rsidRPr="00846C43" w:rsidRDefault="00570150" w:rsidP="00570150">
      <w:pPr>
        <w:pStyle w:val="Prrafodelista"/>
        <w:ind w:left="360"/>
        <w:rPr>
          <w:rFonts w:ascii="Arial Narrow" w:hAnsi="Arial Narrow" w:cs="Arial"/>
          <w:bCs/>
          <w:sz w:val="22"/>
          <w:szCs w:val="22"/>
          <w:lang w:val="es-ES"/>
        </w:rPr>
      </w:pPr>
      <w:r w:rsidRPr="00846C43">
        <w:rPr>
          <w:rFonts w:ascii="Arial Narrow" w:hAnsi="Arial Narrow" w:cs="Arial"/>
          <w:b/>
          <w:sz w:val="22"/>
          <w:szCs w:val="22"/>
          <w:lang w:val="es-ES"/>
        </w:rPr>
        <w:t>BackOffice Académico:</w:t>
      </w:r>
      <w:r w:rsidRPr="00846C43">
        <w:rPr>
          <w:rFonts w:ascii="Arial Narrow" w:hAnsi="Arial Narrow" w:cs="Arial"/>
          <w:bCs/>
          <w:sz w:val="22"/>
          <w:szCs w:val="22"/>
          <w:lang w:val="es-ES"/>
        </w:rPr>
        <w:t xml:space="preserve"> Puede implicar sistemas adicionales o soporte administrativo para gestionar la generación de la orden de matrícula.</w:t>
      </w:r>
    </w:p>
    <w:p w14:paraId="0388F7EB" w14:textId="77777777" w:rsidR="00570150" w:rsidRPr="00846C43" w:rsidRDefault="00570150" w:rsidP="00570150">
      <w:pPr>
        <w:pStyle w:val="Prrafodelista"/>
        <w:ind w:left="360"/>
        <w:jc w:val="center"/>
        <w:rPr>
          <w:rFonts w:ascii="Arial Narrow" w:hAnsi="Arial Narrow" w:cs="Arial"/>
          <w:bCs/>
          <w:sz w:val="22"/>
          <w:szCs w:val="22"/>
        </w:rPr>
      </w:pPr>
    </w:p>
    <w:p w14:paraId="389BAA1E"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Cs/>
          <w:sz w:val="22"/>
          <w:szCs w:val="22"/>
        </w:rPr>
        <w:t xml:space="preserve">Funnel de educación continua: </w:t>
      </w:r>
    </w:p>
    <w:p w14:paraId="46DA2022" w14:textId="77777777" w:rsidR="00570150" w:rsidRPr="00846C43" w:rsidRDefault="00570150" w:rsidP="00570150">
      <w:pPr>
        <w:pStyle w:val="Prrafodelista"/>
        <w:ind w:left="360"/>
        <w:rPr>
          <w:rFonts w:ascii="Arial Narrow" w:hAnsi="Arial Narrow" w:cs="Arial"/>
          <w:bCs/>
          <w:sz w:val="22"/>
          <w:szCs w:val="22"/>
        </w:rPr>
      </w:pPr>
    </w:p>
    <w:p w14:paraId="390F8D05" w14:textId="77777777" w:rsidR="00570150" w:rsidRPr="00846C43" w:rsidRDefault="00570150" w:rsidP="00570150">
      <w:pPr>
        <w:pStyle w:val="Prrafodelista"/>
        <w:ind w:left="360"/>
        <w:jc w:val="center"/>
        <w:rPr>
          <w:rFonts w:ascii="Arial Narrow" w:hAnsi="Arial Narrow" w:cs="Arial"/>
          <w:bCs/>
          <w:sz w:val="22"/>
          <w:szCs w:val="22"/>
        </w:rPr>
      </w:pPr>
      <w:r w:rsidRPr="00846C43">
        <w:rPr>
          <w:noProof/>
        </w:rPr>
        <w:drawing>
          <wp:inline distT="0" distB="0" distL="0" distR="0" wp14:anchorId="44A980B1" wp14:editId="35BAEAA1">
            <wp:extent cx="3886199" cy="2090259"/>
            <wp:effectExtent l="0" t="0" r="635"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97995" cy="2096603"/>
                    </a:xfrm>
                    <a:prstGeom prst="rect">
                      <a:avLst/>
                    </a:prstGeom>
                  </pic:spPr>
                </pic:pic>
              </a:graphicData>
            </a:graphic>
          </wp:inline>
        </w:drawing>
      </w:r>
    </w:p>
    <w:p w14:paraId="24A1DC66" w14:textId="77777777" w:rsidR="00570150" w:rsidRPr="00846C43" w:rsidRDefault="00570150" w:rsidP="00570150">
      <w:pPr>
        <w:pStyle w:val="Prrafodelista"/>
        <w:ind w:left="360"/>
        <w:jc w:val="center"/>
        <w:rPr>
          <w:rFonts w:ascii="Arial Narrow" w:hAnsi="Arial Narrow" w:cs="Arial"/>
          <w:bCs/>
          <w:sz w:val="22"/>
          <w:szCs w:val="22"/>
        </w:rPr>
      </w:pPr>
      <w:r w:rsidRPr="00846C43">
        <w:rPr>
          <w:rFonts w:ascii="Arial Narrow" w:hAnsi="Arial Narrow" w:cs="Arial"/>
          <w:bCs/>
          <w:sz w:val="22"/>
          <w:szCs w:val="22"/>
        </w:rPr>
        <w:t>Figura 3: Funnel de conversión para educación continuada.</w:t>
      </w:r>
    </w:p>
    <w:p w14:paraId="7090F7E3" w14:textId="77777777" w:rsidR="00570150" w:rsidRPr="00846C43" w:rsidRDefault="00570150" w:rsidP="00570150">
      <w:pPr>
        <w:pStyle w:val="Prrafodelista"/>
        <w:ind w:left="360"/>
        <w:rPr>
          <w:rFonts w:ascii="Arial Narrow" w:hAnsi="Arial Narrow" w:cs="Arial"/>
          <w:bCs/>
          <w:sz w:val="22"/>
          <w:szCs w:val="22"/>
        </w:rPr>
      </w:pPr>
    </w:p>
    <w:p w14:paraId="0482C092" w14:textId="77777777" w:rsidR="00570150" w:rsidRPr="00846C43" w:rsidRDefault="00570150" w:rsidP="00570150">
      <w:pPr>
        <w:pStyle w:val="Prrafodelista"/>
        <w:numPr>
          <w:ilvl w:val="0"/>
          <w:numId w:val="28"/>
        </w:numPr>
        <w:rPr>
          <w:rFonts w:ascii="Arial Narrow" w:hAnsi="Arial Narrow" w:cs="Arial"/>
          <w:b/>
          <w:sz w:val="22"/>
          <w:szCs w:val="22"/>
        </w:rPr>
      </w:pPr>
      <w:r w:rsidRPr="00846C43">
        <w:rPr>
          <w:rFonts w:ascii="Arial Narrow" w:hAnsi="Arial Narrow" w:cs="Arial"/>
          <w:b/>
          <w:sz w:val="22"/>
          <w:szCs w:val="22"/>
        </w:rPr>
        <w:t>PUBLICIDAD Y MERCADEO</w:t>
      </w:r>
    </w:p>
    <w:p w14:paraId="27225351" w14:textId="77777777" w:rsidR="00570150" w:rsidRPr="00846C43" w:rsidRDefault="00570150" w:rsidP="00570150">
      <w:pPr>
        <w:pStyle w:val="Prrafodelista"/>
        <w:ind w:left="720"/>
        <w:rPr>
          <w:rFonts w:ascii="Arial Narrow" w:hAnsi="Arial Narrow" w:cs="Arial"/>
          <w:b/>
          <w:sz w:val="22"/>
          <w:szCs w:val="22"/>
        </w:rPr>
      </w:pPr>
    </w:p>
    <w:p w14:paraId="6AE31FB1"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Objetivo:</w:t>
      </w:r>
      <w:r w:rsidRPr="00846C43">
        <w:rPr>
          <w:rFonts w:ascii="Arial Narrow" w:hAnsi="Arial Narrow" w:cs="Arial"/>
          <w:bCs/>
          <w:sz w:val="22"/>
          <w:szCs w:val="22"/>
        </w:rPr>
        <w:t xml:space="preserve"> Generar oportunidades de contacto (leads) mediante estrategias de marketing.</w:t>
      </w:r>
    </w:p>
    <w:p w14:paraId="2643BE44"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Salida:</w:t>
      </w:r>
      <w:r w:rsidRPr="00846C43">
        <w:rPr>
          <w:rFonts w:ascii="Arial Narrow" w:hAnsi="Arial Narrow" w:cs="Arial"/>
          <w:bCs/>
          <w:sz w:val="22"/>
          <w:szCs w:val="22"/>
        </w:rPr>
        <w:t xml:space="preserve"> Los leads captados se agrupan en una nube de leads.</w:t>
      </w:r>
    </w:p>
    <w:p w14:paraId="0FE6FF03"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Canales:</w:t>
      </w:r>
      <w:r w:rsidRPr="00846C43">
        <w:rPr>
          <w:rFonts w:ascii="Arial Narrow" w:hAnsi="Arial Narrow" w:cs="Arial"/>
          <w:bCs/>
          <w:sz w:val="22"/>
          <w:szCs w:val="22"/>
        </w:rPr>
        <w:t xml:space="preserve"> Publicidad digital, correo electrónico, WhatsApp, redes sociales, y otras estrategias de tráfico orgánico o pagado.</w:t>
      </w:r>
    </w:p>
    <w:p w14:paraId="2BD1D46F" w14:textId="77777777" w:rsidR="00570150" w:rsidRPr="00846C43" w:rsidRDefault="00570150" w:rsidP="00570150">
      <w:pPr>
        <w:pStyle w:val="Prrafodelista"/>
        <w:ind w:left="360"/>
        <w:rPr>
          <w:rFonts w:ascii="Arial Narrow" w:hAnsi="Arial Narrow" w:cs="Arial"/>
          <w:bCs/>
          <w:sz w:val="22"/>
          <w:szCs w:val="22"/>
        </w:rPr>
      </w:pPr>
    </w:p>
    <w:p w14:paraId="2BCF5E99" w14:textId="77777777" w:rsidR="00570150" w:rsidRPr="00846C43" w:rsidRDefault="00570150" w:rsidP="00570150">
      <w:pPr>
        <w:pStyle w:val="Prrafodelista"/>
        <w:numPr>
          <w:ilvl w:val="0"/>
          <w:numId w:val="28"/>
        </w:numPr>
        <w:rPr>
          <w:rFonts w:ascii="Arial Narrow" w:hAnsi="Arial Narrow" w:cs="Arial"/>
          <w:b/>
          <w:sz w:val="22"/>
          <w:szCs w:val="22"/>
        </w:rPr>
      </w:pPr>
      <w:r w:rsidRPr="00846C43">
        <w:rPr>
          <w:rFonts w:ascii="Arial Narrow" w:hAnsi="Arial Narrow" w:cs="Arial"/>
          <w:b/>
          <w:sz w:val="22"/>
          <w:szCs w:val="22"/>
        </w:rPr>
        <w:t>ATRAER</w:t>
      </w:r>
    </w:p>
    <w:p w14:paraId="4D6CD6DE" w14:textId="77777777" w:rsidR="00570150" w:rsidRPr="00846C43" w:rsidRDefault="00570150" w:rsidP="00570150">
      <w:pPr>
        <w:pStyle w:val="Prrafodelista"/>
        <w:ind w:left="720"/>
        <w:rPr>
          <w:rFonts w:ascii="Arial Narrow" w:hAnsi="Arial Narrow" w:cs="Arial"/>
          <w:b/>
          <w:sz w:val="22"/>
          <w:szCs w:val="22"/>
        </w:rPr>
      </w:pPr>
    </w:p>
    <w:p w14:paraId="637BE0D5"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Tarea principal:</w:t>
      </w:r>
      <w:r w:rsidRPr="00846C43">
        <w:rPr>
          <w:rFonts w:ascii="Arial Narrow" w:hAnsi="Arial Narrow" w:cs="Arial"/>
          <w:bCs/>
          <w:sz w:val="22"/>
          <w:szCs w:val="22"/>
        </w:rPr>
        <w:t xml:space="preserve"> Captar y registrar la atención de aspirantes interesados.</w:t>
      </w:r>
    </w:p>
    <w:p w14:paraId="226D3195"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Aspirante nuevo:</w:t>
      </w:r>
      <w:r w:rsidRPr="00846C43">
        <w:rPr>
          <w:rFonts w:ascii="Arial Narrow" w:hAnsi="Arial Narrow" w:cs="Arial"/>
          <w:bCs/>
          <w:sz w:val="22"/>
          <w:szCs w:val="22"/>
        </w:rPr>
        <w:t xml:space="preserve"> Persona que entra en contacto por primera vez mediante:</w:t>
      </w:r>
    </w:p>
    <w:p w14:paraId="5213F1AD"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Cs/>
          <w:sz w:val="22"/>
          <w:szCs w:val="22"/>
        </w:rPr>
        <w:t>Teléfono.</w:t>
      </w:r>
    </w:p>
    <w:p w14:paraId="622B5DCD"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Cs/>
          <w:sz w:val="22"/>
          <w:szCs w:val="22"/>
        </w:rPr>
        <w:t>Correo electrónico.</w:t>
      </w:r>
    </w:p>
    <w:p w14:paraId="34BA6727"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Cs/>
          <w:sz w:val="22"/>
          <w:szCs w:val="22"/>
        </w:rPr>
        <w:t>WhatsApp u otros medios digitales.</w:t>
      </w:r>
    </w:p>
    <w:p w14:paraId="6E14094C"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Cs/>
          <w:sz w:val="22"/>
          <w:szCs w:val="22"/>
        </w:rPr>
        <w:t>Salida: El aspirante se registra en un sistema CRM y se le incluye en el proceso de decisión.</w:t>
      </w:r>
    </w:p>
    <w:p w14:paraId="11B5A96A" w14:textId="77777777" w:rsidR="00570150" w:rsidRPr="00846C43" w:rsidRDefault="00570150" w:rsidP="00570150">
      <w:pPr>
        <w:pStyle w:val="Prrafodelista"/>
        <w:ind w:left="360"/>
        <w:rPr>
          <w:rFonts w:ascii="Arial Narrow" w:hAnsi="Arial Narrow" w:cs="Arial"/>
          <w:bCs/>
          <w:sz w:val="22"/>
          <w:szCs w:val="22"/>
        </w:rPr>
      </w:pPr>
    </w:p>
    <w:p w14:paraId="01310447" w14:textId="77777777" w:rsidR="00570150" w:rsidRPr="00846C43" w:rsidRDefault="00570150" w:rsidP="00570150">
      <w:pPr>
        <w:pStyle w:val="Prrafodelista"/>
        <w:numPr>
          <w:ilvl w:val="0"/>
          <w:numId w:val="28"/>
        </w:numPr>
        <w:rPr>
          <w:rFonts w:ascii="Arial Narrow" w:hAnsi="Arial Narrow" w:cs="Arial"/>
          <w:b/>
          <w:sz w:val="22"/>
          <w:szCs w:val="22"/>
        </w:rPr>
      </w:pPr>
      <w:r w:rsidRPr="00846C43">
        <w:rPr>
          <w:rFonts w:ascii="Arial Narrow" w:hAnsi="Arial Narrow" w:cs="Arial"/>
          <w:b/>
          <w:sz w:val="22"/>
          <w:szCs w:val="22"/>
        </w:rPr>
        <w:t>ENAMORAR</w:t>
      </w:r>
    </w:p>
    <w:p w14:paraId="507DD72E" w14:textId="77777777" w:rsidR="00570150" w:rsidRPr="00846C43" w:rsidRDefault="00570150" w:rsidP="00570150">
      <w:pPr>
        <w:pStyle w:val="Prrafodelista"/>
        <w:ind w:left="720"/>
        <w:rPr>
          <w:rFonts w:ascii="Arial Narrow" w:hAnsi="Arial Narrow" w:cs="Arial"/>
          <w:b/>
          <w:sz w:val="22"/>
          <w:szCs w:val="22"/>
        </w:rPr>
      </w:pPr>
    </w:p>
    <w:p w14:paraId="06B4F32E"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Tarea principal:</w:t>
      </w:r>
      <w:r w:rsidRPr="00846C43">
        <w:rPr>
          <w:rFonts w:ascii="Arial Narrow" w:hAnsi="Arial Narrow" w:cs="Arial"/>
          <w:bCs/>
          <w:sz w:val="22"/>
          <w:szCs w:val="22"/>
        </w:rPr>
        <w:t xml:space="preserve"> Convencer al aspirante para que pase a la etapa de inscripción.</w:t>
      </w:r>
    </w:p>
    <w:p w14:paraId="66E1E721"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Aspirante en proceso:</w:t>
      </w:r>
      <w:r w:rsidRPr="00846C43">
        <w:rPr>
          <w:rFonts w:ascii="Arial Narrow" w:hAnsi="Arial Narrow" w:cs="Arial"/>
          <w:bCs/>
          <w:sz w:val="22"/>
          <w:szCs w:val="22"/>
        </w:rPr>
        <w:t xml:space="preserve"> En esta etapa, el aspirante ha recibido información clave y está en la fase de generar una preinscripción.</w:t>
      </w:r>
    </w:p>
    <w:p w14:paraId="036CB868"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Salida:</w:t>
      </w:r>
      <w:r w:rsidRPr="00846C43">
        <w:rPr>
          <w:rFonts w:ascii="Arial Narrow" w:hAnsi="Arial Narrow" w:cs="Arial"/>
          <w:bCs/>
          <w:sz w:val="22"/>
          <w:szCs w:val="22"/>
        </w:rPr>
        <w:t xml:space="preserve"> El aspirante pasa al estado de INSCRITO, indicando que está formalmente interesado en el programa.</w:t>
      </w:r>
    </w:p>
    <w:p w14:paraId="7CEB11F8" w14:textId="77777777" w:rsidR="00570150" w:rsidRPr="00846C43" w:rsidRDefault="00570150" w:rsidP="00570150">
      <w:pPr>
        <w:pStyle w:val="Prrafodelista"/>
        <w:ind w:left="360"/>
        <w:rPr>
          <w:rFonts w:ascii="Arial Narrow" w:hAnsi="Arial Narrow" w:cs="Arial"/>
          <w:bCs/>
          <w:sz w:val="22"/>
          <w:szCs w:val="22"/>
        </w:rPr>
      </w:pPr>
    </w:p>
    <w:p w14:paraId="611D4D07" w14:textId="77777777" w:rsidR="00570150" w:rsidRPr="00846C43" w:rsidRDefault="00570150" w:rsidP="00570150">
      <w:pPr>
        <w:pStyle w:val="Prrafodelista"/>
        <w:numPr>
          <w:ilvl w:val="0"/>
          <w:numId w:val="28"/>
        </w:numPr>
        <w:rPr>
          <w:rFonts w:ascii="Arial Narrow" w:hAnsi="Arial Narrow" w:cs="Arial"/>
          <w:b/>
          <w:sz w:val="22"/>
          <w:szCs w:val="22"/>
        </w:rPr>
      </w:pPr>
      <w:r w:rsidRPr="00846C43">
        <w:rPr>
          <w:rFonts w:ascii="Arial Narrow" w:hAnsi="Arial Narrow" w:cs="Arial"/>
          <w:b/>
          <w:sz w:val="22"/>
          <w:szCs w:val="22"/>
        </w:rPr>
        <w:t>CERRAR</w:t>
      </w:r>
    </w:p>
    <w:p w14:paraId="3C210226" w14:textId="77777777" w:rsidR="00570150" w:rsidRPr="00846C43" w:rsidRDefault="00570150" w:rsidP="00570150">
      <w:pPr>
        <w:pStyle w:val="Prrafodelista"/>
        <w:ind w:left="720"/>
        <w:rPr>
          <w:rFonts w:ascii="Arial Narrow" w:hAnsi="Arial Narrow" w:cs="Arial"/>
          <w:bCs/>
          <w:sz w:val="22"/>
          <w:szCs w:val="22"/>
        </w:rPr>
      </w:pPr>
    </w:p>
    <w:p w14:paraId="595C4844"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Tarea principal:</w:t>
      </w:r>
      <w:r w:rsidRPr="00846C43">
        <w:rPr>
          <w:rFonts w:ascii="Arial Narrow" w:hAnsi="Arial Narrow" w:cs="Arial"/>
          <w:bCs/>
          <w:sz w:val="22"/>
          <w:szCs w:val="22"/>
        </w:rPr>
        <w:t xml:space="preserve"> Formalizar la inscripción del aspirante.</w:t>
      </w:r>
    </w:p>
    <w:p w14:paraId="444D3816"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Acción clave:</w:t>
      </w:r>
      <w:r w:rsidRPr="00846C43">
        <w:rPr>
          <w:rFonts w:ascii="Arial Narrow" w:hAnsi="Arial Narrow" w:cs="Arial"/>
          <w:bCs/>
          <w:sz w:val="22"/>
          <w:szCs w:val="22"/>
        </w:rPr>
        <w:t xml:space="preserve"> Generar el recibo de pago en el sistema SAP.</w:t>
      </w:r>
    </w:p>
    <w:p w14:paraId="616D8699"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Salida:</w:t>
      </w:r>
      <w:r w:rsidRPr="00846C43">
        <w:rPr>
          <w:rFonts w:ascii="Arial Narrow" w:hAnsi="Arial Narrow" w:cs="Arial"/>
          <w:bCs/>
          <w:sz w:val="22"/>
          <w:szCs w:val="22"/>
        </w:rPr>
        <w:t xml:space="preserve"> El aspirante pasa al estado de MATRICULADO, completando el proceso administrativo y académico.</w:t>
      </w:r>
    </w:p>
    <w:p w14:paraId="41D176EB"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Cs/>
          <w:sz w:val="22"/>
          <w:szCs w:val="22"/>
        </w:rPr>
        <w:t>Flujos y Sistemas involucrados</w:t>
      </w:r>
    </w:p>
    <w:p w14:paraId="1BCBFF52"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CRM:</w:t>
      </w:r>
      <w:r w:rsidRPr="00846C43">
        <w:rPr>
          <w:rFonts w:ascii="Arial Narrow" w:hAnsi="Arial Narrow" w:cs="Arial"/>
          <w:bCs/>
          <w:sz w:val="22"/>
          <w:szCs w:val="22"/>
        </w:rPr>
        <w:t xml:space="preserve"> Gestiona las etapas iniciales de atracción y enamoramiento, registrando la información de los leads y aspirantes.</w:t>
      </w:r>
    </w:p>
    <w:p w14:paraId="7C0EC07B" w14:textId="77777777" w:rsidR="00570150" w:rsidRPr="00846C43" w:rsidRDefault="00570150" w:rsidP="00570150">
      <w:pPr>
        <w:pStyle w:val="Prrafodelista"/>
        <w:ind w:left="360"/>
        <w:rPr>
          <w:rFonts w:ascii="Arial Narrow" w:hAnsi="Arial Narrow" w:cs="Arial"/>
          <w:bCs/>
          <w:sz w:val="22"/>
          <w:szCs w:val="22"/>
        </w:rPr>
      </w:pPr>
      <w:r w:rsidRPr="00846C43">
        <w:rPr>
          <w:rFonts w:ascii="Arial Narrow" w:hAnsi="Arial Narrow" w:cs="Arial"/>
          <w:b/>
          <w:sz w:val="22"/>
          <w:szCs w:val="22"/>
        </w:rPr>
        <w:t>SAP:</w:t>
      </w:r>
      <w:r w:rsidRPr="00846C43">
        <w:rPr>
          <w:rFonts w:ascii="Arial Narrow" w:hAnsi="Arial Narrow" w:cs="Arial"/>
          <w:bCs/>
          <w:sz w:val="22"/>
          <w:szCs w:val="22"/>
        </w:rPr>
        <w:t xml:space="preserve"> Soporta las etapas finales de cierre, especialmente para la generación de recibos de pago y la formalización de la matrícula.</w:t>
      </w:r>
    </w:p>
    <w:p w14:paraId="5CFB2AC3" w14:textId="77777777" w:rsidR="00570150" w:rsidRPr="00846C43" w:rsidRDefault="00570150" w:rsidP="00570150">
      <w:pPr>
        <w:pStyle w:val="Prrafodelista"/>
        <w:ind w:left="360"/>
        <w:rPr>
          <w:rFonts w:ascii="Arial Narrow" w:hAnsi="Arial Narrow" w:cs="Arial"/>
          <w:b/>
          <w:sz w:val="22"/>
          <w:szCs w:val="22"/>
        </w:rPr>
      </w:pPr>
    </w:p>
    <w:p w14:paraId="2AA47340" w14:textId="77777777" w:rsidR="00570150" w:rsidRPr="00846C43" w:rsidRDefault="00570150" w:rsidP="00570150">
      <w:pPr>
        <w:pStyle w:val="Prrafodelista"/>
        <w:numPr>
          <w:ilvl w:val="0"/>
          <w:numId w:val="17"/>
        </w:numPr>
        <w:rPr>
          <w:rFonts w:ascii="Arial Narrow" w:hAnsi="Arial Narrow" w:cs="Arial"/>
          <w:b/>
          <w:sz w:val="22"/>
          <w:szCs w:val="22"/>
        </w:rPr>
      </w:pPr>
      <w:r w:rsidRPr="00846C43">
        <w:rPr>
          <w:rFonts w:ascii="Arial Narrow" w:hAnsi="Arial Narrow" w:cs="Arial"/>
          <w:b/>
          <w:sz w:val="22"/>
          <w:szCs w:val="22"/>
        </w:rPr>
        <w:t xml:space="preserve"> LISTADO DE ROLES DEL PROCESO</w:t>
      </w:r>
    </w:p>
    <w:p w14:paraId="01E6341F" w14:textId="77777777" w:rsidR="00570150" w:rsidRPr="00846C43" w:rsidRDefault="00570150" w:rsidP="00570150">
      <w:pPr>
        <w:pStyle w:val="Prrafodelista"/>
        <w:ind w:left="360"/>
        <w:rPr>
          <w:rFonts w:ascii="Arial Narrow" w:hAnsi="Arial Narrow" w:cs="Arial"/>
          <w:b/>
          <w:sz w:val="22"/>
          <w:szCs w:val="22"/>
        </w:rPr>
      </w:pPr>
    </w:p>
    <w:tbl>
      <w:tblPr>
        <w:tblStyle w:val="Style132"/>
        <w:tblpPr w:leftFromText="141" w:rightFromText="141" w:vertAnchor="text" w:tblpX="136" w:tblpY="1"/>
        <w:tblW w:w="9088" w:type="dxa"/>
        <w:tblInd w:w="0" w:type="dxa"/>
        <w:tblLayout w:type="fixed"/>
        <w:tblLook w:val="04A0" w:firstRow="1" w:lastRow="0" w:firstColumn="1" w:lastColumn="0" w:noHBand="0" w:noVBand="1"/>
      </w:tblPr>
      <w:tblGrid>
        <w:gridCol w:w="2373"/>
        <w:gridCol w:w="6715"/>
      </w:tblGrid>
      <w:tr w:rsidR="00570150" w:rsidRPr="00846C43" w14:paraId="5BA6C861" w14:textId="77777777" w:rsidTr="00393AD4">
        <w:trPr>
          <w:trHeight w:val="556"/>
          <w:tblHeader/>
        </w:trPr>
        <w:tc>
          <w:tcPr>
            <w:tcW w:w="2373"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776A42E1" w14:textId="77777777" w:rsidR="00570150" w:rsidRPr="00846C43" w:rsidRDefault="00570150" w:rsidP="00393AD4">
            <w:pPr>
              <w:keepLines/>
              <w:jc w:val="center"/>
              <w:rPr>
                <w:rFonts w:ascii="Arial Narrow" w:hAnsi="Arial Narrow" w:cs="Arial"/>
                <w:b/>
                <w:sz w:val="18"/>
                <w:szCs w:val="18"/>
              </w:rPr>
            </w:pPr>
            <w:r w:rsidRPr="00846C43">
              <w:rPr>
                <w:rFonts w:ascii="Arial Narrow" w:hAnsi="Arial Narrow" w:cs="Arial"/>
                <w:b/>
                <w:sz w:val="18"/>
                <w:szCs w:val="18"/>
              </w:rPr>
              <w:t>NOMBRE DEL ROL</w:t>
            </w:r>
          </w:p>
        </w:tc>
        <w:tc>
          <w:tcPr>
            <w:tcW w:w="6715"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vAlign w:val="center"/>
          </w:tcPr>
          <w:p w14:paraId="4294A5BB" w14:textId="77777777" w:rsidR="00570150" w:rsidRPr="00846C43" w:rsidRDefault="00570150" w:rsidP="00393AD4">
            <w:pPr>
              <w:keepLines/>
              <w:jc w:val="center"/>
              <w:rPr>
                <w:rFonts w:ascii="Arial Narrow" w:hAnsi="Arial Narrow" w:cs="Arial"/>
                <w:b/>
                <w:sz w:val="18"/>
                <w:szCs w:val="18"/>
              </w:rPr>
            </w:pPr>
            <w:r w:rsidRPr="00846C43">
              <w:rPr>
                <w:rFonts w:ascii="Arial Narrow" w:hAnsi="Arial Narrow" w:cs="Arial"/>
                <w:b/>
                <w:sz w:val="18"/>
                <w:szCs w:val="18"/>
              </w:rPr>
              <w:t>DESCRIPCIÓN DEL ROL</w:t>
            </w:r>
          </w:p>
        </w:tc>
      </w:tr>
      <w:tr w:rsidR="00570150" w:rsidRPr="00846C43" w14:paraId="5D58E8C2" w14:textId="77777777" w:rsidTr="00393AD4">
        <w:trPr>
          <w:trHeight w:val="811"/>
        </w:trPr>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21C16" w14:textId="77777777" w:rsidR="00570150" w:rsidRPr="00846C43" w:rsidRDefault="00570150" w:rsidP="00393AD4">
            <w:pPr>
              <w:keepLines/>
              <w:rPr>
                <w:rFonts w:ascii="Arial Narrow" w:hAnsi="Arial Narrow" w:cs="Arial"/>
                <w:sz w:val="18"/>
                <w:szCs w:val="18"/>
              </w:rPr>
            </w:pPr>
            <w:r w:rsidRPr="00846C43">
              <w:rPr>
                <w:rFonts w:ascii="Arial Narrow" w:hAnsi="Arial Narrow" w:cs="Arial"/>
                <w:sz w:val="18"/>
                <w:szCs w:val="18"/>
              </w:rPr>
              <w:t>Administrador Técnico</w:t>
            </w:r>
          </w:p>
        </w:tc>
        <w:tc>
          <w:tcPr>
            <w:tcW w:w="6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DC5294" w14:textId="77777777" w:rsidR="00570150" w:rsidRPr="00846C43" w:rsidRDefault="00570150" w:rsidP="00393AD4">
            <w:pPr>
              <w:keepLines/>
              <w:jc w:val="both"/>
              <w:rPr>
                <w:rFonts w:ascii="Arial Narrow" w:hAnsi="Arial Narrow" w:cs="Arial"/>
                <w:sz w:val="18"/>
                <w:szCs w:val="18"/>
              </w:rPr>
            </w:pPr>
            <w:r w:rsidRPr="00846C43">
              <w:rPr>
                <w:rFonts w:ascii="Arial Narrow" w:hAnsi="Arial Narrow" w:cs="Arial"/>
                <w:sz w:val="18"/>
                <w:szCs w:val="18"/>
              </w:rPr>
              <w:t>Gestión avanzada de módulos, creación de usuarios, asignación de permisos, creación de mesas, parametrización de casos y formularios, gestión de licencias.</w:t>
            </w:r>
          </w:p>
        </w:tc>
      </w:tr>
      <w:tr w:rsidR="00570150" w:rsidRPr="00846C43" w14:paraId="0E883A49" w14:textId="77777777" w:rsidTr="00393AD4">
        <w:trPr>
          <w:trHeight w:val="740"/>
        </w:trPr>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E63105" w14:textId="77777777" w:rsidR="00570150" w:rsidRPr="00846C43" w:rsidRDefault="00570150" w:rsidP="00393AD4">
            <w:pPr>
              <w:keepLines/>
              <w:rPr>
                <w:rFonts w:ascii="Arial Narrow" w:hAnsi="Arial Narrow" w:cs="Arial"/>
                <w:sz w:val="18"/>
                <w:szCs w:val="18"/>
              </w:rPr>
            </w:pPr>
            <w:r w:rsidRPr="00846C43">
              <w:rPr>
                <w:rFonts w:ascii="Arial Narrow" w:hAnsi="Arial Narrow" w:cs="Arial"/>
                <w:sz w:val="18"/>
                <w:szCs w:val="18"/>
              </w:rPr>
              <w:t>Administrador Funcional</w:t>
            </w:r>
          </w:p>
        </w:tc>
        <w:tc>
          <w:tcPr>
            <w:tcW w:w="6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F35ECA" w14:textId="77777777" w:rsidR="00570150" w:rsidRPr="00846C43" w:rsidRDefault="00570150" w:rsidP="00393AD4">
            <w:pPr>
              <w:keepLines/>
              <w:jc w:val="both"/>
              <w:rPr>
                <w:rFonts w:ascii="Arial Narrow" w:hAnsi="Arial Narrow" w:cs="Arial"/>
                <w:sz w:val="18"/>
                <w:szCs w:val="18"/>
              </w:rPr>
            </w:pPr>
            <w:r w:rsidRPr="00846C43">
              <w:rPr>
                <w:rFonts w:ascii="Arial Narrow" w:hAnsi="Arial Narrow" w:cs="Arial"/>
                <w:sz w:val="18"/>
                <w:szCs w:val="18"/>
              </w:rPr>
              <w:t>Gestión de módulos, supervisión de agentes, supervisión de operación, reportería, parametrización de plantillas y mensajería.</w:t>
            </w:r>
          </w:p>
        </w:tc>
      </w:tr>
      <w:tr w:rsidR="00570150" w:rsidRPr="00846C43" w14:paraId="6D60601B" w14:textId="77777777" w:rsidTr="00393AD4">
        <w:trPr>
          <w:trHeight w:val="541"/>
        </w:trPr>
        <w:tc>
          <w:tcPr>
            <w:tcW w:w="2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30C043" w14:textId="77777777" w:rsidR="00570150" w:rsidRPr="00846C43" w:rsidRDefault="00570150" w:rsidP="00393AD4">
            <w:pPr>
              <w:keepLines/>
              <w:rPr>
                <w:rFonts w:ascii="Arial Narrow" w:hAnsi="Arial Narrow" w:cs="Arial"/>
                <w:sz w:val="18"/>
                <w:szCs w:val="18"/>
              </w:rPr>
            </w:pPr>
            <w:r w:rsidRPr="00846C43">
              <w:rPr>
                <w:rFonts w:ascii="Arial Narrow" w:hAnsi="Arial Narrow" w:cs="Arial"/>
                <w:sz w:val="18"/>
                <w:szCs w:val="18"/>
              </w:rPr>
              <w:t>Gestor</w:t>
            </w:r>
          </w:p>
        </w:tc>
        <w:tc>
          <w:tcPr>
            <w:tcW w:w="671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4C9797" w14:textId="77777777" w:rsidR="00570150" w:rsidRPr="00846C43" w:rsidRDefault="00570150" w:rsidP="00393AD4">
            <w:pPr>
              <w:keepLines/>
              <w:jc w:val="both"/>
              <w:rPr>
                <w:rFonts w:ascii="Arial Narrow" w:hAnsi="Arial Narrow" w:cs="Arial"/>
                <w:sz w:val="18"/>
                <w:szCs w:val="18"/>
              </w:rPr>
            </w:pPr>
            <w:r w:rsidRPr="00846C43">
              <w:rPr>
                <w:rFonts w:ascii="Arial Narrow" w:hAnsi="Arial Narrow" w:cs="Arial"/>
                <w:sz w:val="18"/>
                <w:szCs w:val="18"/>
              </w:rPr>
              <w:t xml:space="preserve">Rol de consulta y gestión de operación propia de las funciones asignadas. </w:t>
            </w:r>
          </w:p>
        </w:tc>
      </w:tr>
    </w:tbl>
    <w:p w14:paraId="2553ED5D" w14:textId="77777777" w:rsidR="00570150" w:rsidRPr="00846C43" w:rsidRDefault="00570150" w:rsidP="00570150">
      <w:pPr>
        <w:pStyle w:val="Prrafodelista"/>
        <w:ind w:left="360"/>
        <w:rPr>
          <w:rFonts w:ascii="Arial Narrow" w:hAnsi="Arial Narrow" w:cs="Arial"/>
          <w:b/>
          <w:sz w:val="22"/>
          <w:szCs w:val="22"/>
          <w:lang w:val="es-ES"/>
        </w:rPr>
      </w:pPr>
    </w:p>
    <w:p w14:paraId="1FC5BE83" w14:textId="77777777" w:rsidR="00570150" w:rsidRPr="00846C43" w:rsidRDefault="00570150" w:rsidP="00570150">
      <w:pPr>
        <w:pStyle w:val="Prrafodelista"/>
        <w:numPr>
          <w:ilvl w:val="0"/>
          <w:numId w:val="17"/>
        </w:numPr>
        <w:rPr>
          <w:rFonts w:ascii="Arial Narrow" w:hAnsi="Arial Narrow" w:cs="Arial"/>
          <w:b/>
          <w:sz w:val="22"/>
          <w:szCs w:val="22"/>
        </w:rPr>
      </w:pPr>
      <w:r w:rsidRPr="00846C43">
        <w:rPr>
          <w:rFonts w:ascii="Arial Narrow" w:hAnsi="Arial Narrow" w:cs="Arial"/>
          <w:b/>
          <w:sz w:val="22"/>
          <w:szCs w:val="22"/>
        </w:rPr>
        <w:t xml:space="preserve">VALOR Y FORMA DE PAGO DE LA </w:t>
      </w:r>
      <w:r w:rsidRPr="007A51E6">
        <w:rPr>
          <w:rFonts w:ascii="Arial Narrow" w:hAnsi="Arial Narrow" w:cs="Arial"/>
          <w:b/>
          <w:sz w:val="22"/>
          <w:szCs w:val="22"/>
        </w:rPr>
        <w:t>OFERTA:</w:t>
      </w:r>
    </w:p>
    <w:p w14:paraId="002A6423" w14:textId="77777777" w:rsidR="00570150" w:rsidRPr="00176C4F" w:rsidRDefault="00570150" w:rsidP="00570150">
      <w:pPr>
        <w:pStyle w:val="NormalWeb"/>
        <w:rPr>
          <w:rFonts w:ascii="Arial Narrow" w:hAnsi="Arial Narrow" w:cs="Arial"/>
          <w:sz w:val="22"/>
          <w:szCs w:val="22"/>
          <w:lang w:val="es-ES" w:eastAsia="es-ES"/>
        </w:rPr>
      </w:pPr>
      <w:r>
        <w:rPr>
          <w:rFonts w:ascii="Arial Narrow" w:hAnsi="Arial Narrow" w:cs="Arial"/>
          <w:sz w:val="22"/>
          <w:szCs w:val="22"/>
          <w:lang w:val="es-ES" w:eastAsia="es-ES"/>
        </w:rPr>
        <w:t>E</w:t>
      </w:r>
      <w:r w:rsidRPr="00176C4F">
        <w:rPr>
          <w:rFonts w:ascii="Arial Narrow" w:hAnsi="Arial Narrow" w:cs="Arial"/>
          <w:sz w:val="22"/>
          <w:szCs w:val="22"/>
          <w:lang w:val="es-ES" w:eastAsia="es-ES"/>
        </w:rPr>
        <w:t>l proveedor debe describir de forma detallada el valor de cada bien y/o servicio y su forma de pago</w:t>
      </w:r>
      <w:r>
        <w:rPr>
          <w:rFonts w:ascii="Arial Narrow" w:hAnsi="Arial Narrow" w:cs="Arial"/>
          <w:sz w:val="22"/>
          <w:szCs w:val="22"/>
          <w:lang w:val="es-ES" w:eastAsia="es-ES"/>
        </w:rPr>
        <w:t xml:space="preserve"> en un documento anexo</w:t>
      </w:r>
      <w:r w:rsidRPr="00176C4F">
        <w:rPr>
          <w:rFonts w:ascii="Arial Narrow" w:hAnsi="Arial Narrow" w:cs="Arial"/>
          <w:sz w:val="22"/>
          <w:szCs w:val="22"/>
          <w:lang w:val="es-ES" w:eastAsia="es-ES"/>
        </w:rPr>
        <w:t>.</w:t>
      </w:r>
    </w:p>
    <w:p w14:paraId="75503D32" w14:textId="77777777" w:rsidR="00570150" w:rsidRPr="00176C4F" w:rsidRDefault="00570150" w:rsidP="00570150">
      <w:pPr>
        <w:pStyle w:val="NormalWeb"/>
        <w:rPr>
          <w:rFonts w:ascii="Arial Narrow" w:hAnsi="Arial Narrow" w:cs="Arial"/>
          <w:sz w:val="22"/>
          <w:szCs w:val="22"/>
          <w:lang w:val="es-ES" w:eastAsia="es-ES"/>
        </w:rPr>
      </w:pPr>
      <w:r w:rsidRPr="00176C4F">
        <w:rPr>
          <w:rFonts w:ascii="Arial Narrow" w:hAnsi="Arial Narrow" w:cs="Arial"/>
          <w:sz w:val="22"/>
          <w:szCs w:val="22"/>
          <w:lang w:val="es-ES" w:eastAsia="es-ES"/>
        </w:rPr>
        <w:t>La Universidad Ean pagará de acuerdo con las condiciones pactadas en la cláusula de forma de pago, contra la presentación de la respectiva factura por parte del contratista y teniendo en cuenta lo establecido en el contrato.</w:t>
      </w:r>
    </w:p>
    <w:p w14:paraId="2248A6FF" w14:textId="77777777" w:rsidR="00570150" w:rsidRPr="00176C4F" w:rsidRDefault="00570150" w:rsidP="00570150">
      <w:pPr>
        <w:tabs>
          <w:tab w:val="left" w:pos="1193"/>
        </w:tabs>
        <w:autoSpaceDE w:val="0"/>
        <w:autoSpaceDN w:val="0"/>
        <w:adjustRightInd w:val="0"/>
        <w:jc w:val="both"/>
        <w:rPr>
          <w:rFonts w:ascii="Arial Narrow" w:hAnsi="Arial Narrow"/>
          <w:sz w:val="22"/>
          <w:szCs w:val="22"/>
        </w:rPr>
      </w:pPr>
    </w:p>
    <w:p w14:paraId="583B41DA" w14:textId="77777777" w:rsidR="00570150" w:rsidRPr="00846C43" w:rsidRDefault="00570150" w:rsidP="00570150">
      <w:pPr>
        <w:numPr>
          <w:ilvl w:val="0"/>
          <w:numId w:val="17"/>
        </w:numPr>
        <w:jc w:val="both"/>
        <w:rPr>
          <w:rFonts w:ascii="Arial Narrow" w:hAnsi="Arial Narrow" w:cs="Arial"/>
          <w:b/>
          <w:sz w:val="22"/>
          <w:szCs w:val="22"/>
        </w:rPr>
      </w:pPr>
      <w:bookmarkStart w:id="9" w:name="_Hlk126851179"/>
      <w:r w:rsidRPr="00846C43">
        <w:rPr>
          <w:rFonts w:ascii="Arial Narrow" w:hAnsi="Arial Narrow" w:cs="Arial"/>
          <w:b/>
          <w:sz w:val="22"/>
          <w:szCs w:val="22"/>
        </w:rPr>
        <w:t>VALORES AGREGADOS:</w:t>
      </w:r>
    </w:p>
    <w:p w14:paraId="745A3164" w14:textId="77777777" w:rsidR="00570150" w:rsidRPr="00846C43" w:rsidRDefault="00570150" w:rsidP="00570150">
      <w:pPr>
        <w:jc w:val="both"/>
        <w:rPr>
          <w:rFonts w:ascii="Arial Narrow" w:hAnsi="Arial Narrow" w:cs="Arial"/>
          <w:sz w:val="22"/>
          <w:szCs w:val="22"/>
        </w:rPr>
      </w:pPr>
    </w:p>
    <w:p w14:paraId="4325CA6E" w14:textId="77777777" w:rsidR="00570150" w:rsidRPr="00846C43" w:rsidRDefault="00570150" w:rsidP="00570150">
      <w:pPr>
        <w:spacing w:line="276" w:lineRule="auto"/>
        <w:jc w:val="both"/>
        <w:rPr>
          <w:rFonts w:ascii="Arial Narrow" w:hAnsi="Arial Narrow" w:cs="Arial"/>
          <w:sz w:val="22"/>
          <w:szCs w:val="22"/>
        </w:rPr>
      </w:pPr>
      <w:r w:rsidRPr="00846C43">
        <w:rPr>
          <w:rFonts w:ascii="Arial Narrow" w:hAnsi="Arial Narrow" w:cs="Arial"/>
          <w:sz w:val="22"/>
          <w:szCs w:val="22"/>
        </w:rPr>
        <w:t>El proveedor presentará en forma detallada los valores agregados de su propuesta, los cuales deben ser cuantificables y valorados en porcentaje y/o pesos.  Estos valores agregados deben referirse a descuentos, menores costos, garantías extendidas y entregas adicionales a lo solicitado.</w:t>
      </w:r>
    </w:p>
    <w:p w14:paraId="1BD3B69B" w14:textId="77777777" w:rsidR="00570150" w:rsidRDefault="00570150" w:rsidP="00570150">
      <w:pPr>
        <w:spacing w:line="276" w:lineRule="auto"/>
        <w:jc w:val="both"/>
        <w:rPr>
          <w:rFonts w:ascii="Arial Narrow" w:hAnsi="Arial Narrow" w:cs="Arial"/>
          <w:sz w:val="22"/>
          <w:szCs w:val="22"/>
        </w:rPr>
      </w:pPr>
    </w:p>
    <w:bookmarkEnd w:id="9"/>
    <w:p w14:paraId="24110737" w14:textId="77777777" w:rsidR="00570150" w:rsidRPr="00846C43" w:rsidRDefault="00570150" w:rsidP="00570150">
      <w:pPr>
        <w:numPr>
          <w:ilvl w:val="0"/>
          <w:numId w:val="17"/>
        </w:numPr>
        <w:autoSpaceDE w:val="0"/>
        <w:autoSpaceDN w:val="0"/>
        <w:adjustRightInd w:val="0"/>
        <w:jc w:val="both"/>
        <w:rPr>
          <w:rFonts w:ascii="Arial Narrow" w:hAnsi="Arial Narrow" w:cs="Arial"/>
          <w:b/>
          <w:bCs/>
          <w:color w:val="000000"/>
          <w:sz w:val="22"/>
          <w:szCs w:val="22"/>
        </w:rPr>
      </w:pPr>
      <w:r w:rsidRPr="00846C43">
        <w:rPr>
          <w:rFonts w:ascii="Arial Narrow" w:hAnsi="Arial Narrow" w:cs="Arial"/>
          <w:b/>
          <w:bCs/>
          <w:color w:val="000000"/>
          <w:sz w:val="22"/>
          <w:szCs w:val="22"/>
        </w:rPr>
        <w:t xml:space="preserve">ACLARACIONES/OBSERVACIONES: </w:t>
      </w:r>
    </w:p>
    <w:p w14:paraId="3C4E9795" w14:textId="77777777" w:rsidR="00570150" w:rsidRPr="00846C43" w:rsidRDefault="00570150" w:rsidP="00570150">
      <w:pPr>
        <w:autoSpaceDE w:val="0"/>
        <w:autoSpaceDN w:val="0"/>
        <w:adjustRightInd w:val="0"/>
        <w:jc w:val="both"/>
        <w:rPr>
          <w:rFonts w:ascii="Arial Narrow" w:hAnsi="Arial Narrow" w:cs="Arial"/>
          <w:bCs/>
          <w:color w:val="000000"/>
          <w:sz w:val="22"/>
          <w:szCs w:val="22"/>
        </w:rPr>
      </w:pPr>
    </w:p>
    <w:p w14:paraId="2E19F75C" w14:textId="1EF13A0F" w:rsidR="00570150" w:rsidRPr="009A3229" w:rsidRDefault="00570150" w:rsidP="0080296F">
      <w:pPr>
        <w:spacing w:line="276" w:lineRule="auto"/>
        <w:jc w:val="both"/>
        <w:rPr>
          <w:rFonts w:ascii="Arial Narrow" w:hAnsi="Arial Narrow" w:cs="Arial"/>
          <w:sz w:val="22"/>
          <w:szCs w:val="22"/>
        </w:rPr>
      </w:pPr>
      <w:r w:rsidRPr="009A3229">
        <w:rPr>
          <w:rFonts w:ascii="Arial Narrow" w:hAnsi="Arial Narrow"/>
          <w:noProof/>
        </w:rPr>
        <mc:AlternateContent>
          <mc:Choice Requires="wps">
            <w:drawing>
              <wp:anchor distT="0" distB="0" distL="114300" distR="114300" simplePos="0" relativeHeight="251662336" behindDoc="0" locked="0" layoutInCell="1" allowOverlap="1" wp14:anchorId="5EC804A5" wp14:editId="08041A4C">
                <wp:simplePos x="0" y="0"/>
                <wp:positionH relativeFrom="margin">
                  <wp:align>left</wp:align>
                </wp:positionH>
                <wp:positionV relativeFrom="paragraph">
                  <wp:posOffset>339725</wp:posOffset>
                </wp:positionV>
                <wp:extent cx="1638300" cy="238125"/>
                <wp:effectExtent l="0" t="0" r="0" b="9525"/>
                <wp:wrapNone/>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38125"/>
                        </a:xfrm>
                        <a:prstGeom prst="rect">
                          <a:avLst/>
                        </a:prstGeom>
                        <a:noFill/>
                        <a:ln>
                          <a:noFill/>
                        </a:ln>
                      </wps:spPr>
                      <wps:txbx>
                        <w:txbxContent>
                          <w:p w14:paraId="557E1421" w14:textId="74260D1E" w:rsidR="00570150" w:rsidRPr="00C80E01" w:rsidRDefault="009A3229" w:rsidP="00570150">
                            <w:pPr>
                              <w:pBdr>
                                <w:bottom w:val="single" w:sz="4" w:space="1" w:color="auto"/>
                              </w:pBdr>
                              <w:rPr>
                                <w:rFonts w:ascii="Arial Narrow" w:hAnsi="Arial Narrow"/>
                                <w:sz w:val="22"/>
                                <w:szCs w:val="22"/>
                              </w:rPr>
                            </w:pPr>
                            <w:r>
                              <w:rPr>
                                <w:rFonts w:ascii="Arial Narrow" w:hAnsi="Arial Narrow"/>
                                <w:sz w:val="20"/>
                              </w:rPr>
                              <w:t xml:space="preserve">01 </w:t>
                            </w:r>
                            <w:r w:rsidR="00570150">
                              <w:rPr>
                                <w:rFonts w:ascii="Arial Narrow" w:hAnsi="Arial Narrow"/>
                                <w:sz w:val="20"/>
                              </w:rPr>
                              <w:t xml:space="preserve">de </w:t>
                            </w:r>
                            <w:r>
                              <w:rPr>
                                <w:rFonts w:ascii="Arial Narrow" w:hAnsi="Arial Narrow"/>
                                <w:sz w:val="20"/>
                              </w:rPr>
                              <w:t>SEPTIEMBRE de</w:t>
                            </w:r>
                            <w:r w:rsidR="00570150">
                              <w:rPr>
                                <w:rFonts w:ascii="Arial Narrow" w:hAnsi="Arial Narrow"/>
                                <w:sz w:val="20"/>
                              </w:rPr>
                              <w:t xml:space="preserve"> 2025</w:t>
                            </w:r>
                            <w:r w:rsidR="00570150" w:rsidRPr="00092F94">
                              <w:rPr>
                                <w:rFonts w:ascii="Arial Narrow" w:hAnsi="Arial Narrow"/>
                                <w:sz w:val="20"/>
                              </w:rPr>
                              <w:t xml:space="preserve"> 18:00h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804A5" id="Cuadro de texto 17" o:spid="_x0000_s1029" type="#_x0000_t202" style="position:absolute;left:0;text-align:left;margin-left:0;margin-top:26.75pt;width:129pt;height:18.7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" filled="f" stroked="f">
                <v:textbox>
                  <w:txbxContent>
                    <w:p w14:paraId="557E1421" w14:textId="74260D1E" w:rsidR="00570150" w:rsidRPr="00C80E01" w:rsidRDefault="009A3229" w:rsidP="00570150">
                      <w:pPr>
                        <w:pBdr>
                          <w:bottom w:val="single" w:sz="4" w:space="1" w:color="auto"/>
                        </w:pBdr>
                        <w:rPr>
                          <w:rFonts w:ascii="Arial Narrow" w:hAnsi="Arial Narrow"/>
                          <w:sz w:val="22"/>
                          <w:szCs w:val="22"/>
                        </w:rPr>
                      </w:pPr>
                      <w:r>
                        <w:rPr>
                          <w:rFonts w:ascii="Arial Narrow" w:hAnsi="Arial Narrow"/>
                          <w:sz w:val="20"/>
                        </w:rPr>
                        <w:t xml:space="preserve">01 </w:t>
                      </w:r>
                      <w:r w:rsidR="00570150">
                        <w:rPr>
                          <w:rFonts w:ascii="Arial Narrow" w:hAnsi="Arial Narrow"/>
                          <w:sz w:val="20"/>
                        </w:rPr>
                        <w:t xml:space="preserve">de </w:t>
                      </w:r>
                      <w:r>
                        <w:rPr>
                          <w:rFonts w:ascii="Arial Narrow" w:hAnsi="Arial Narrow"/>
                          <w:sz w:val="20"/>
                        </w:rPr>
                        <w:t>SEPTIEMBRE de</w:t>
                      </w:r>
                      <w:r w:rsidR="00570150">
                        <w:rPr>
                          <w:rFonts w:ascii="Arial Narrow" w:hAnsi="Arial Narrow"/>
                          <w:sz w:val="20"/>
                        </w:rPr>
                        <w:t xml:space="preserve"> 2025</w:t>
                      </w:r>
                      <w:r w:rsidR="00570150" w:rsidRPr="00092F94">
                        <w:rPr>
                          <w:rFonts w:ascii="Arial Narrow" w:hAnsi="Arial Narrow"/>
                          <w:sz w:val="20"/>
                        </w:rPr>
                        <w:t xml:space="preserve"> 18:00h</w:t>
                      </w:r>
                    </w:p>
                  </w:txbxContent>
                </v:textbox>
                <w10:wrap anchorx="margin"/>
              </v:shape>
            </w:pict>
          </mc:Fallback>
        </mc:AlternateContent>
      </w:r>
      <w:r w:rsidRPr="009A3229">
        <w:rPr>
          <w:rFonts w:ascii="Arial Narrow" w:hAnsi="Arial Narrow" w:cs="Arial"/>
          <w:sz w:val="22"/>
          <w:szCs w:val="22"/>
        </w:rPr>
        <w:t xml:space="preserve">Cualquier interesado podrá presentar observaciones o solicitar aclaraciones de la invitación </w:t>
      </w:r>
      <w:proofErr w:type="gramStart"/>
      <w:r w:rsidR="007B759E">
        <w:rPr>
          <w:rFonts w:ascii="Arial Narrow" w:hAnsi="Arial Narrow" w:cs="Arial"/>
          <w:sz w:val="22"/>
          <w:szCs w:val="22"/>
        </w:rPr>
        <w:t xml:space="preserve">abierta </w:t>
      </w:r>
      <w:r w:rsidRPr="009A3229">
        <w:rPr>
          <w:rFonts w:ascii="Arial Narrow" w:hAnsi="Arial Narrow" w:cs="Arial"/>
          <w:sz w:val="22"/>
          <w:szCs w:val="22"/>
        </w:rPr>
        <w:t xml:space="preserve"> al</w:t>
      </w:r>
      <w:proofErr w:type="gramEnd"/>
      <w:r w:rsidRPr="009A3229">
        <w:rPr>
          <w:rFonts w:ascii="Arial Narrow" w:hAnsi="Arial Narrow" w:cs="Arial"/>
          <w:sz w:val="22"/>
          <w:szCs w:val="22"/>
        </w:rPr>
        <w:t xml:space="preserve"> siguiente correo electrónico: </w:t>
      </w:r>
      <w:hyperlink r:id="rId11" w:history="1">
        <w:r w:rsidR="00496AFC" w:rsidRPr="00C9261A">
          <w:rPr>
            <w:rStyle w:val="Hipervnculo"/>
            <w:rFonts w:cstheme="minorBidi"/>
          </w:rPr>
          <w:t>convocatorias@universidadean.edu.co</w:t>
        </w:r>
      </w:hyperlink>
      <w:r w:rsidR="00496AFC">
        <w:t xml:space="preserve">, </w:t>
      </w:r>
      <w:r w:rsidRPr="009A3229">
        <w:rPr>
          <w:rFonts w:ascii="Arial Narrow" w:hAnsi="Arial Narrow" w:cs="Arial"/>
          <w:sz w:val="22"/>
          <w:szCs w:val="22"/>
        </w:rPr>
        <w:t xml:space="preserve"> con plazo máximo el día ________________________. </w:t>
      </w:r>
    </w:p>
    <w:p w14:paraId="35336228" w14:textId="522FD958" w:rsidR="00570150" w:rsidRPr="00846C43" w:rsidRDefault="00570150" w:rsidP="0080296F">
      <w:pPr>
        <w:pStyle w:val="Ttulo1"/>
        <w:tabs>
          <w:tab w:val="left" w:pos="1141"/>
        </w:tabs>
        <w:spacing w:before="211"/>
        <w:jc w:val="both"/>
        <w:rPr>
          <w:rFonts w:ascii="Arial Narrow" w:hAnsi="Arial Narrow"/>
          <w:sz w:val="22"/>
          <w:szCs w:val="22"/>
        </w:rPr>
      </w:pPr>
      <w:r w:rsidRPr="009A3229">
        <w:rPr>
          <w:rFonts w:ascii="Arial Narrow" w:hAnsi="Arial Narrow"/>
          <w:sz w:val="22"/>
          <w:szCs w:val="22"/>
        </w:rPr>
        <w:t xml:space="preserve">CRONOGRAMA DE INVITACIÓN </w:t>
      </w:r>
      <w:r w:rsidR="007B759E">
        <w:rPr>
          <w:rFonts w:ascii="Arial Narrow" w:hAnsi="Arial Narrow"/>
          <w:sz w:val="22"/>
          <w:szCs w:val="22"/>
        </w:rPr>
        <w:t xml:space="preserve">ABIERTA </w:t>
      </w:r>
    </w:p>
    <w:p w14:paraId="0F497B4A" w14:textId="77777777" w:rsidR="00570150" w:rsidRPr="00846C43" w:rsidRDefault="00570150" w:rsidP="00570150">
      <w:pPr>
        <w:spacing w:line="276" w:lineRule="auto"/>
        <w:jc w:val="both"/>
        <w:rPr>
          <w:rFonts w:ascii="Arial Narrow" w:hAnsi="Arial Narrow" w:cs="Arial"/>
          <w:sz w:val="22"/>
          <w:szCs w:val="22"/>
        </w:rPr>
      </w:pPr>
    </w:p>
    <w:tbl>
      <w:tblPr>
        <w:tblW w:w="8455" w:type="dxa"/>
        <w:tblInd w:w="4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2"/>
        <w:gridCol w:w="1842"/>
        <w:gridCol w:w="3261"/>
      </w:tblGrid>
      <w:tr w:rsidR="00570150" w:rsidRPr="00846C43" w14:paraId="2073042C" w14:textId="77777777" w:rsidTr="00393AD4">
        <w:trPr>
          <w:trHeight w:val="407"/>
        </w:trPr>
        <w:tc>
          <w:tcPr>
            <w:tcW w:w="3352" w:type="dxa"/>
            <w:shd w:val="clear" w:color="auto" w:fill="auto"/>
          </w:tcPr>
          <w:p w14:paraId="110B88CC" w14:textId="77777777" w:rsidR="00570150" w:rsidRPr="00846C43" w:rsidRDefault="00570150" w:rsidP="00393AD4">
            <w:pPr>
              <w:pStyle w:val="TableParagraph"/>
              <w:spacing w:line="229" w:lineRule="exact"/>
              <w:ind w:left="611" w:firstLine="330"/>
              <w:jc w:val="both"/>
              <w:rPr>
                <w:rFonts w:ascii="Arial Narrow" w:hAnsi="Arial Narrow"/>
                <w:b/>
                <w:sz w:val="20"/>
              </w:rPr>
            </w:pPr>
            <w:r w:rsidRPr="00846C43">
              <w:rPr>
                <w:rFonts w:ascii="Arial Narrow" w:hAnsi="Arial Narrow"/>
                <w:b/>
                <w:sz w:val="20"/>
              </w:rPr>
              <w:t>Actividad</w:t>
            </w:r>
          </w:p>
        </w:tc>
        <w:tc>
          <w:tcPr>
            <w:tcW w:w="1842" w:type="dxa"/>
            <w:shd w:val="clear" w:color="auto" w:fill="auto"/>
          </w:tcPr>
          <w:p w14:paraId="028BB575" w14:textId="77777777" w:rsidR="00570150" w:rsidRPr="00846C43" w:rsidRDefault="00570150" w:rsidP="00393AD4">
            <w:pPr>
              <w:pStyle w:val="TableParagraph"/>
              <w:spacing w:line="229" w:lineRule="exact"/>
              <w:ind w:left="504" w:hanging="219"/>
              <w:jc w:val="both"/>
              <w:rPr>
                <w:rFonts w:ascii="Arial Narrow" w:hAnsi="Arial Narrow"/>
                <w:b/>
                <w:sz w:val="20"/>
              </w:rPr>
            </w:pPr>
            <w:r w:rsidRPr="00846C43">
              <w:rPr>
                <w:rFonts w:ascii="Arial Narrow" w:hAnsi="Arial Narrow"/>
                <w:b/>
                <w:sz w:val="20"/>
              </w:rPr>
              <w:t>Fecha</w:t>
            </w:r>
            <w:r w:rsidRPr="00846C43">
              <w:rPr>
                <w:rFonts w:ascii="Arial Narrow" w:hAnsi="Arial Narrow"/>
                <w:b/>
                <w:spacing w:val="-5"/>
                <w:sz w:val="20"/>
              </w:rPr>
              <w:t xml:space="preserve"> </w:t>
            </w:r>
            <w:r w:rsidRPr="00846C43">
              <w:rPr>
                <w:rFonts w:ascii="Arial Narrow" w:hAnsi="Arial Narrow"/>
                <w:b/>
                <w:sz w:val="20"/>
              </w:rPr>
              <w:t>Limite</w:t>
            </w:r>
          </w:p>
        </w:tc>
        <w:tc>
          <w:tcPr>
            <w:tcW w:w="3261" w:type="dxa"/>
            <w:shd w:val="clear" w:color="auto" w:fill="auto"/>
          </w:tcPr>
          <w:p w14:paraId="44BCF796" w14:textId="77777777" w:rsidR="00570150" w:rsidRPr="00846C43" w:rsidRDefault="00570150" w:rsidP="00393AD4">
            <w:pPr>
              <w:pStyle w:val="TableParagraph"/>
              <w:spacing w:line="229" w:lineRule="exact"/>
              <w:ind w:left="0" w:right="-11"/>
              <w:jc w:val="center"/>
              <w:rPr>
                <w:rFonts w:ascii="Arial Narrow" w:hAnsi="Arial Narrow"/>
                <w:b/>
                <w:sz w:val="20"/>
              </w:rPr>
            </w:pPr>
            <w:r w:rsidRPr="00846C43">
              <w:rPr>
                <w:rFonts w:ascii="Arial Narrow" w:hAnsi="Arial Narrow"/>
                <w:b/>
                <w:sz w:val="20"/>
              </w:rPr>
              <w:t>Lugar</w:t>
            </w:r>
          </w:p>
        </w:tc>
      </w:tr>
      <w:tr w:rsidR="00570150" w:rsidRPr="00846C43" w14:paraId="258D51D0" w14:textId="77777777" w:rsidTr="00393AD4">
        <w:trPr>
          <w:trHeight w:val="299"/>
        </w:trPr>
        <w:tc>
          <w:tcPr>
            <w:tcW w:w="3352" w:type="dxa"/>
            <w:shd w:val="clear" w:color="auto" w:fill="auto"/>
          </w:tcPr>
          <w:p w14:paraId="7773CBD2" w14:textId="790A1FDD" w:rsidR="00570150" w:rsidRPr="00846C43" w:rsidRDefault="00570150" w:rsidP="00393AD4">
            <w:pPr>
              <w:ind w:left="87"/>
              <w:rPr>
                <w:rFonts w:ascii="Arial Narrow" w:hAnsi="Arial Narrow"/>
                <w:sz w:val="20"/>
                <w:szCs w:val="20"/>
              </w:rPr>
            </w:pPr>
            <w:r w:rsidRPr="00846C43">
              <w:rPr>
                <w:rFonts w:ascii="Arial Narrow" w:hAnsi="Arial Narrow"/>
                <w:sz w:val="20"/>
                <w:szCs w:val="20"/>
              </w:rPr>
              <w:t>Envió de invitaciones a participar</w:t>
            </w:r>
            <w:r w:rsidR="00DE1B0F">
              <w:rPr>
                <w:rFonts w:ascii="Arial Narrow" w:hAnsi="Arial Narrow"/>
                <w:sz w:val="20"/>
                <w:szCs w:val="20"/>
              </w:rPr>
              <w:t xml:space="preserve"> y publicación en página web</w:t>
            </w:r>
            <w:r w:rsidRPr="00846C43">
              <w:rPr>
                <w:rFonts w:ascii="Arial Narrow" w:hAnsi="Arial Narrow"/>
                <w:sz w:val="20"/>
                <w:szCs w:val="20"/>
              </w:rPr>
              <w:t>.</w:t>
            </w:r>
          </w:p>
        </w:tc>
        <w:tc>
          <w:tcPr>
            <w:tcW w:w="1842" w:type="dxa"/>
            <w:shd w:val="clear" w:color="auto" w:fill="auto"/>
          </w:tcPr>
          <w:p w14:paraId="305F2E34" w14:textId="3BED2E20" w:rsidR="00570150" w:rsidRPr="00846C43" w:rsidRDefault="00580BB4" w:rsidP="00393AD4">
            <w:pPr>
              <w:pStyle w:val="TableParagraph"/>
              <w:spacing w:line="229" w:lineRule="exact"/>
              <w:jc w:val="both"/>
              <w:rPr>
                <w:rFonts w:ascii="Arial Narrow" w:hAnsi="Arial Narrow"/>
                <w:sz w:val="20"/>
              </w:rPr>
            </w:pPr>
            <w:r>
              <w:rPr>
                <w:rFonts w:ascii="Arial Narrow" w:hAnsi="Arial Narrow"/>
                <w:sz w:val="20"/>
              </w:rPr>
              <w:t>5</w:t>
            </w:r>
            <w:r w:rsidR="00570150" w:rsidRPr="00846C43">
              <w:rPr>
                <w:rFonts w:ascii="Arial Narrow" w:hAnsi="Arial Narrow"/>
                <w:sz w:val="20"/>
              </w:rPr>
              <w:t xml:space="preserve"> </w:t>
            </w:r>
            <w:r>
              <w:rPr>
                <w:rFonts w:ascii="Arial Narrow" w:hAnsi="Arial Narrow"/>
                <w:sz w:val="20"/>
              </w:rPr>
              <w:t>agosto</w:t>
            </w:r>
          </w:p>
        </w:tc>
        <w:tc>
          <w:tcPr>
            <w:tcW w:w="3261" w:type="dxa"/>
            <w:shd w:val="clear" w:color="auto" w:fill="auto"/>
          </w:tcPr>
          <w:p w14:paraId="4E7C3E8E" w14:textId="6178E5B6" w:rsidR="00570150" w:rsidRPr="00846C43" w:rsidRDefault="00570150" w:rsidP="00393AD4">
            <w:pPr>
              <w:pStyle w:val="Default"/>
              <w:jc w:val="both"/>
              <w:rPr>
                <w:rFonts w:ascii="Arial Narrow" w:hAnsi="Arial Narrow"/>
                <w:sz w:val="20"/>
                <w:szCs w:val="20"/>
              </w:rPr>
            </w:pPr>
            <w:r w:rsidRPr="00846C43">
              <w:rPr>
                <w:rFonts w:ascii="Arial Narrow" w:hAnsi="Arial Narrow"/>
                <w:sz w:val="20"/>
                <w:szCs w:val="20"/>
              </w:rPr>
              <w:t xml:space="preserve"> Correo electrónico.</w:t>
            </w:r>
          </w:p>
          <w:p w14:paraId="0F78BA3C" w14:textId="77777777" w:rsidR="00570150" w:rsidRPr="00846C43" w:rsidRDefault="00570150" w:rsidP="00393AD4">
            <w:pPr>
              <w:pStyle w:val="TableParagraph"/>
              <w:tabs>
                <w:tab w:val="left" w:pos="1447"/>
                <w:tab w:val="left" w:pos="2147"/>
                <w:tab w:val="left" w:pos="3049"/>
              </w:tabs>
              <w:spacing w:line="256" w:lineRule="auto"/>
              <w:ind w:left="105" w:right="100"/>
              <w:jc w:val="both"/>
              <w:rPr>
                <w:rFonts w:ascii="Arial Narrow" w:hAnsi="Arial Narrow"/>
                <w:sz w:val="20"/>
                <w:szCs w:val="20"/>
              </w:rPr>
            </w:pPr>
          </w:p>
        </w:tc>
      </w:tr>
      <w:tr w:rsidR="00570150" w:rsidRPr="00846C43" w14:paraId="405C9A6F" w14:textId="77777777" w:rsidTr="00393AD4">
        <w:trPr>
          <w:trHeight w:val="363"/>
        </w:trPr>
        <w:tc>
          <w:tcPr>
            <w:tcW w:w="3352" w:type="dxa"/>
            <w:shd w:val="clear" w:color="auto" w:fill="auto"/>
          </w:tcPr>
          <w:p w14:paraId="39884D03" w14:textId="77777777" w:rsidR="00570150" w:rsidRPr="00846C43" w:rsidRDefault="00570150" w:rsidP="00393AD4">
            <w:pPr>
              <w:ind w:left="87"/>
              <w:rPr>
                <w:rFonts w:ascii="Arial Narrow" w:hAnsi="Arial Narrow"/>
                <w:sz w:val="20"/>
                <w:szCs w:val="20"/>
              </w:rPr>
            </w:pPr>
            <w:r w:rsidRPr="00846C43">
              <w:rPr>
                <w:rFonts w:ascii="Arial Narrow" w:hAnsi="Arial Narrow"/>
                <w:sz w:val="20"/>
                <w:szCs w:val="20"/>
              </w:rPr>
              <w:t>Envío de preguntas y observaciones</w:t>
            </w:r>
          </w:p>
        </w:tc>
        <w:tc>
          <w:tcPr>
            <w:tcW w:w="1842" w:type="dxa"/>
            <w:shd w:val="clear" w:color="auto" w:fill="auto"/>
          </w:tcPr>
          <w:p w14:paraId="3CFF4BA0" w14:textId="0F4FE4B2" w:rsidR="00570150" w:rsidRPr="00846C43" w:rsidRDefault="00580BB4" w:rsidP="00580BB4">
            <w:pPr>
              <w:pStyle w:val="TableParagraph"/>
              <w:spacing w:before="2" w:line="256" w:lineRule="auto"/>
              <w:ind w:left="138" w:hanging="69"/>
              <w:jc w:val="both"/>
              <w:rPr>
                <w:rFonts w:ascii="Arial Narrow" w:hAnsi="Arial Narrow"/>
                <w:sz w:val="20"/>
              </w:rPr>
            </w:pPr>
            <w:r>
              <w:rPr>
                <w:rFonts w:ascii="Arial Narrow" w:hAnsi="Arial Narrow"/>
                <w:sz w:val="20"/>
              </w:rPr>
              <w:t>13</w:t>
            </w:r>
            <w:r w:rsidR="00570150" w:rsidRPr="00846C43">
              <w:rPr>
                <w:rFonts w:ascii="Arial Narrow" w:hAnsi="Arial Narrow"/>
                <w:sz w:val="20"/>
              </w:rPr>
              <w:t xml:space="preserve"> de </w:t>
            </w:r>
            <w:r>
              <w:rPr>
                <w:rFonts w:ascii="Arial Narrow" w:hAnsi="Arial Narrow"/>
                <w:sz w:val="20"/>
              </w:rPr>
              <w:t xml:space="preserve">agosto </w:t>
            </w:r>
            <w:r w:rsidR="00570150" w:rsidRPr="00846C43">
              <w:rPr>
                <w:rFonts w:ascii="Arial Narrow" w:hAnsi="Arial Narrow"/>
                <w:sz w:val="20"/>
              </w:rPr>
              <w:t>18:00h</w:t>
            </w:r>
          </w:p>
        </w:tc>
        <w:tc>
          <w:tcPr>
            <w:tcW w:w="3261" w:type="dxa"/>
            <w:shd w:val="clear" w:color="auto" w:fill="auto"/>
          </w:tcPr>
          <w:p w14:paraId="2905034E" w14:textId="7E491C3E" w:rsidR="00570150" w:rsidRPr="00580BB4" w:rsidRDefault="00570150" w:rsidP="00580BB4">
            <w:pPr>
              <w:autoSpaceDE w:val="0"/>
              <w:autoSpaceDN w:val="0"/>
              <w:adjustRightInd w:val="0"/>
              <w:jc w:val="both"/>
              <w:rPr>
                <w:rFonts w:cs="Times New Roman"/>
                <w:color w:val="0000FF"/>
                <w:sz w:val="20"/>
                <w:szCs w:val="20"/>
                <w:u w:val="single"/>
              </w:rPr>
            </w:pPr>
            <w:r w:rsidRPr="00846C43">
              <w:rPr>
                <w:rFonts w:ascii="Arial Narrow" w:hAnsi="Arial Narrow" w:cs="Times New Roman"/>
                <w:sz w:val="20"/>
                <w:szCs w:val="20"/>
              </w:rPr>
              <w:t xml:space="preserve"> </w:t>
            </w:r>
            <w:hyperlink r:id="rId12" w:history="1">
              <w:r w:rsidR="00580BB4" w:rsidRPr="00580BB4">
                <w:rPr>
                  <w:rStyle w:val="Hipervnculo"/>
                  <w:rFonts w:ascii="Arial Narrow" w:hAnsi="Arial Narrow"/>
                  <w:sz w:val="20"/>
                  <w:szCs w:val="20"/>
                </w:rPr>
                <w:t>convocatorias</w:t>
              </w:r>
              <w:r w:rsidR="00580BB4" w:rsidRPr="00317A92">
                <w:rPr>
                  <w:rStyle w:val="Hipervnculo"/>
                  <w:rFonts w:ascii="Arial Narrow" w:hAnsi="Arial Narrow"/>
                  <w:sz w:val="20"/>
                  <w:szCs w:val="20"/>
                </w:rPr>
                <w:t>@universidadean.edu.co</w:t>
              </w:r>
            </w:hyperlink>
          </w:p>
        </w:tc>
      </w:tr>
      <w:tr w:rsidR="00570150" w:rsidRPr="00846C43" w14:paraId="7F1CB215" w14:textId="77777777" w:rsidTr="00393AD4">
        <w:trPr>
          <w:trHeight w:val="269"/>
        </w:trPr>
        <w:tc>
          <w:tcPr>
            <w:tcW w:w="3352" w:type="dxa"/>
            <w:shd w:val="clear" w:color="auto" w:fill="auto"/>
          </w:tcPr>
          <w:p w14:paraId="3B9D58A9" w14:textId="77777777" w:rsidR="00570150" w:rsidRPr="00846C43" w:rsidRDefault="00570150" w:rsidP="00393AD4">
            <w:pPr>
              <w:ind w:left="87"/>
              <w:rPr>
                <w:rFonts w:ascii="Arial Narrow" w:hAnsi="Arial Narrow"/>
                <w:sz w:val="20"/>
                <w:szCs w:val="20"/>
              </w:rPr>
            </w:pPr>
            <w:r w:rsidRPr="00846C43">
              <w:rPr>
                <w:rFonts w:ascii="Arial Narrow" w:hAnsi="Arial Narrow"/>
                <w:sz w:val="20"/>
                <w:szCs w:val="20"/>
              </w:rPr>
              <w:t>Respuesta a preguntas</w:t>
            </w:r>
          </w:p>
        </w:tc>
        <w:tc>
          <w:tcPr>
            <w:tcW w:w="1842" w:type="dxa"/>
            <w:shd w:val="clear" w:color="auto" w:fill="auto"/>
          </w:tcPr>
          <w:p w14:paraId="1E5F180C" w14:textId="6897D3B8" w:rsidR="00570150" w:rsidRPr="00846C43" w:rsidRDefault="00496AFC" w:rsidP="00393AD4">
            <w:pPr>
              <w:pStyle w:val="TableParagraph"/>
              <w:spacing w:line="227" w:lineRule="exact"/>
              <w:jc w:val="both"/>
              <w:rPr>
                <w:rFonts w:ascii="Arial Narrow" w:hAnsi="Arial Narrow"/>
                <w:sz w:val="20"/>
              </w:rPr>
            </w:pPr>
            <w:r>
              <w:rPr>
                <w:rFonts w:ascii="Arial Narrow" w:hAnsi="Arial Narrow"/>
                <w:sz w:val="20"/>
              </w:rPr>
              <w:t>15</w:t>
            </w:r>
            <w:r w:rsidR="00570150" w:rsidRPr="00846C43">
              <w:rPr>
                <w:rFonts w:ascii="Arial Narrow" w:hAnsi="Arial Narrow"/>
                <w:sz w:val="20"/>
              </w:rPr>
              <w:t xml:space="preserve"> </w:t>
            </w:r>
            <w:r w:rsidR="00580BB4">
              <w:rPr>
                <w:rFonts w:ascii="Arial Narrow" w:hAnsi="Arial Narrow"/>
                <w:sz w:val="20"/>
              </w:rPr>
              <w:t>de agosto 18:00</w:t>
            </w:r>
            <w:r w:rsidR="00570150">
              <w:rPr>
                <w:rFonts w:ascii="Arial Narrow" w:hAnsi="Arial Narrow"/>
                <w:sz w:val="20"/>
              </w:rPr>
              <w:t>h</w:t>
            </w:r>
          </w:p>
        </w:tc>
        <w:tc>
          <w:tcPr>
            <w:tcW w:w="3261" w:type="dxa"/>
            <w:shd w:val="clear" w:color="auto" w:fill="auto"/>
          </w:tcPr>
          <w:p w14:paraId="412A573B" w14:textId="3492093B" w:rsidR="00570150" w:rsidRPr="00846C43" w:rsidRDefault="00570150" w:rsidP="00393AD4">
            <w:pPr>
              <w:pStyle w:val="Default"/>
              <w:jc w:val="both"/>
              <w:rPr>
                <w:rFonts w:ascii="Arial Narrow" w:hAnsi="Arial Narrow"/>
                <w:sz w:val="20"/>
                <w:szCs w:val="20"/>
              </w:rPr>
            </w:pPr>
            <w:r w:rsidRPr="00846C43">
              <w:rPr>
                <w:rFonts w:ascii="Arial Narrow" w:hAnsi="Arial Narrow"/>
                <w:sz w:val="20"/>
                <w:szCs w:val="20"/>
              </w:rPr>
              <w:t xml:space="preserve"> </w:t>
            </w:r>
            <w:r w:rsidR="00580BB4">
              <w:rPr>
                <w:rFonts w:ascii="Arial Narrow" w:hAnsi="Arial Narrow"/>
                <w:sz w:val="20"/>
                <w:szCs w:val="20"/>
              </w:rPr>
              <w:t>Envió</w:t>
            </w:r>
            <w:r w:rsidR="005A1A56">
              <w:rPr>
                <w:rFonts w:ascii="Arial Narrow" w:hAnsi="Arial Narrow"/>
                <w:sz w:val="20"/>
                <w:szCs w:val="20"/>
              </w:rPr>
              <w:t xml:space="preserve"> </w:t>
            </w:r>
            <w:r w:rsidRPr="00846C43">
              <w:rPr>
                <w:rFonts w:ascii="Arial Narrow" w:hAnsi="Arial Narrow"/>
                <w:sz w:val="20"/>
                <w:szCs w:val="20"/>
              </w:rPr>
              <w:t xml:space="preserve">Correo </w:t>
            </w:r>
            <w:r w:rsidR="00580BB4" w:rsidRPr="00846C43">
              <w:rPr>
                <w:rFonts w:ascii="Arial Narrow" w:hAnsi="Arial Narrow"/>
                <w:sz w:val="20"/>
                <w:szCs w:val="20"/>
              </w:rPr>
              <w:t>electrónico</w:t>
            </w:r>
            <w:r w:rsidR="00580BB4">
              <w:rPr>
                <w:rFonts w:ascii="Arial Narrow" w:hAnsi="Arial Narrow"/>
                <w:sz w:val="20"/>
                <w:szCs w:val="20"/>
              </w:rPr>
              <w:t xml:space="preserve"> de cada </w:t>
            </w:r>
            <w:r w:rsidR="00496AFC">
              <w:rPr>
                <w:rFonts w:ascii="Arial Narrow" w:hAnsi="Arial Narrow"/>
                <w:sz w:val="20"/>
                <w:szCs w:val="20"/>
              </w:rPr>
              <w:t>proveedor.</w:t>
            </w:r>
          </w:p>
          <w:p w14:paraId="1061483B" w14:textId="77777777" w:rsidR="00570150" w:rsidRPr="00846C43" w:rsidRDefault="00570150" w:rsidP="00393AD4">
            <w:pPr>
              <w:pStyle w:val="TableParagraph"/>
              <w:spacing w:line="229" w:lineRule="exact"/>
              <w:ind w:left="105"/>
              <w:jc w:val="both"/>
              <w:rPr>
                <w:rFonts w:ascii="Arial Narrow" w:hAnsi="Arial Narrow"/>
                <w:sz w:val="20"/>
                <w:szCs w:val="20"/>
              </w:rPr>
            </w:pPr>
          </w:p>
        </w:tc>
      </w:tr>
      <w:tr w:rsidR="00570150" w:rsidRPr="00846C43" w14:paraId="1818F701" w14:textId="77777777" w:rsidTr="00393AD4">
        <w:trPr>
          <w:trHeight w:val="269"/>
        </w:trPr>
        <w:tc>
          <w:tcPr>
            <w:tcW w:w="3352" w:type="dxa"/>
            <w:shd w:val="clear" w:color="auto" w:fill="auto"/>
          </w:tcPr>
          <w:p w14:paraId="0AE8C7BE" w14:textId="77777777" w:rsidR="00570150" w:rsidRPr="00846C43" w:rsidRDefault="00570150" w:rsidP="00393AD4">
            <w:pPr>
              <w:ind w:left="87"/>
              <w:rPr>
                <w:rFonts w:ascii="Arial Narrow" w:hAnsi="Arial Narrow"/>
                <w:sz w:val="20"/>
                <w:szCs w:val="20"/>
              </w:rPr>
            </w:pPr>
            <w:r w:rsidRPr="00846C43">
              <w:rPr>
                <w:rFonts w:ascii="Arial Narrow" w:hAnsi="Arial Narrow"/>
                <w:sz w:val="20"/>
                <w:szCs w:val="20"/>
              </w:rPr>
              <w:t>Sesiones de aclaraciones.</w:t>
            </w:r>
          </w:p>
          <w:p w14:paraId="1F437E18" w14:textId="0146B2F1" w:rsidR="00570150" w:rsidRPr="00846C43" w:rsidRDefault="00570150" w:rsidP="00393AD4">
            <w:pPr>
              <w:ind w:left="87"/>
              <w:rPr>
                <w:rFonts w:ascii="Arial Narrow" w:hAnsi="Arial Narrow"/>
                <w:sz w:val="20"/>
                <w:szCs w:val="20"/>
              </w:rPr>
            </w:pPr>
            <w:r w:rsidRPr="00846C43">
              <w:rPr>
                <w:rFonts w:ascii="Arial Narrow" w:hAnsi="Arial Narrow"/>
                <w:sz w:val="20"/>
                <w:szCs w:val="20"/>
              </w:rPr>
              <w:t xml:space="preserve">Sesión 1 – día </w:t>
            </w:r>
            <w:r w:rsidR="00496AFC">
              <w:rPr>
                <w:rFonts w:ascii="Arial Narrow" w:hAnsi="Arial Narrow"/>
                <w:sz w:val="20"/>
              </w:rPr>
              <w:t>19</w:t>
            </w:r>
            <w:r w:rsidR="005A1A56">
              <w:rPr>
                <w:rFonts w:ascii="Arial Narrow" w:hAnsi="Arial Narrow"/>
                <w:sz w:val="20"/>
              </w:rPr>
              <w:t xml:space="preserve"> de agosto</w:t>
            </w:r>
            <w:r w:rsidR="00580BB4" w:rsidRPr="00846C43">
              <w:rPr>
                <w:rFonts w:ascii="Arial Narrow" w:hAnsi="Arial Narrow"/>
                <w:sz w:val="20"/>
              </w:rPr>
              <w:t xml:space="preserve"> </w:t>
            </w:r>
            <w:r w:rsidR="005A1A56">
              <w:rPr>
                <w:rFonts w:ascii="Arial Narrow" w:hAnsi="Arial Narrow"/>
                <w:sz w:val="20"/>
                <w:szCs w:val="20"/>
              </w:rPr>
              <w:t>–</w:t>
            </w:r>
            <w:r w:rsidRPr="00846C43">
              <w:rPr>
                <w:rFonts w:ascii="Arial Narrow" w:hAnsi="Arial Narrow"/>
                <w:sz w:val="20"/>
                <w:szCs w:val="20"/>
              </w:rPr>
              <w:t xml:space="preserve"> </w:t>
            </w:r>
            <w:r w:rsidR="005A1A56">
              <w:rPr>
                <w:rFonts w:ascii="Arial Narrow" w:hAnsi="Arial Narrow"/>
                <w:sz w:val="20"/>
                <w:szCs w:val="20"/>
              </w:rPr>
              <w:t>Oferente</w:t>
            </w:r>
            <w:r w:rsidRPr="00846C43">
              <w:rPr>
                <w:rFonts w:ascii="Arial Narrow" w:hAnsi="Arial Narrow"/>
                <w:sz w:val="20"/>
                <w:szCs w:val="20"/>
              </w:rPr>
              <w:t xml:space="preserve"> 1</w:t>
            </w:r>
          </w:p>
          <w:p w14:paraId="7B492FCA" w14:textId="5855653D" w:rsidR="00570150" w:rsidRPr="00846C43" w:rsidRDefault="00570150" w:rsidP="00393AD4">
            <w:pPr>
              <w:ind w:left="87"/>
              <w:rPr>
                <w:rFonts w:ascii="Arial Narrow" w:hAnsi="Arial Narrow"/>
                <w:sz w:val="20"/>
                <w:szCs w:val="20"/>
              </w:rPr>
            </w:pPr>
            <w:r w:rsidRPr="00846C43">
              <w:rPr>
                <w:rFonts w:ascii="Arial Narrow" w:hAnsi="Arial Narrow"/>
                <w:sz w:val="20"/>
                <w:szCs w:val="20"/>
              </w:rPr>
              <w:t xml:space="preserve">Sesión 2 – día </w:t>
            </w:r>
            <w:r w:rsidR="00496AFC">
              <w:rPr>
                <w:rFonts w:ascii="Arial Narrow" w:hAnsi="Arial Narrow"/>
                <w:sz w:val="20"/>
              </w:rPr>
              <w:t>19</w:t>
            </w:r>
            <w:r w:rsidR="005A1A56">
              <w:rPr>
                <w:rFonts w:ascii="Arial Narrow" w:hAnsi="Arial Narrow"/>
                <w:sz w:val="20"/>
              </w:rPr>
              <w:t xml:space="preserve"> de agosto</w:t>
            </w:r>
            <w:r w:rsidR="00580BB4" w:rsidRPr="00846C43">
              <w:rPr>
                <w:rFonts w:ascii="Arial Narrow" w:hAnsi="Arial Narrow"/>
                <w:sz w:val="20"/>
              </w:rPr>
              <w:t xml:space="preserve"> </w:t>
            </w:r>
            <w:r w:rsidRPr="00846C43">
              <w:rPr>
                <w:rFonts w:ascii="Arial Narrow" w:hAnsi="Arial Narrow"/>
                <w:sz w:val="20"/>
                <w:szCs w:val="20"/>
              </w:rPr>
              <w:t xml:space="preserve">- </w:t>
            </w:r>
            <w:r w:rsidR="005A1A56">
              <w:rPr>
                <w:rFonts w:ascii="Arial Narrow" w:hAnsi="Arial Narrow"/>
                <w:sz w:val="20"/>
                <w:szCs w:val="20"/>
              </w:rPr>
              <w:t>Oferente</w:t>
            </w:r>
            <w:r w:rsidR="005A1A56" w:rsidRPr="00846C43">
              <w:rPr>
                <w:rFonts w:ascii="Arial Narrow" w:hAnsi="Arial Narrow"/>
                <w:sz w:val="20"/>
                <w:szCs w:val="20"/>
              </w:rPr>
              <w:t xml:space="preserve"> </w:t>
            </w:r>
            <w:r w:rsidRPr="00846C43">
              <w:rPr>
                <w:rFonts w:ascii="Arial Narrow" w:hAnsi="Arial Narrow"/>
                <w:sz w:val="20"/>
                <w:szCs w:val="20"/>
              </w:rPr>
              <w:t>2</w:t>
            </w:r>
          </w:p>
          <w:p w14:paraId="41BB46C1" w14:textId="2B9B1128" w:rsidR="00570150" w:rsidRPr="00846C43" w:rsidRDefault="00570150" w:rsidP="00393AD4">
            <w:pPr>
              <w:ind w:left="87"/>
              <w:rPr>
                <w:rFonts w:ascii="Arial Narrow" w:hAnsi="Arial Narrow"/>
                <w:sz w:val="20"/>
                <w:szCs w:val="20"/>
              </w:rPr>
            </w:pPr>
            <w:r w:rsidRPr="00846C43">
              <w:rPr>
                <w:rFonts w:ascii="Arial Narrow" w:hAnsi="Arial Narrow"/>
                <w:sz w:val="20"/>
                <w:szCs w:val="20"/>
              </w:rPr>
              <w:t xml:space="preserve">Sesión 3 – día </w:t>
            </w:r>
            <w:r w:rsidR="00496AFC">
              <w:rPr>
                <w:rFonts w:ascii="Arial Narrow" w:hAnsi="Arial Narrow"/>
                <w:sz w:val="20"/>
              </w:rPr>
              <w:t>19</w:t>
            </w:r>
            <w:r w:rsidR="005A1A56">
              <w:rPr>
                <w:rFonts w:ascii="Arial Narrow" w:hAnsi="Arial Narrow"/>
                <w:sz w:val="20"/>
              </w:rPr>
              <w:t xml:space="preserve"> de agosto</w:t>
            </w:r>
            <w:r w:rsidR="00580BB4" w:rsidRPr="00846C43">
              <w:rPr>
                <w:rFonts w:ascii="Arial Narrow" w:hAnsi="Arial Narrow"/>
                <w:sz w:val="20"/>
              </w:rPr>
              <w:t xml:space="preserve"> </w:t>
            </w:r>
            <w:r w:rsidRPr="00846C43">
              <w:rPr>
                <w:rFonts w:ascii="Arial Narrow" w:hAnsi="Arial Narrow"/>
                <w:sz w:val="20"/>
                <w:szCs w:val="20"/>
              </w:rPr>
              <w:t xml:space="preserve">- </w:t>
            </w:r>
            <w:r w:rsidR="005A1A56">
              <w:rPr>
                <w:rFonts w:ascii="Arial Narrow" w:hAnsi="Arial Narrow"/>
                <w:sz w:val="20"/>
                <w:szCs w:val="20"/>
              </w:rPr>
              <w:t>Oferente</w:t>
            </w:r>
            <w:r w:rsidR="005A1A56" w:rsidRPr="00846C43">
              <w:rPr>
                <w:rFonts w:ascii="Arial Narrow" w:hAnsi="Arial Narrow"/>
                <w:sz w:val="20"/>
                <w:szCs w:val="20"/>
              </w:rPr>
              <w:t xml:space="preserve"> </w:t>
            </w:r>
            <w:r w:rsidRPr="00846C43">
              <w:rPr>
                <w:rFonts w:ascii="Arial Narrow" w:hAnsi="Arial Narrow"/>
                <w:sz w:val="20"/>
                <w:szCs w:val="20"/>
              </w:rPr>
              <w:t>3</w:t>
            </w:r>
          </w:p>
          <w:p w14:paraId="48962305" w14:textId="0A27948D" w:rsidR="00570150" w:rsidRPr="00846C43" w:rsidRDefault="00570150" w:rsidP="00393AD4">
            <w:pPr>
              <w:ind w:left="87"/>
              <w:rPr>
                <w:rFonts w:ascii="Arial Narrow" w:hAnsi="Arial Narrow"/>
                <w:sz w:val="20"/>
                <w:szCs w:val="20"/>
              </w:rPr>
            </w:pPr>
            <w:r w:rsidRPr="00846C43">
              <w:rPr>
                <w:rFonts w:ascii="Arial Narrow" w:hAnsi="Arial Narrow"/>
                <w:sz w:val="20"/>
                <w:szCs w:val="20"/>
              </w:rPr>
              <w:t xml:space="preserve">Sesión 4 – día </w:t>
            </w:r>
            <w:r w:rsidR="00837DDF">
              <w:rPr>
                <w:rFonts w:ascii="Arial Narrow" w:hAnsi="Arial Narrow"/>
                <w:sz w:val="20"/>
              </w:rPr>
              <w:t>20</w:t>
            </w:r>
            <w:r w:rsidR="005A1A56">
              <w:rPr>
                <w:rFonts w:ascii="Arial Narrow" w:hAnsi="Arial Narrow"/>
                <w:sz w:val="20"/>
              </w:rPr>
              <w:t xml:space="preserve"> de agosto</w:t>
            </w:r>
            <w:r w:rsidR="00580BB4" w:rsidRPr="00846C43">
              <w:rPr>
                <w:rFonts w:ascii="Arial Narrow" w:hAnsi="Arial Narrow"/>
                <w:sz w:val="20"/>
              </w:rPr>
              <w:t xml:space="preserve"> </w:t>
            </w:r>
            <w:r w:rsidRPr="00846C43">
              <w:rPr>
                <w:rFonts w:ascii="Arial Narrow" w:hAnsi="Arial Narrow"/>
                <w:sz w:val="20"/>
                <w:szCs w:val="20"/>
              </w:rPr>
              <w:t xml:space="preserve">- </w:t>
            </w:r>
            <w:r w:rsidR="005A1A56">
              <w:rPr>
                <w:rFonts w:ascii="Arial Narrow" w:hAnsi="Arial Narrow"/>
                <w:sz w:val="20"/>
                <w:szCs w:val="20"/>
              </w:rPr>
              <w:t>Oferente</w:t>
            </w:r>
            <w:r w:rsidR="005A1A56" w:rsidRPr="00846C43">
              <w:rPr>
                <w:rFonts w:ascii="Arial Narrow" w:hAnsi="Arial Narrow"/>
                <w:sz w:val="20"/>
                <w:szCs w:val="20"/>
              </w:rPr>
              <w:t xml:space="preserve"> </w:t>
            </w:r>
            <w:r w:rsidRPr="00846C43">
              <w:rPr>
                <w:rFonts w:ascii="Arial Narrow" w:hAnsi="Arial Narrow"/>
                <w:sz w:val="20"/>
                <w:szCs w:val="20"/>
              </w:rPr>
              <w:t>4</w:t>
            </w:r>
          </w:p>
          <w:p w14:paraId="42CA468A" w14:textId="6380ED77" w:rsidR="00570150" w:rsidRPr="00846C43" w:rsidRDefault="00570150" w:rsidP="00393AD4">
            <w:pPr>
              <w:ind w:left="87"/>
              <w:rPr>
                <w:rFonts w:ascii="Arial Narrow" w:hAnsi="Arial Narrow"/>
                <w:sz w:val="20"/>
                <w:szCs w:val="20"/>
              </w:rPr>
            </w:pPr>
            <w:r w:rsidRPr="00846C43">
              <w:rPr>
                <w:rFonts w:ascii="Arial Narrow" w:hAnsi="Arial Narrow"/>
                <w:sz w:val="20"/>
                <w:szCs w:val="20"/>
              </w:rPr>
              <w:t xml:space="preserve">Sesión 5 – día </w:t>
            </w:r>
            <w:r w:rsidR="00837DDF">
              <w:rPr>
                <w:rFonts w:ascii="Arial Narrow" w:hAnsi="Arial Narrow"/>
                <w:sz w:val="20"/>
              </w:rPr>
              <w:t>20</w:t>
            </w:r>
            <w:r w:rsidRPr="00846C43">
              <w:rPr>
                <w:rFonts w:ascii="Arial Narrow" w:hAnsi="Arial Narrow"/>
                <w:sz w:val="20"/>
                <w:szCs w:val="20"/>
              </w:rPr>
              <w:t xml:space="preserve">- </w:t>
            </w:r>
            <w:r w:rsidR="005A1A56">
              <w:rPr>
                <w:rFonts w:ascii="Arial Narrow" w:hAnsi="Arial Narrow"/>
                <w:sz w:val="20"/>
              </w:rPr>
              <w:t>de agosto</w:t>
            </w:r>
            <w:r w:rsidR="005A1A56" w:rsidRPr="00846C43">
              <w:rPr>
                <w:rFonts w:ascii="Arial Narrow" w:hAnsi="Arial Narrow"/>
                <w:sz w:val="20"/>
              </w:rPr>
              <w:t xml:space="preserve"> </w:t>
            </w:r>
            <w:r w:rsidR="005A1A56">
              <w:rPr>
                <w:rFonts w:ascii="Arial Narrow" w:hAnsi="Arial Narrow"/>
                <w:sz w:val="20"/>
                <w:szCs w:val="20"/>
              </w:rPr>
              <w:t>Oferente</w:t>
            </w:r>
            <w:r w:rsidR="005A1A56" w:rsidRPr="00846C43">
              <w:rPr>
                <w:rFonts w:ascii="Arial Narrow" w:hAnsi="Arial Narrow"/>
                <w:sz w:val="20"/>
                <w:szCs w:val="20"/>
              </w:rPr>
              <w:t xml:space="preserve"> </w:t>
            </w:r>
            <w:r w:rsidRPr="00846C43">
              <w:rPr>
                <w:rFonts w:ascii="Arial Narrow" w:hAnsi="Arial Narrow"/>
                <w:sz w:val="20"/>
                <w:szCs w:val="20"/>
              </w:rPr>
              <w:t>5</w:t>
            </w:r>
          </w:p>
          <w:p w14:paraId="65010029" w14:textId="0020B27C" w:rsidR="00570150" w:rsidRPr="00496AFC" w:rsidRDefault="00570150" w:rsidP="00496AFC">
            <w:pPr>
              <w:ind w:left="87"/>
              <w:rPr>
                <w:rFonts w:ascii="Arial Narrow" w:hAnsi="Arial Narrow"/>
                <w:sz w:val="20"/>
              </w:rPr>
            </w:pPr>
            <w:r w:rsidRPr="00846C43">
              <w:rPr>
                <w:rFonts w:ascii="Arial Narrow" w:hAnsi="Arial Narrow"/>
                <w:sz w:val="20"/>
                <w:szCs w:val="20"/>
              </w:rPr>
              <w:t xml:space="preserve">Sesión 6 – día </w:t>
            </w:r>
            <w:r w:rsidR="00837DDF">
              <w:rPr>
                <w:rFonts w:ascii="Arial Narrow" w:hAnsi="Arial Narrow"/>
                <w:sz w:val="20"/>
              </w:rPr>
              <w:t>20</w:t>
            </w:r>
            <w:r w:rsidRPr="00846C43">
              <w:rPr>
                <w:rFonts w:ascii="Arial Narrow" w:hAnsi="Arial Narrow"/>
                <w:sz w:val="20"/>
                <w:szCs w:val="20"/>
              </w:rPr>
              <w:t xml:space="preserve">- </w:t>
            </w:r>
            <w:r w:rsidR="005A1A56">
              <w:rPr>
                <w:rFonts w:ascii="Arial Narrow" w:hAnsi="Arial Narrow"/>
                <w:sz w:val="20"/>
              </w:rPr>
              <w:t>de agosto</w:t>
            </w:r>
            <w:r w:rsidR="005A1A56" w:rsidRPr="00846C43">
              <w:rPr>
                <w:rFonts w:ascii="Arial Narrow" w:hAnsi="Arial Narrow"/>
                <w:sz w:val="20"/>
              </w:rPr>
              <w:t xml:space="preserve"> </w:t>
            </w:r>
            <w:r w:rsidR="005A1A56">
              <w:rPr>
                <w:rFonts w:ascii="Arial Narrow" w:hAnsi="Arial Narrow"/>
                <w:sz w:val="20"/>
                <w:szCs w:val="20"/>
              </w:rPr>
              <w:t>Oferente</w:t>
            </w:r>
            <w:r w:rsidR="005A1A56" w:rsidRPr="00846C43">
              <w:rPr>
                <w:rFonts w:ascii="Arial Narrow" w:hAnsi="Arial Narrow"/>
                <w:sz w:val="20"/>
                <w:szCs w:val="20"/>
              </w:rPr>
              <w:t xml:space="preserve"> </w:t>
            </w:r>
            <w:r w:rsidRPr="00846C43">
              <w:rPr>
                <w:rFonts w:ascii="Arial Narrow" w:hAnsi="Arial Narrow"/>
                <w:sz w:val="20"/>
                <w:szCs w:val="20"/>
              </w:rPr>
              <w:t>6</w:t>
            </w:r>
          </w:p>
          <w:p w14:paraId="38222D1E" w14:textId="7DD38826" w:rsidR="00570150" w:rsidRPr="00846C43" w:rsidRDefault="00570150" w:rsidP="00393AD4">
            <w:pPr>
              <w:ind w:left="87"/>
              <w:rPr>
                <w:rFonts w:ascii="Arial Narrow" w:hAnsi="Arial Narrow"/>
                <w:sz w:val="20"/>
                <w:szCs w:val="20"/>
              </w:rPr>
            </w:pPr>
          </w:p>
        </w:tc>
        <w:tc>
          <w:tcPr>
            <w:tcW w:w="1842" w:type="dxa"/>
            <w:shd w:val="clear" w:color="auto" w:fill="auto"/>
          </w:tcPr>
          <w:p w14:paraId="1229980A" w14:textId="67275E93" w:rsidR="00570150" w:rsidRPr="00846C43" w:rsidRDefault="00837DDF" w:rsidP="00393AD4">
            <w:pPr>
              <w:pStyle w:val="TableParagraph"/>
              <w:spacing w:line="227" w:lineRule="exact"/>
              <w:jc w:val="both"/>
              <w:rPr>
                <w:rFonts w:ascii="Arial Narrow" w:hAnsi="Arial Narrow"/>
                <w:sz w:val="20"/>
              </w:rPr>
            </w:pPr>
            <w:r>
              <w:rPr>
                <w:rFonts w:ascii="Arial Narrow" w:hAnsi="Arial Narrow"/>
                <w:sz w:val="20"/>
              </w:rPr>
              <w:t>2</w:t>
            </w:r>
            <w:r w:rsidR="00570150" w:rsidRPr="00846C43">
              <w:rPr>
                <w:rFonts w:ascii="Arial Narrow" w:hAnsi="Arial Narrow"/>
                <w:sz w:val="20"/>
              </w:rPr>
              <w:t xml:space="preserve"> días</w:t>
            </w:r>
          </w:p>
          <w:p w14:paraId="60BA7DB0" w14:textId="77777777" w:rsidR="00570150" w:rsidRPr="00846C43" w:rsidRDefault="00570150" w:rsidP="00393AD4">
            <w:pPr>
              <w:pStyle w:val="TableParagraph"/>
              <w:spacing w:line="227" w:lineRule="exact"/>
              <w:jc w:val="both"/>
              <w:rPr>
                <w:rFonts w:ascii="Arial Narrow" w:hAnsi="Arial Narrow"/>
                <w:sz w:val="20"/>
              </w:rPr>
            </w:pPr>
          </w:p>
          <w:p w14:paraId="6D74C2C5" w14:textId="77777777" w:rsidR="00570150" w:rsidRPr="00846C43" w:rsidRDefault="00570150" w:rsidP="00393AD4">
            <w:pPr>
              <w:pStyle w:val="TableParagraph"/>
              <w:spacing w:line="227" w:lineRule="exact"/>
              <w:jc w:val="both"/>
              <w:rPr>
                <w:rFonts w:ascii="Arial Narrow" w:hAnsi="Arial Narrow"/>
                <w:sz w:val="20"/>
              </w:rPr>
            </w:pPr>
          </w:p>
          <w:p w14:paraId="3360E6BE" w14:textId="2E476957" w:rsidR="00570150" w:rsidRPr="00846C43" w:rsidRDefault="00496AFC" w:rsidP="00393AD4">
            <w:pPr>
              <w:pStyle w:val="TableParagraph"/>
              <w:spacing w:line="227" w:lineRule="exact"/>
              <w:jc w:val="both"/>
              <w:rPr>
                <w:rFonts w:ascii="Arial Narrow" w:hAnsi="Arial Narrow"/>
                <w:sz w:val="20"/>
              </w:rPr>
            </w:pPr>
            <w:r>
              <w:rPr>
                <w:rFonts w:ascii="Arial Narrow" w:hAnsi="Arial Narrow"/>
                <w:sz w:val="20"/>
              </w:rPr>
              <w:t>19</w:t>
            </w:r>
            <w:r w:rsidR="00570150" w:rsidRPr="00846C43">
              <w:rPr>
                <w:rFonts w:ascii="Arial Narrow" w:hAnsi="Arial Narrow"/>
                <w:sz w:val="20"/>
              </w:rPr>
              <w:t xml:space="preserve"> </w:t>
            </w:r>
            <w:r w:rsidR="00580BB4">
              <w:rPr>
                <w:rFonts w:ascii="Arial Narrow" w:hAnsi="Arial Narrow"/>
                <w:sz w:val="20"/>
              </w:rPr>
              <w:t>agosto</w:t>
            </w:r>
          </w:p>
          <w:p w14:paraId="2780E583" w14:textId="6B798C6E" w:rsidR="00570150" w:rsidRPr="00846C43" w:rsidRDefault="00580BB4" w:rsidP="00393AD4">
            <w:pPr>
              <w:pStyle w:val="TableParagraph"/>
              <w:spacing w:line="227" w:lineRule="exact"/>
              <w:jc w:val="both"/>
              <w:rPr>
                <w:rFonts w:ascii="Arial Narrow" w:hAnsi="Arial Narrow"/>
                <w:sz w:val="20"/>
              </w:rPr>
            </w:pPr>
            <w:r>
              <w:rPr>
                <w:rFonts w:ascii="Arial Narrow" w:hAnsi="Arial Narrow"/>
                <w:sz w:val="20"/>
              </w:rPr>
              <w:t>2</w:t>
            </w:r>
            <w:r w:rsidR="00837DDF">
              <w:rPr>
                <w:rFonts w:ascii="Arial Narrow" w:hAnsi="Arial Narrow"/>
                <w:sz w:val="20"/>
              </w:rPr>
              <w:t>0</w:t>
            </w:r>
            <w:r w:rsidR="00570150" w:rsidRPr="00846C43">
              <w:rPr>
                <w:rFonts w:ascii="Arial Narrow" w:hAnsi="Arial Narrow"/>
                <w:sz w:val="20"/>
              </w:rPr>
              <w:t xml:space="preserve"> </w:t>
            </w:r>
            <w:r>
              <w:rPr>
                <w:rFonts w:ascii="Arial Narrow" w:hAnsi="Arial Narrow"/>
                <w:sz w:val="20"/>
              </w:rPr>
              <w:t>agosto</w:t>
            </w:r>
          </w:p>
          <w:p w14:paraId="16F187F1" w14:textId="1673B92D" w:rsidR="00570150" w:rsidRPr="00846C43" w:rsidRDefault="00570150" w:rsidP="00393AD4">
            <w:pPr>
              <w:pStyle w:val="TableParagraph"/>
              <w:spacing w:line="227" w:lineRule="exact"/>
              <w:jc w:val="both"/>
              <w:rPr>
                <w:rFonts w:ascii="Arial Narrow" w:hAnsi="Arial Narrow"/>
                <w:sz w:val="20"/>
              </w:rPr>
            </w:pPr>
          </w:p>
        </w:tc>
        <w:tc>
          <w:tcPr>
            <w:tcW w:w="3261" w:type="dxa"/>
            <w:shd w:val="clear" w:color="auto" w:fill="auto"/>
          </w:tcPr>
          <w:p w14:paraId="4AF8E89D" w14:textId="761169AE" w:rsidR="00570150" w:rsidRPr="00846C43" w:rsidRDefault="00570150" w:rsidP="00393AD4">
            <w:pPr>
              <w:pStyle w:val="Default"/>
              <w:jc w:val="both"/>
              <w:rPr>
                <w:rFonts w:ascii="Arial Narrow" w:hAnsi="Arial Narrow" w:cs="Times New Roman"/>
                <w:sz w:val="20"/>
                <w:szCs w:val="20"/>
              </w:rPr>
            </w:pPr>
            <w:r>
              <w:rPr>
                <w:rFonts w:ascii="Arial Narrow" w:hAnsi="Arial Narrow" w:cs="Times New Roman"/>
                <w:sz w:val="20"/>
                <w:szCs w:val="20"/>
              </w:rPr>
              <w:t xml:space="preserve"> </w:t>
            </w:r>
            <w:r w:rsidRPr="00846C43">
              <w:rPr>
                <w:rFonts w:ascii="Arial Narrow" w:hAnsi="Arial Narrow" w:cs="Times New Roman"/>
                <w:sz w:val="20"/>
                <w:szCs w:val="20"/>
              </w:rPr>
              <w:t>Max 60 min por cada proveedor, vía teams</w:t>
            </w:r>
          </w:p>
          <w:p w14:paraId="4A00B47D" w14:textId="77777777" w:rsidR="00570150" w:rsidRPr="00846C43" w:rsidRDefault="00570150" w:rsidP="00393AD4">
            <w:pPr>
              <w:pStyle w:val="Default"/>
              <w:jc w:val="both"/>
              <w:rPr>
                <w:rFonts w:ascii="Arial Narrow" w:hAnsi="Arial Narrow"/>
                <w:sz w:val="20"/>
                <w:szCs w:val="20"/>
              </w:rPr>
            </w:pPr>
          </w:p>
        </w:tc>
      </w:tr>
      <w:tr w:rsidR="00580BB4" w:rsidRPr="00846C43" w14:paraId="3F25AEA5" w14:textId="77777777" w:rsidTr="00393AD4">
        <w:trPr>
          <w:trHeight w:val="489"/>
        </w:trPr>
        <w:tc>
          <w:tcPr>
            <w:tcW w:w="3352" w:type="dxa"/>
            <w:shd w:val="clear" w:color="auto" w:fill="auto"/>
          </w:tcPr>
          <w:p w14:paraId="10C8A1CE" w14:textId="77777777" w:rsidR="00580BB4" w:rsidRPr="00846C43" w:rsidRDefault="00580BB4" w:rsidP="00580BB4">
            <w:pPr>
              <w:ind w:left="87"/>
              <w:rPr>
                <w:rFonts w:ascii="Arial Narrow" w:hAnsi="Arial Narrow"/>
                <w:sz w:val="20"/>
                <w:szCs w:val="20"/>
              </w:rPr>
            </w:pPr>
            <w:r w:rsidRPr="00846C43">
              <w:rPr>
                <w:rFonts w:ascii="Arial Narrow" w:hAnsi="Arial Narrow"/>
                <w:sz w:val="20"/>
                <w:szCs w:val="20"/>
              </w:rPr>
              <w:t>Recepción de propuestas en medio digital.</w:t>
            </w:r>
          </w:p>
          <w:p w14:paraId="7BF41767" w14:textId="77777777" w:rsidR="00580BB4" w:rsidRPr="00846C43" w:rsidRDefault="00580BB4" w:rsidP="00580BB4">
            <w:pPr>
              <w:ind w:left="87"/>
              <w:rPr>
                <w:rFonts w:ascii="Arial Narrow" w:hAnsi="Arial Narrow"/>
                <w:sz w:val="20"/>
                <w:szCs w:val="20"/>
              </w:rPr>
            </w:pPr>
            <w:r w:rsidRPr="00846C43">
              <w:rPr>
                <w:rFonts w:ascii="Arial Narrow" w:hAnsi="Arial Narrow"/>
                <w:sz w:val="20"/>
                <w:szCs w:val="20"/>
              </w:rPr>
              <w:t>Con cuenta demostración.</w:t>
            </w:r>
          </w:p>
        </w:tc>
        <w:tc>
          <w:tcPr>
            <w:tcW w:w="1842" w:type="dxa"/>
            <w:shd w:val="clear" w:color="auto" w:fill="auto"/>
          </w:tcPr>
          <w:p w14:paraId="5E32B3C4" w14:textId="340F9748" w:rsidR="00580BB4" w:rsidRPr="00846C43" w:rsidRDefault="00580BB4" w:rsidP="00580BB4">
            <w:pPr>
              <w:pStyle w:val="TableParagraph"/>
              <w:spacing w:line="261" w:lineRule="auto"/>
              <w:rPr>
                <w:rFonts w:ascii="Arial Narrow" w:hAnsi="Arial Narrow"/>
                <w:sz w:val="20"/>
              </w:rPr>
            </w:pPr>
            <w:r>
              <w:rPr>
                <w:rFonts w:ascii="Arial Narrow" w:hAnsi="Arial Narrow"/>
                <w:sz w:val="20"/>
              </w:rPr>
              <w:t xml:space="preserve">1 </w:t>
            </w:r>
            <w:r w:rsidRPr="00846C43">
              <w:rPr>
                <w:rFonts w:ascii="Arial Narrow" w:hAnsi="Arial Narrow"/>
                <w:sz w:val="20"/>
              </w:rPr>
              <w:t xml:space="preserve">de </w:t>
            </w:r>
            <w:r w:rsidR="009A1739">
              <w:rPr>
                <w:rFonts w:ascii="Arial Narrow" w:hAnsi="Arial Narrow"/>
                <w:sz w:val="20"/>
              </w:rPr>
              <w:t>septiembre</w:t>
            </w:r>
            <w:r>
              <w:rPr>
                <w:rFonts w:ascii="Arial Narrow" w:hAnsi="Arial Narrow"/>
                <w:sz w:val="20"/>
              </w:rPr>
              <w:t xml:space="preserve"> </w:t>
            </w:r>
            <w:r w:rsidRPr="00846C43">
              <w:rPr>
                <w:rFonts w:ascii="Arial Narrow" w:hAnsi="Arial Narrow"/>
                <w:sz w:val="20"/>
              </w:rPr>
              <w:t xml:space="preserve">hasta </w:t>
            </w:r>
            <w:r>
              <w:rPr>
                <w:rFonts w:ascii="Arial Narrow" w:hAnsi="Arial Narrow"/>
                <w:sz w:val="20"/>
              </w:rPr>
              <w:t xml:space="preserve">18 </w:t>
            </w:r>
            <w:proofErr w:type="spellStart"/>
            <w:r>
              <w:rPr>
                <w:rFonts w:ascii="Arial Narrow" w:hAnsi="Arial Narrow"/>
                <w:sz w:val="20"/>
              </w:rPr>
              <w:t>hrs</w:t>
            </w:r>
            <w:proofErr w:type="spellEnd"/>
          </w:p>
        </w:tc>
        <w:tc>
          <w:tcPr>
            <w:tcW w:w="3261" w:type="dxa"/>
            <w:shd w:val="clear" w:color="auto" w:fill="auto"/>
          </w:tcPr>
          <w:p w14:paraId="310F9DCE" w14:textId="5424D066" w:rsidR="00580BB4" w:rsidRPr="00846C43" w:rsidRDefault="00580BB4" w:rsidP="00580BB4">
            <w:pPr>
              <w:pStyle w:val="TableParagraph"/>
              <w:spacing w:line="261" w:lineRule="auto"/>
              <w:ind w:left="105" w:right="100"/>
              <w:jc w:val="both"/>
              <w:rPr>
                <w:rFonts w:ascii="Arial Narrow" w:hAnsi="Arial Narrow"/>
                <w:sz w:val="20"/>
                <w:szCs w:val="20"/>
              </w:rPr>
            </w:pPr>
            <w:r w:rsidRPr="00846C43">
              <w:rPr>
                <w:rFonts w:ascii="Arial Narrow" w:hAnsi="Arial Narrow" w:cs="Times New Roman"/>
                <w:sz w:val="20"/>
                <w:szCs w:val="20"/>
              </w:rPr>
              <w:t xml:space="preserve"> </w:t>
            </w:r>
            <w:hyperlink r:id="rId13" w:history="1">
              <w:r w:rsidRPr="00580BB4">
                <w:rPr>
                  <w:rStyle w:val="Hipervnculo"/>
                  <w:rFonts w:ascii="Arial Narrow" w:hAnsi="Arial Narrow"/>
                  <w:sz w:val="20"/>
                  <w:szCs w:val="20"/>
                </w:rPr>
                <w:t>convocatorias</w:t>
              </w:r>
              <w:r w:rsidRPr="00317A92">
                <w:rPr>
                  <w:rStyle w:val="Hipervnculo"/>
                  <w:rFonts w:ascii="Arial Narrow" w:hAnsi="Arial Narrow"/>
                  <w:sz w:val="20"/>
                  <w:szCs w:val="20"/>
                </w:rPr>
                <w:t>@universidadean.edu.co</w:t>
              </w:r>
            </w:hyperlink>
          </w:p>
        </w:tc>
      </w:tr>
      <w:tr w:rsidR="00580BB4" w:rsidRPr="00846C43" w14:paraId="6029DAE8" w14:textId="77777777" w:rsidTr="00393AD4">
        <w:trPr>
          <w:trHeight w:val="1740"/>
        </w:trPr>
        <w:tc>
          <w:tcPr>
            <w:tcW w:w="3352" w:type="dxa"/>
            <w:shd w:val="clear" w:color="auto" w:fill="auto"/>
          </w:tcPr>
          <w:p w14:paraId="23A9BC5F" w14:textId="77777777" w:rsidR="00580BB4" w:rsidRPr="00846C43" w:rsidRDefault="00580BB4" w:rsidP="00580BB4">
            <w:pPr>
              <w:ind w:left="90"/>
              <w:rPr>
                <w:rFonts w:ascii="Arial Narrow" w:hAnsi="Arial Narrow"/>
                <w:sz w:val="20"/>
                <w:szCs w:val="20"/>
              </w:rPr>
            </w:pPr>
            <w:r w:rsidRPr="00846C43">
              <w:rPr>
                <w:rFonts w:ascii="Arial Narrow" w:hAnsi="Arial Narrow"/>
                <w:sz w:val="20"/>
                <w:szCs w:val="20"/>
              </w:rPr>
              <w:t>Verificación de Requisitos Técnicos y</w:t>
            </w:r>
            <w:r>
              <w:rPr>
                <w:rFonts w:ascii="Arial Narrow" w:hAnsi="Arial Narrow"/>
                <w:sz w:val="20"/>
                <w:szCs w:val="20"/>
              </w:rPr>
              <w:t xml:space="preserve"> </w:t>
            </w:r>
            <w:r w:rsidRPr="00846C43">
              <w:rPr>
                <w:rFonts w:ascii="Arial Narrow" w:hAnsi="Arial Narrow"/>
                <w:sz w:val="20"/>
                <w:szCs w:val="20"/>
              </w:rPr>
              <w:t>Propuesta Económica</w:t>
            </w:r>
          </w:p>
          <w:p w14:paraId="41AC467A" w14:textId="77777777" w:rsidR="00580BB4" w:rsidRPr="00846C43" w:rsidRDefault="00580BB4" w:rsidP="00580BB4">
            <w:pPr>
              <w:ind w:left="90"/>
              <w:rPr>
                <w:rFonts w:ascii="Arial Narrow" w:hAnsi="Arial Narrow"/>
                <w:sz w:val="20"/>
                <w:szCs w:val="20"/>
              </w:rPr>
            </w:pPr>
          </w:p>
          <w:p w14:paraId="0918987B" w14:textId="77777777" w:rsidR="00580BB4" w:rsidRPr="00846C43" w:rsidRDefault="00580BB4" w:rsidP="005A1A56">
            <w:pPr>
              <w:ind w:left="90"/>
              <w:jc w:val="both"/>
              <w:rPr>
                <w:rFonts w:ascii="Arial Narrow" w:hAnsi="Arial Narrow"/>
                <w:sz w:val="20"/>
                <w:szCs w:val="20"/>
              </w:rPr>
            </w:pPr>
            <w:r w:rsidRPr="00846C43">
              <w:rPr>
                <w:rFonts w:ascii="Arial Narrow" w:hAnsi="Arial Narrow"/>
                <w:sz w:val="20"/>
                <w:szCs w:val="20"/>
              </w:rPr>
              <w:t>(Posible solicitud de negociación y contra oferta de acuerdo a los precios ofertados, conforme a la realidad del mercado y a los antecedentes de contrataciones</w:t>
            </w:r>
            <w:r>
              <w:rPr>
                <w:rFonts w:ascii="Arial Narrow" w:hAnsi="Arial Narrow"/>
                <w:sz w:val="20"/>
                <w:szCs w:val="20"/>
              </w:rPr>
              <w:t xml:space="preserve"> </w:t>
            </w:r>
            <w:r w:rsidRPr="00846C43">
              <w:rPr>
                <w:rFonts w:ascii="Arial Narrow" w:hAnsi="Arial Narrow"/>
                <w:sz w:val="20"/>
                <w:szCs w:val="20"/>
              </w:rPr>
              <w:t>anteriores)</w:t>
            </w:r>
          </w:p>
        </w:tc>
        <w:tc>
          <w:tcPr>
            <w:tcW w:w="1842" w:type="dxa"/>
            <w:shd w:val="clear" w:color="auto" w:fill="auto"/>
          </w:tcPr>
          <w:p w14:paraId="0F9E5837" w14:textId="23A700CE" w:rsidR="00580BB4" w:rsidRPr="00846C43" w:rsidRDefault="009A1739" w:rsidP="00580BB4">
            <w:pPr>
              <w:ind w:left="144"/>
              <w:rPr>
                <w:rFonts w:ascii="Arial Narrow" w:hAnsi="Arial Narrow"/>
                <w:sz w:val="20"/>
                <w:szCs w:val="20"/>
              </w:rPr>
            </w:pPr>
            <w:r>
              <w:rPr>
                <w:rFonts w:ascii="Arial Narrow" w:hAnsi="Arial Narrow"/>
                <w:sz w:val="20"/>
                <w:szCs w:val="20"/>
              </w:rPr>
              <w:t>8</w:t>
            </w:r>
            <w:r w:rsidR="00580BB4" w:rsidRPr="00846C43">
              <w:rPr>
                <w:rFonts w:ascii="Arial Narrow" w:hAnsi="Arial Narrow"/>
                <w:sz w:val="20"/>
                <w:szCs w:val="20"/>
              </w:rPr>
              <w:t xml:space="preserve"> de </w:t>
            </w:r>
            <w:r>
              <w:rPr>
                <w:rFonts w:ascii="Arial Narrow" w:hAnsi="Arial Narrow"/>
                <w:sz w:val="20"/>
                <w:szCs w:val="20"/>
              </w:rPr>
              <w:t xml:space="preserve">septiembre </w:t>
            </w:r>
          </w:p>
        </w:tc>
        <w:tc>
          <w:tcPr>
            <w:tcW w:w="3261" w:type="dxa"/>
            <w:shd w:val="clear" w:color="auto" w:fill="auto"/>
          </w:tcPr>
          <w:p w14:paraId="48AAEBEE" w14:textId="77777777" w:rsidR="00580BB4" w:rsidRPr="00846C43" w:rsidRDefault="00580BB4" w:rsidP="00580BB4">
            <w:pPr>
              <w:rPr>
                <w:rFonts w:ascii="Arial Narrow" w:hAnsi="Arial Narrow"/>
                <w:sz w:val="20"/>
                <w:szCs w:val="20"/>
              </w:rPr>
            </w:pPr>
            <w:r w:rsidRPr="00846C43">
              <w:rPr>
                <w:rFonts w:ascii="Arial Narrow" w:hAnsi="Arial Narrow"/>
                <w:sz w:val="20"/>
                <w:szCs w:val="20"/>
              </w:rPr>
              <w:t xml:space="preserve"> Universidad Ean</w:t>
            </w:r>
          </w:p>
        </w:tc>
      </w:tr>
      <w:tr w:rsidR="00580BB4" w:rsidRPr="00846C43" w14:paraId="06D8ACB5" w14:textId="77777777" w:rsidTr="00393AD4">
        <w:trPr>
          <w:trHeight w:val="1740"/>
        </w:trPr>
        <w:tc>
          <w:tcPr>
            <w:tcW w:w="3352" w:type="dxa"/>
            <w:shd w:val="clear" w:color="auto" w:fill="auto"/>
          </w:tcPr>
          <w:p w14:paraId="12C23411" w14:textId="77777777" w:rsidR="00580BB4" w:rsidRPr="00846C43" w:rsidRDefault="00580BB4" w:rsidP="00580BB4">
            <w:pPr>
              <w:ind w:left="87"/>
              <w:rPr>
                <w:rFonts w:ascii="Arial Narrow" w:hAnsi="Arial Narrow"/>
                <w:sz w:val="20"/>
                <w:szCs w:val="20"/>
              </w:rPr>
            </w:pPr>
            <w:r w:rsidRPr="00846C43">
              <w:rPr>
                <w:rFonts w:ascii="Arial Narrow" w:hAnsi="Arial Narrow"/>
                <w:sz w:val="20"/>
                <w:szCs w:val="20"/>
              </w:rPr>
              <w:t>Sesiones de aclaraciones.</w:t>
            </w:r>
          </w:p>
          <w:p w14:paraId="3F5435EF" w14:textId="492B1570" w:rsidR="00580BB4" w:rsidRPr="00846C43" w:rsidRDefault="00580BB4" w:rsidP="00580BB4">
            <w:pPr>
              <w:ind w:left="87"/>
              <w:rPr>
                <w:rFonts w:ascii="Arial Narrow" w:hAnsi="Arial Narrow"/>
                <w:sz w:val="20"/>
                <w:szCs w:val="20"/>
              </w:rPr>
            </w:pPr>
            <w:r w:rsidRPr="00846C43">
              <w:rPr>
                <w:rFonts w:ascii="Arial Narrow" w:hAnsi="Arial Narrow"/>
                <w:sz w:val="20"/>
                <w:szCs w:val="20"/>
              </w:rPr>
              <w:t xml:space="preserve">Sesión 1 – día </w:t>
            </w:r>
            <w:r w:rsidR="009A1739">
              <w:rPr>
                <w:rFonts w:ascii="Arial Narrow" w:hAnsi="Arial Narrow"/>
                <w:sz w:val="20"/>
              </w:rPr>
              <w:t>10</w:t>
            </w:r>
            <w:r w:rsidR="005A1A56">
              <w:rPr>
                <w:rFonts w:ascii="Arial Narrow" w:hAnsi="Arial Narrow"/>
                <w:sz w:val="20"/>
              </w:rPr>
              <w:t xml:space="preserve"> de </w:t>
            </w:r>
            <w:r w:rsidR="005A1A56">
              <w:rPr>
                <w:rFonts w:ascii="Arial Narrow" w:hAnsi="Arial Narrow"/>
                <w:sz w:val="20"/>
                <w:szCs w:val="20"/>
              </w:rPr>
              <w:t>septiembre</w:t>
            </w:r>
            <w:r w:rsidRPr="00846C43">
              <w:rPr>
                <w:rFonts w:ascii="Arial Narrow" w:hAnsi="Arial Narrow"/>
                <w:sz w:val="20"/>
              </w:rPr>
              <w:t xml:space="preserve"> </w:t>
            </w:r>
            <w:r w:rsidRPr="00846C43">
              <w:rPr>
                <w:rFonts w:ascii="Arial Narrow" w:hAnsi="Arial Narrow"/>
                <w:sz w:val="20"/>
                <w:szCs w:val="20"/>
              </w:rPr>
              <w:t xml:space="preserve">- </w:t>
            </w:r>
            <w:r w:rsidR="005A1A56">
              <w:rPr>
                <w:rFonts w:ascii="Arial Narrow" w:hAnsi="Arial Narrow"/>
                <w:sz w:val="20"/>
                <w:szCs w:val="20"/>
              </w:rPr>
              <w:t>Oferente</w:t>
            </w:r>
            <w:r w:rsidR="005A1A56" w:rsidRPr="00846C43">
              <w:rPr>
                <w:rFonts w:ascii="Arial Narrow" w:hAnsi="Arial Narrow"/>
                <w:sz w:val="20"/>
                <w:szCs w:val="20"/>
              </w:rPr>
              <w:t xml:space="preserve"> </w:t>
            </w:r>
            <w:r w:rsidRPr="00846C43">
              <w:rPr>
                <w:rFonts w:ascii="Arial Narrow" w:hAnsi="Arial Narrow"/>
                <w:sz w:val="20"/>
                <w:szCs w:val="20"/>
              </w:rPr>
              <w:t>1</w:t>
            </w:r>
          </w:p>
          <w:p w14:paraId="1CA5EFC9" w14:textId="1D160B15" w:rsidR="00580BB4" w:rsidRPr="00846C43" w:rsidRDefault="00580BB4" w:rsidP="00580BB4">
            <w:pPr>
              <w:ind w:left="87"/>
              <w:rPr>
                <w:rFonts w:ascii="Arial Narrow" w:hAnsi="Arial Narrow"/>
                <w:sz w:val="20"/>
                <w:szCs w:val="20"/>
              </w:rPr>
            </w:pPr>
            <w:r w:rsidRPr="00846C43">
              <w:rPr>
                <w:rFonts w:ascii="Arial Narrow" w:hAnsi="Arial Narrow"/>
                <w:sz w:val="20"/>
                <w:szCs w:val="20"/>
              </w:rPr>
              <w:t xml:space="preserve">Sesión 2 – día </w:t>
            </w:r>
            <w:r w:rsidR="009A1739">
              <w:rPr>
                <w:rFonts w:ascii="Arial Narrow" w:hAnsi="Arial Narrow"/>
                <w:sz w:val="20"/>
              </w:rPr>
              <w:t>10</w:t>
            </w:r>
            <w:r w:rsidRPr="00846C43">
              <w:rPr>
                <w:rFonts w:ascii="Arial Narrow" w:hAnsi="Arial Narrow"/>
                <w:sz w:val="20"/>
              </w:rPr>
              <w:t xml:space="preserve"> </w:t>
            </w:r>
            <w:r w:rsidR="005A1A56">
              <w:rPr>
                <w:rFonts w:ascii="Arial Narrow" w:hAnsi="Arial Narrow"/>
                <w:sz w:val="20"/>
              </w:rPr>
              <w:t xml:space="preserve">de </w:t>
            </w:r>
            <w:r w:rsidR="005A1A56">
              <w:rPr>
                <w:rFonts w:ascii="Arial Narrow" w:hAnsi="Arial Narrow"/>
                <w:sz w:val="20"/>
                <w:szCs w:val="20"/>
              </w:rPr>
              <w:t>septiembre</w:t>
            </w:r>
            <w:r w:rsidR="005A1A56" w:rsidRPr="00846C43">
              <w:rPr>
                <w:rFonts w:ascii="Arial Narrow" w:hAnsi="Arial Narrow"/>
                <w:sz w:val="20"/>
                <w:szCs w:val="20"/>
              </w:rPr>
              <w:t xml:space="preserve"> </w:t>
            </w:r>
            <w:r w:rsidRPr="00846C43">
              <w:rPr>
                <w:rFonts w:ascii="Arial Narrow" w:hAnsi="Arial Narrow"/>
                <w:sz w:val="20"/>
                <w:szCs w:val="20"/>
              </w:rPr>
              <w:t xml:space="preserve">- </w:t>
            </w:r>
            <w:r w:rsidR="005A1A56">
              <w:rPr>
                <w:rFonts w:ascii="Arial Narrow" w:hAnsi="Arial Narrow"/>
                <w:sz w:val="20"/>
                <w:szCs w:val="20"/>
              </w:rPr>
              <w:t>Oferente</w:t>
            </w:r>
            <w:r w:rsidR="005A1A56" w:rsidRPr="00846C43">
              <w:rPr>
                <w:rFonts w:ascii="Arial Narrow" w:hAnsi="Arial Narrow"/>
                <w:sz w:val="20"/>
                <w:szCs w:val="20"/>
              </w:rPr>
              <w:t xml:space="preserve"> </w:t>
            </w:r>
            <w:r w:rsidRPr="00846C43">
              <w:rPr>
                <w:rFonts w:ascii="Arial Narrow" w:hAnsi="Arial Narrow"/>
                <w:sz w:val="20"/>
                <w:szCs w:val="20"/>
              </w:rPr>
              <w:t>2</w:t>
            </w:r>
          </w:p>
          <w:p w14:paraId="24ECC352" w14:textId="62661B92" w:rsidR="00580BB4" w:rsidRPr="00846C43" w:rsidRDefault="00580BB4" w:rsidP="00580BB4">
            <w:pPr>
              <w:ind w:left="87"/>
              <w:rPr>
                <w:rFonts w:ascii="Arial Narrow" w:hAnsi="Arial Narrow"/>
                <w:sz w:val="20"/>
                <w:szCs w:val="20"/>
              </w:rPr>
            </w:pPr>
            <w:r w:rsidRPr="00846C43">
              <w:rPr>
                <w:rFonts w:ascii="Arial Narrow" w:hAnsi="Arial Narrow"/>
                <w:sz w:val="20"/>
                <w:szCs w:val="20"/>
              </w:rPr>
              <w:t xml:space="preserve">Sesión 3 – día </w:t>
            </w:r>
            <w:r w:rsidR="009A1739">
              <w:rPr>
                <w:rFonts w:ascii="Arial Narrow" w:hAnsi="Arial Narrow"/>
                <w:sz w:val="20"/>
              </w:rPr>
              <w:t>1</w:t>
            </w:r>
            <w:r w:rsidR="0071418B">
              <w:rPr>
                <w:rFonts w:ascii="Arial Narrow" w:hAnsi="Arial Narrow"/>
                <w:sz w:val="20"/>
              </w:rPr>
              <w:t>0</w:t>
            </w:r>
            <w:r w:rsidRPr="00846C43">
              <w:rPr>
                <w:rFonts w:ascii="Arial Narrow" w:hAnsi="Arial Narrow"/>
                <w:sz w:val="20"/>
              </w:rPr>
              <w:t xml:space="preserve"> </w:t>
            </w:r>
            <w:r w:rsidR="005A1A56">
              <w:rPr>
                <w:rFonts w:ascii="Arial Narrow" w:hAnsi="Arial Narrow"/>
                <w:sz w:val="20"/>
              </w:rPr>
              <w:t xml:space="preserve">de </w:t>
            </w:r>
            <w:r w:rsidR="005A1A56">
              <w:rPr>
                <w:rFonts w:ascii="Arial Narrow" w:hAnsi="Arial Narrow"/>
                <w:sz w:val="20"/>
                <w:szCs w:val="20"/>
              </w:rPr>
              <w:t>septiembre</w:t>
            </w:r>
            <w:r w:rsidR="005A1A56" w:rsidRPr="00846C43">
              <w:rPr>
                <w:rFonts w:ascii="Arial Narrow" w:hAnsi="Arial Narrow"/>
                <w:sz w:val="20"/>
                <w:szCs w:val="20"/>
              </w:rPr>
              <w:t xml:space="preserve"> </w:t>
            </w:r>
            <w:r w:rsidRPr="00846C43">
              <w:rPr>
                <w:rFonts w:ascii="Arial Narrow" w:hAnsi="Arial Narrow"/>
                <w:sz w:val="20"/>
                <w:szCs w:val="20"/>
              </w:rPr>
              <w:t xml:space="preserve">- </w:t>
            </w:r>
            <w:r w:rsidR="005A1A56">
              <w:rPr>
                <w:rFonts w:ascii="Arial Narrow" w:hAnsi="Arial Narrow"/>
                <w:sz w:val="20"/>
                <w:szCs w:val="20"/>
              </w:rPr>
              <w:t>Oferente</w:t>
            </w:r>
            <w:r w:rsidR="005A1A56" w:rsidRPr="00846C43">
              <w:rPr>
                <w:rFonts w:ascii="Arial Narrow" w:hAnsi="Arial Narrow"/>
                <w:sz w:val="20"/>
                <w:szCs w:val="20"/>
              </w:rPr>
              <w:t xml:space="preserve"> </w:t>
            </w:r>
            <w:r w:rsidRPr="00846C43">
              <w:rPr>
                <w:rFonts w:ascii="Arial Narrow" w:hAnsi="Arial Narrow"/>
                <w:sz w:val="20"/>
                <w:szCs w:val="20"/>
              </w:rPr>
              <w:t>3</w:t>
            </w:r>
          </w:p>
          <w:p w14:paraId="2A0DD757" w14:textId="68F7FD98" w:rsidR="00580BB4" w:rsidRPr="00846C43" w:rsidRDefault="00580BB4" w:rsidP="00580BB4">
            <w:pPr>
              <w:ind w:left="87"/>
              <w:rPr>
                <w:rFonts w:ascii="Arial Narrow" w:hAnsi="Arial Narrow"/>
                <w:sz w:val="20"/>
                <w:szCs w:val="20"/>
              </w:rPr>
            </w:pPr>
            <w:r w:rsidRPr="00846C43">
              <w:rPr>
                <w:rFonts w:ascii="Arial Narrow" w:hAnsi="Arial Narrow"/>
                <w:sz w:val="20"/>
                <w:szCs w:val="20"/>
              </w:rPr>
              <w:t xml:space="preserve">Sesión 4 – día </w:t>
            </w:r>
            <w:r w:rsidR="009A1739">
              <w:rPr>
                <w:rFonts w:ascii="Arial Narrow" w:hAnsi="Arial Narrow"/>
                <w:sz w:val="20"/>
              </w:rPr>
              <w:t>1</w:t>
            </w:r>
            <w:r w:rsidR="0071418B">
              <w:rPr>
                <w:rFonts w:ascii="Arial Narrow" w:hAnsi="Arial Narrow"/>
                <w:sz w:val="20"/>
              </w:rPr>
              <w:t>1</w:t>
            </w:r>
            <w:r w:rsidRPr="00846C43">
              <w:rPr>
                <w:rFonts w:ascii="Arial Narrow" w:hAnsi="Arial Narrow"/>
                <w:sz w:val="20"/>
              </w:rPr>
              <w:t xml:space="preserve"> </w:t>
            </w:r>
            <w:r w:rsidR="005A1A56">
              <w:rPr>
                <w:rFonts w:ascii="Arial Narrow" w:hAnsi="Arial Narrow"/>
                <w:sz w:val="20"/>
              </w:rPr>
              <w:t xml:space="preserve">de </w:t>
            </w:r>
            <w:r w:rsidR="005A1A56">
              <w:rPr>
                <w:rFonts w:ascii="Arial Narrow" w:hAnsi="Arial Narrow"/>
                <w:sz w:val="20"/>
                <w:szCs w:val="20"/>
              </w:rPr>
              <w:t>septiembre</w:t>
            </w:r>
            <w:r w:rsidR="005A1A56" w:rsidRPr="00846C43">
              <w:rPr>
                <w:rFonts w:ascii="Arial Narrow" w:hAnsi="Arial Narrow"/>
                <w:sz w:val="20"/>
                <w:szCs w:val="20"/>
              </w:rPr>
              <w:t xml:space="preserve"> - </w:t>
            </w:r>
            <w:r w:rsidR="005A1A56">
              <w:rPr>
                <w:rFonts w:ascii="Arial Narrow" w:hAnsi="Arial Narrow"/>
                <w:sz w:val="20"/>
                <w:szCs w:val="20"/>
              </w:rPr>
              <w:t>Oferente</w:t>
            </w:r>
            <w:r w:rsidR="005A1A56" w:rsidRPr="00846C43">
              <w:rPr>
                <w:rFonts w:ascii="Arial Narrow" w:hAnsi="Arial Narrow"/>
                <w:sz w:val="20"/>
                <w:szCs w:val="20"/>
              </w:rPr>
              <w:t xml:space="preserve"> </w:t>
            </w:r>
            <w:r w:rsidRPr="00846C43">
              <w:rPr>
                <w:rFonts w:ascii="Arial Narrow" w:hAnsi="Arial Narrow"/>
                <w:sz w:val="20"/>
                <w:szCs w:val="20"/>
              </w:rPr>
              <w:t>4</w:t>
            </w:r>
          </w:p>
          <w:p w14:paraId="700AE112" w14:textId="57E2F213" w:rsidR="00580BB4" w:rsidRPr="00846C43" w:rsidRDefault="00580BB4" w:rsidP="00580BB4">
            <w:pPr>
              <w:ind w:left="87"/>
              <w:rPr>
                <w:rFonts w:ascii="Arial Narrow" w:hAnsi="Arial Narrow"/>
                <w:sz w:val="20"/>
                <w:szCs w:val="20"/>
              </w:rPr>
            </w:pPr>
            <w:r w:rsidRPr="00846C43">
              <w:rPr>
                <w:rFonts w:ascii="Arial Narrow" w:hAnsi="Arial Narrow"/>
                <w:sz w:val="20"/>
                <w:szCs w:val="20"/>
              </w:rPr>
              <w:t xml:space="preserve">Sesión 5 – día </w:t>
            </w:r>
            <w:r w:rsidR="009A1739">
              <w:rPr>
                <w:rFonts w:ascii="Arial Narrow" w:hAnsi="Arial Narrow"/>
                <w:sz w:val="20"/>
              </w:rPr>
              <w:t>1</w:t>
            </w:r>
            <w:r w:rsidR="0071418B">
              <w:rPr>
                <w:rFonts w:ascii="Arial Narrow" w:hAnsi="Arial Narrow"/>
                <w:sz w:val="20"/>
              </w:rPr>
              <w:t>1</w:t>
            </w:r>
            <w:r w:rsidR="005A1A56">
              <w:rPr>
                <w:rFonts w:ascii="Arial Narrow" w:hAnsi="Arial Narrow"/>
                <w:sz w:val="20"/>
              </w:rPr>
              <w:t xml:space="preserve"> de </w:t>
            </w:r>
            <w:r w:rsidR="005A1A56">
              <w:rPr>
                <w:rFonts w:ascii="Arial Narrow" w:hAnsi="Arial Narrow"/>
                <w:sz w:val="20"/>
                <w:szCs w:val="20"/>
              </w:rPr>
              <w:t>septiembre</w:t>
            </w:r>
            <w:r w:rsidR="005A1A56" w:rsidRPr="00846C43">
              <w:rPr>
                <w:rFonts w:ascii="Arial Narrow" w:hAnsi="Arial Narrow"/>
                <w:sz w:val="20"/>
                <w:szCs w:val="20"/>
              </w:rPr>
              <w:t xml:space="preserve"> - </w:t>
            </w:r>
            <w:r w:rsidR="005A1A56">
              <w:rPr>
                <w:rFonts w:ascii="Arial Narrow" w:hAnsi="Arial Narrow"/>
                <w:sz w:val="20"/>
                <w:szCs w:val="20"/>
              </w:rPr>
              <w:t>Oferente</w:t>
            </w:r>
            <w:r w:rsidR="005A1A56" w:rsidRPr="00846C43">
              <w:rPr>
                <w:rFonts w:ascii="Arial Narrow" w:hAnsi="Arial Narrow"/>
                <w:sz w:val="20"/>
                <w:szCs w:val="20"/>
              </w:rPr>
              <w:t xml:space="preserve"> </w:t>
            </w:r>
            <w:r w:rsidRPr="00846C43">
              <w:rPr>
                <w:rFonts w:ascii="Arial Narrow" w:hAnsi="Arial Narrow"/>
                <w:sz w:val="20"/>
                <w:szCs w:val="20"/>
              </w:rPr>
              <w:t>5</w:t>
            </w:r>
          </w:p>
          <w:p w14:paraId="6C695FC7" w14:textId="528A96C9" w:rsidR="00580BB4" w:rsidRPr="00846C43" w:rsidRDefault="00580BB4" w:rsidP="00580BB4">
            <w:pPr>
              <w:ind w:left="87"/>
              <w:rPr>
                <w:rFonts w:ascii="Arial Narrow" w:hAnsi="Arial Narrow"/>
                <w:sz w:val="20"/>
                <w:szCs w:val="20"/>
              </w:rPr>
            </w:pPr>
            <w:r w:rsidRPr="00846C43">
              <w:rPr>
                <w:rFonts w:ascii="Arial Narrow" w:hAnsi="Arial Narrow"/>
                <w:sz w:val="20"/>
                <w:szCs w:val="20"/>
              </w:rPr>
              <w:t xml:space="preserve">Sesión 6 – día </w:t>
            </w:r>
            <w:r w:rsidR="009A1739">
              <w:rPr>
                <w:rFonts w:ascii="Arial Narrow" w:hAnsi="Arial Narrow"/>
                <w:sz w:val="20"/>
              </w:rPr>
              <w:t>1</w:t>
            </w:r>
            <w:r w:rsidR="0071418B">
              <w:rPr>
                <w:rFonts w:ascii="Arial Narrow" w:hAnsi="Arial Narrow"/>
                <w:sz w:val="20"/>
              </w:rPr>
              <w:t>1</w:t>
            </w:r>
            <w:r w:rsidR="005A1A56">
              <w:rPr>
                <w:rFonts w:ascii="Arial Narrow" w:hAnsi="Arial Narrow"/>
                <w:sz w:val="20"/>
              </w:rPr>
              <w:t xml:space="preserve"> de </w:t>
            </w:r>
            <w:r w:rsidR="005A1A56">
              <w:rPr>
                <w:rFonts w:ascii="Arial Narrow" w:hAnsi="Arial Narrow"/>
                <w:sz w:val="20"/>
                <w:szCs w:val="20"/>
              </w:rPr>
              <w:t>septiembre</w:t>
            </w:r>
            <w:r w:rsidR="005A1A56" w:rsidRPr="00846C43">
              <w:rPr>
                <w:rFonts w:ascii="Arial Narrow" w:hAnsi="Arial Narrow"/>
                <w:sz w:val="20"/>
                <w:szCs w:val="20"/>
              </w:rPr>
              <w:t xml:space="preserve"> - </w:t>
            </w:r>
            <w:r w:rsidR="005A1A56">
              <w:rPr>
                <w:rFonts w:ascii="Arial Narrow" w:hAnsi="Arial Narrow"/>
                <w:sz w:val="20"/>
                <w:szCs w:val="20"/>
              </w:rPr>
              <w:t>Oferente</w:t>
            </w:r>
            <w:r w:rsidR="005A1A56" w:rsidRPr="00846C43">
              <w:rPr>
                <w:rFonts w:ascii="Arial Narrow" w:hAnsi="Arial Narrow"/>
                <w:sz w:val="20"/>
                <w:szCs w:val="20"/>
              </w:rPr>
              <w:t xml:space="preserve"> </w:t>
            </w:r>
            <w:r w:rsidRPr="00846C43">
              <w:rPr>
                <w:rFonts w:ascii="Arial Narrow" w:hAnsi="Arial Narrow"/>
                <w:sz w:val="20"/>
                <w:szCs w:val="20"/>
              </w:rPr>
              <w:t>6</w:t>
            </w:r>
          </w:p>
          <w:p w14:paraId="739C8385" w14:textId="77777777" w:rsidR="00580BB4" w:rsidRPr="00846C43" w:rsidRDefault="00580BB4" w:rsidP="00580BB4">
            <w:pPr>
              <w:ind w:left="90"/>
              <w:rPr>
                <w:rFonts w:ascii="Arial Narrow" w:hAnsi="Arial Narrow"/>
                <w:sz w:val="20"/>
                <w:szCs w:val="20"/>
              </w:rPr>
            </w:pPr>
          </w:p>
        </w:tc>
        <w:tc>
          <w:tcPr>
            <w:tcW w:w="1842" w:type="dxa"/>
            <w:shd w:val="clear" w:color="auto" w:fill="auto"/>
          </w:tcPr>
          <w:p w14:paraId="4BE55D32" w14:textId="77777777" w:rsidR="00580BB4" w:rsidRPr="00846C43" w:rsidRDefault="00580BB4" w:rsidP="00580BB4">
            <w:pPr>
              <w:pStyle w:val="TableParagraph"/>
              <w:spacing w:line="227" w:lineRule="exact"/>
              <w:jc w:val="both"/>
              <w:rPr>
                <w:rFonts w:ascii="Arial Narrow" w:hAnsi="Arial Narrow"/>
                <w:sz w:val="20"/>
              </w:rPr>
            </w:pPr>
            <w:r w:rsidRPr="00846C43">
              <w:rPr>
                <w:rFonts w:ascii="Arial Narrow" w:hAnsi="Arial Narrow"/>
                <w:sz w:val="20"/>
              </w:rPr>
              <w:t>3 días</w:t>
            </w:r>
          </w:p>
          <w:p w14:paraId="393525E0" w14:textId="77777777" w:rsidR="00580BB4" w:rsidRPr="00846C43" w:rsidRDefault="00580BB4" w:rsidP="00580BB4">
            <w:pPr>
              <w:pStyle w:val="TableParagraph"/>
              <w:spacing w:line="227" w:lineRule="exact"/>
              <w:jc w:val="both"/>
              <w:rPr>
                <w:rFonts w:ascii="Arial Narrow" w:hAnsi="Arial Narrow"/>
                <w:sz w:val="20"/>
              </w:rPr>
            </w:pPr>
          </w:p>
          <w:p w14:paraId="46FAE3A2" w14:textId="77777777" w:rsidR="00580BB4" w:rsidRPr="00846C43" w:rsidRDefault="00580BB4" w:rsidP="00580BB4">
            <w:pPr>
              <w:pStyle w:val="TableParagraph"/>
              <w:spacing w:line="227" w:lineRule="exact"/>
              <w:jc w:val="both"/>
              <w:rPr>
                <w:rFonts w:ascii="Arial Narrow" w:hAnsi="Arial Narrow"/>
                <w:sz w:val="20"/>
              </w:rPr>
            </w:pPr>
          </w:p>
          <w:p w14:paraId="21FB8EDA" w14:textId="0700D576" w:rsidR="00580BB4" w:rsidRPr="00846C43" w:rsidRDefault="009A1739" w:rsidP="00580BB4">
            <w:pPr>
              <w:pStyle w:val="TableParagraph"/>
              <w:spacing w:line="227" w:lineRule="exact"/>
              <w:jc w:val="both"/>
              <w:rPr>
                <w:rFonts w:ascii="Arial Narrow" w:hAnsi="Arial Narrow"/>
                <w:sz w:val="20"/>
              </w:rPr>
            </w:pPr>
            <w:r>
              <w:rPr>
                <w:rFonts w:ascii="Arial Narrow" w:hAnsi="Arial Narrow"/>
                <w:sz w:val="20"/>
              </w:rPr>
              <w:t>10</w:t>
            </w:r>
            <w:r w:rsidR="00580BB4" w:rsidRPr="00846C43">
              <w:rPr>
                <w:rFonts w:ascii="Arial Narrow" w:hAnsi="Arial Narrow"/>
                <w:sz w:val="20"/>
              </w:rPr>
              <w:t xml:space="preserve"> </w:t>
            </w:r>
            <w:r>
              <w:rPr>
                <w:rFonts w:ascii="Arial Narrow" w:hAnsi="Arial Narrow"/>
                <w:sz w:val="20"/>
                <w:szCs w:val="20"/>
              </w:rPr>
              <w:t>septiembre</w:t>
            </w:r>
          </w:p>
          <w:p w14:paraId="4AA4023C" w14:textId="14D0F59E" w:rsidR="00580BB4" w:rsidRPr="00846C43" w:rsidRDefault="009A1739" w:rsidP="00580BB4">
            <w:pPr>
              <w:pStyle w:val="TableParagraph"/>
              <w:spacing w:line="227" w:lineRule="exact"/>
              <w:jc w:val="both"/>
              <w:rPr>
                <w:rFonts w:ascii="Arial Narrow" w:hAnsi="Arial Narrow"/>
                <w:sz w:val="20"/>
              </w:rPr>
            </w:pPr>
            <w:r>
              <w:rPr>
                <w:rFonts w:ascii="Arial Narrow" w:hAnsi="Arial Narrow"/>
                <w:sz w:val="20"/>
              </w:rPr>
              <w:t xml:space="preserve">11 </w:t>
            </w:r>
            <w:r>
              <w:rPr>
                <w:rFonts w:ascii="Arial Narrow" w:hAnsi="Arial Narrow"/>
                <w:sz w:val="20"/>
                <w:szCs w:val="20"/>
              </w:rPr>
              <w:t>septiembre</w:t>
            </w:r>
          </w:p>
          <w:p w14:paraId="566E7290" w14:textId="41AAEF28" w:rsidR="00580BB4" w:rsidRDefault="009A1739" w:rsidP="009A1739">
            <w:pPr>
              <w:rPr>
                <w:rFonts w:ascii="Arial Narrow" w:hAnsi="Arial Narrow"/>
                <w:sz w:val="20"/>
                <w:szCs w:val="20"/>
              </w:rPr>
            </w:pPr>
            <w:r>
              <w:rPr>
                <w:rFonts w:ascii="Arial Narrow" w:hAnsi="Arial Narrow"/>
                <w:sz w:val="20"/>
              </w:rPr>
              <w:t xml:space="preserve"> </w:t>
            </w:r>
          </w:p>
        </w:tc>
        <w:tc>
          <w:tcPr>
            <w:tcW w:w="3261" w:type="dxa"/>
            <w:shd w:val="clear" w:color="auto" w:fill="auto"/>
          </w:tcPr>
          <w:p w14:paraId="19F9AF60" w14:textId="77777777" w:rsidR="005A1A56" w:rsidRPr="00846C43" w:rsidRDefault="005A1A56" w:rsidP="005A1A56">
            <w:pPr>
              <w:pStyle w:val="Default"/>
              <w:jc w:val="both"/>
              <w:rPr>
                <w:rFonts w:ascii="Arial Narrow" w:hAnsi="Arial Narrow" w:cs="Times New Roman"/>
                <w:sz w:val="20"/>
                <w:szCs w:val="20"/>
              </w:rPr>
            </w:pPr>
            <w:r w:rsidRPr="00846C43">
              <w:rPr>
                <w:rFonts w:ascii="Arial Narrow" w:hAnsi="Arial Narrow" w:cs="Times New Roman"/>
                <w:sz w:val="20"/>
                <w:szCs w:val="20"/>
              </w:rPr>
              <w:t xml:space="preserve">Max 60 min por cada proveedor, vía </w:t>
            </w:r>
            <w:proofErr w:type="spellStart"/>
            <w:r w:rsidRPr="00846C43">
              <w:rPr>
                <w:rFonts w:ascii="Arial Narrow" w:hAnsi="Arial Narrow" w:cs="Times New Roman"/>
                <w:sz w:val="20"/>
                <w:szCs w:val="20"/>
              </w:rPr>
              <w:t>teams</w:t>
            </w:r>
            <w:proofErr w:type="spellEnd"/>
          </w:p>
          <w:p w14:paraId="662DD1DB" w14:textId="77777777" w:rsidR="00580BB4" w:rsidRPr="00846C43" w:rsidRDefault="00580BB4" w:rsidP="00580BB4">
            <w:pPr>
              <w:rPr>
                <w:rFonts w:ascii="Arial Narrow" w:hAnsi="Arial Narrow"/>
                <w:sz w:val="20"/>
                <w:szCs w:val="20"/>
              </w:rPr>
            </w:pPr>
          </w:p>
        </w:tc>
      </w:tr>
      <w:tr w:rsidR="00580BB4" w:rsidRPr="00846C43" w14:paraId="3D6F583A" w14:textId="77777777" w:rsidTr="00393AD4">
        <w:trPr>
          <w:trHeight w:val="1137"/>
        </w:trPr>
        <w:tc>
          <w:tcPr>
            <w:tcW w:w="3352" w:type="dxa"/>
            <w:shd w:val="clear" w:color="auto" w:fill="auto"/>
          </w:tcPr>
          <w:p w14:paraId="40BFE121" w14:textId="77777777" w:rsidR="00580BB4" w:rsidRPr="00846C43" w:rsidRDefault="00580BB4" w:rsidP="00580BB4">
            <w:pPr>
              <w:ind w:left="87"/>
              <w:rPr>
                <w:rFonts w:ascii="Arial Narrow" w:hAnsi="Arial Narrow"/>
                <w:sz w:val="20"/>
                <w:szCs w:val="20"/>
              </w:rPr>
            </w:pPr>
            <w:r w:rsidRPr="00846C43">
              <w:rPr>
                <w:rFonts w:ascii="Arial Narrow" w:hAnsi="Arial Narrow"/>
                <w:sz w:val="20"/>
                <w:szCs w:val="20"/>
              </w:rPr>
              <w:t xml:space="preserve">Solicitud de subsanación </w:t>
            </w:r>
          </w:p>
          <w:p w14:paraId="1C2C8994" w14:textId="77777777" w:rsidR="00580BB4" w:rsidRPr="00846C43" w:rsidRDefault="00580BB4" w:rsidP="00580BB4">
            <w:pPr>
              <w:ind w:left="87"/>
              <w:rPr>
                <w:rFonts w:ascii="Arial Narrow" w:hAnsi="Arial Narrow"/>
                <w:sz w:val="20"/>
                <w:szCs w:val="20"/>
              </w:rPr>
            </w:pPr>
          </w:p>
          <w:p w14:paraId="73A6BD64" w14:textId="2E2F1AAA" w:rsidR="00580BB4" w:rsidRPr="00846C43" w:rsidRDefault="00580BB4" w:rsidP="005A1A56">
            <w:pPr>
              <w:ind w:left="87"/>
              <w:jc w:val="both"/>
              <w:rPr>
                <w:rFonts w:ascii="Arial Narrow" w:hAnsi="Arial Narrow"/>
                <w:sz w:val="20"/>
                <w:szCs w:val="20"/>
              </w:rPr>
            </w:pPr>
            <w:r w:rsidRPr="00846C43">
              <w:rPr>
                <w:rFonts w:ascii="Arial Narrow" w:hAnsi="Arial Narrow"/>
                <w:sz w:val="20"/>
                <w:szCs w:val="20"/>
              </w:rPr>
              <w:t xml:space="preserve">Se permitirá la subsanación de la documentación mínima, </w:t>
            </w:r>
            <w:r w:rsidR="004C6079">
              <w:rPr>
                <w:rFonts w:ascii="Arial Narrow" w:hAnsi="Arial Narrow"/>
                <w:sz w:val="20"/>
                <w:szCs w:val="20"/>
              </w:rPr>
              <w:t>exceptuando la póliza de seriedad.</w:t>
            </w:r>
          </w:p>
          <w:p w14:paraId="5EBCA23B" w14:textId="77777777" w:rsidR="00580BB4" w:rsidRPr="00846C43" w:rsidRDefault="00580BB4" w:rsidP="00580BB4">
            <w:pPr>
              <w:ind w:left="87"/>
              <w:rPr>
                <w:rFonts w:ascii="Arial Narrow" w:hAnsi="Arial Narrow"/>
                <w:sz w:val="20"/>
                <w:szCs w:val="20"/>
              </w:rPr>
            </w:pPr>
          </w:p>
        </w:tc>
        <w:tc>
          <w:tcPr>
            <w:tcW w:w="1842" w:type="dxa"/>
            <w:shd w:val="clear" w:color="auto" w:fill="auto"/>
          </w:tcPr>
          <w:p w14:paraId="05A8A9D9" w14:textId="75C61BCC" w:rsidR="00580BB4" w:rsidRPr="00846C43" w:rsidRDefault="00944412" w:rsidP="005A1A56">
            <w:pPr>
              <w:rPr>
                <w:rFonts w:ascii="Arial Narrow" w:hAnsi="Arial Narrow"/>
                <w:sz w:val="20"/>
                <w:szCs w:val="20"/>
              </w:rPr>
            </w:pPr>
            <w:r>
              <w:rPr>
                <w:rFonts w:ascii="Arial Narrow" w:hAnsi="Arial Narrow"/>
                <w:sz w:val="20"/>
                <w:szCs w:val="20"/>
              </w:rPr>
              <w:t>1</w:t>
            </w:r>
            <w:r w:rsidR="0071418B">
              <w:rPr>
                <w:rFonts w:ascii="Arial Narrow" w:hAnsi="Arial Narrow"/>
                <w:sz w:val="20"/>
                <w:szCs w:val="20"/>
              </w:rPr>
              <w:t>2</w:t>
            </w:r>
            <w:r w:rsidR="00580BB4" w:rsidRPr="00846C43">
              <w:rPr>
                <w:rFonts w:ascii="Arial Narrow" w:hAnsi="Arial Narrow"/>
                <w:sz w:val="20"/>
                <w:szCs w:val="20"/>
              </w:rPr>
              <w:t xml:space="preserve"> de </w:t>
            </w:r>
            <w:r w:rsidR="00630DB8">
              <w:rPr>
                <w:rFonts w:ascii="Arial Narrow" w:hAnsi="Arial Narrow"/>
                <w:sz w:val="20"/>
                <w:szCs w:val="20"/>
              </w:rPr>
              <w:t>septiembre</w:t>
            </w:r>
            <w:r w:rsidR="005A1A56">
              <w:rPr>
                <w:rFonts w:ascii="Arial Narrow" w:hAnsi="Arial Narrow"/>
                <w:sz w:val="20"/>
                <w:szCs w:val="20"/>
              </w:rPr>
              <w:t xml:space="preserve"> </w:t>
            </w:r>
            <w:r w:rsidR="005A1A56" w:rsidRPr="00846C43">
              <w:rPr>
                <w:rFonts w:ascii="Arial Narrow" w:hAnsi="Arial Narrow"/>
                <w:sz w:val="20"/>
              </w:rPr>
              <w:t xml:space="preserve">hasta </w:t>
            </w:r>
            <w:r w:rsidR="005A1A56">
              <w:rPr>
                <w:rFonts w:ascii="Arial Narrow" w:hAnsi="Arial Narrow"/>
                <w:sz w:val="20"/>
              </w:rPr>
              <w:t xml:space="preserve">18 </w:t>
            </w:r>
            <w:proofErr w:type="spellStart"/>
            <w:r w:rsidR="005A1A56">
              <w:rPr>
                <w:rFonts w:ascii="Arial Narrow" w:hAnsi="Arial Narrow"/>
                <w:sz w:val="20"/>
              </w:rPr>
              <w:t>hrs</w:t>
            </w:r>
            <w:proofErr w:type="spellEnd"/>
          </w:p>
        </w:tc>
        <w:tc>
          <w:tcPr>
            <w:tcW w:w="3261" w:type="dxa"/>
            <w:shd w:val="clear" w:color="auto" w:fill="auto"/>
          </w:tcPr>
          <w:p w14:paraId="32889956" w14:textId="77777777" w:rsidR="00580BB4" w:rsidRPr="00846C43" w:rsidRDefault="00580BB4" w:rsidP="005A1A56">
            <w:pPr>
              <w:pStyle w:val="TableParagraph"/>
              <w:spacing w:line="229" w:lineRule="exact"/>
              <w:jc w:val="both"/>
              <w:rPr>
                <w:rFonts w:ascii="Arial Narrow" w:hAnsi="Arial Narrow"/>
                <w:sz w:val="20"/>
              </w:rPr>
            </w:pPr>
            <w:r w:rsidRPr="00846C43">
              <w:rPr>
                <w:rFonts w:ascii="Arial Narrow" w:hAnsi="Arial Narrow"/>
                <w:sz w:val="20"/>
              </w:rPr>
              <w:t>Documentación mínima.</w:t>
            </w:r>
          </w:p>
        </w:tc>
      </w:tr>
      <w:tr w:rsidR="00580BB4" w:rsidRPr="00846C43" w14:paraId="76E4A0F8" w14:textId="77777777" w:rsidTr="00393AD4">
        <w:trPr>
          <w:trHeight w:val="325"/>
        </w:trPr>
        <w:tc>
          <w:tcPr>
            <w:tcW w:w="3352" w:type="dxa"/>
            <w:shd w:val="clear" w:color="auto" w:fill="auto"/>
          </w:tcPr>
          <w:p w14:paraId="739876B1" w14:textId="77777777" w:rsidR="00580BB4" w:rsidRPr="00846C43" w:rsidRDefault="00580BB4" w:rsidP="00580BB4">
            <w:pPr>
              <w:ind w:left="87"/>
              <w:rPr>
                <w:rFonts w:ascii="Arial Narrow" w:hAnsi="Arial Narrow"/>
                <w:sz w:val="20"/>
                <w:szCs w:val="20"/>
              </w:rPr>
            </w:pPr>
            <w:r w:rsidRPr="00846C43">
              <w:rPr>
                <w:rFonts w:ascii="Arial Narrow" w:hAnsi="Arial Narrow"/>
                <w:sz w:val="20"/>
                <w:szCs w:val="20"/>
              </w:rPr>
              <w:t xml:space="preserve">Información selección de proponente </w:t>
            </w:r>
          </w:p>
        </w:tc>
        <w:tc>
          <w:tcPr>
            <w:tcW w:w="1842" w:type="dxa"/>
            <w:shd w:val="clear" w:color="auto" w:fill="auto"/>
          </w:tcPr>
          <w:p w14:paraId="3B0E6B66" w14:textId="425C7939" w:rsidR="00580BB4" w:rsidRPr="00846C43" w:rsidRDefault="0071418B" w:rsidP="005A1A56">
            <w:pPr>
              <w:rPr>
                <w:rFonts w:ascii="Arial Narrow" w:hAnsi="Arial Narrow"/>
                <w:sz w:val="20"/>
                <w:szCs w:val="20"/>
              </w:rPr>
            </w:pPr>
            <w:r>
              <w:rPr>
                <w:rFonts w:ascii="Arial Narrow" w:hAnsi="Arial Narrow"/>
                <w:sz w:val="20"/>
                <w:szCs w:val="20"/>
              </w:rPr>
              <w:t>26</w:t>
            </w:r>
            <w:r w:rsidR="00944412" w:rsidRPr="00846C43">
              <w:rPr>
                <w:rFonts w:ascii="Arial Narrow" w:hAnsi="Arial Narrow"/>
                <w:sz w:val="20"/>
                <w:szCs w:val="20"/>
              </w:rPr>
              <w:t xml:space="preserve"> de </w:t>
            </w:r>
            <w:r w:rsidR="00944412">
              <w:rPr>
                <w:rFonts w:ascii="Arial Narrow" w:hAnsi="Arial Narrow"/>
                <w:sz w:val="20"/>
                <w:szCs w:val="20"/>
              </w:rPr>
              <w:t>septiembre</w:t>
            </w:r>
          </w:p>
        </w:tc>
        <w:tc>
          <w:tcPr>
            <w:tcW w:w="3261" w:type="dxa"/>
            <w:shd w:val="clear" w:color="auto" w:fill="auto"/>
          </w:tcPr>
          <w:p w14:paraId="333AEEB7" w14:textId="77777777" w:rsidR="00580BB4" w:rsidRPr="00846C43" w:rsidRDefault="00580BB4" w:rsidP="005A1A56">
            <w:pPr>
              <w:pStyle w:val="TableParagraph"/>
              <w:spacing w:line="229" w:lineRule="exact"/>
              <w:jc w:val="both"/>
              <w:rPr>
                <w:rStyle w:val="ui-provider"/>
                <w:rFonts w:ascii="Arial Narrow" w:hAnsi="Arial Narrow"/>
              </w:rPr>
            </w:pPr>
            <w:r w:rsidRPr="00846C43">
              <w:rPr>
                <w:rFonts w:ascii="Arial Narrow" w:hAnsi="Arial Narrow" w:cs="Times New Roman"/>
                <w:sz w:val="20"/>
                <w:szCs w:val="20"/>
              </w:rPr>
              <w:t>Respuesta a proveedores.</w:t>
            </w:r>
          </w:p>
        </w:tc>
      </w:tr>
    </w:tbl>
    <w:p w14:paraId="3C0036AA" w14:textId="77777777" w:rsidR="00570150" w:rsidRPr="00846C43" w:rsidRDefault="00570150" w:rsidP="00570150">
      <w:pPr>
        <w:jc w:val="both"/>
        <w:rPr>
          <w:rFonts w:ascii="Arial Narrow" w:hAnsi="Arial Narrow" w:cs="Arial"/>
          <w:b/>
          <w:sz w:val="22"/>
          <w:szCs w:val="22"/>
        </w:rPr>
      </w:pPr>
    </w:p>
    <w:p w14:paraId="6F3DF93D" w14:textId="77777777" w:rsidR="00570150" w:rsidRPr="00846C43" w:rsidRDefault="00570150" w:rsidP="00570150">
      <w:pPr>
        <w:numPr>
          <w:ilvl w:val="0"/>
          <w:numId w:val="17"/>
        </w:numPr>
        <w:autoSpaceDE w:val="0"/>
        <w:autoSpaceDN w:val="0"/>
        <w:adjustRightInd w:val="0"/>
        <w:jc w:val="both"/>
        <w:rPr>
          <w:rFonts w:ascii="Arial Narrow" w:hAnsi="Arial Narrow" w:cs="Arial"/>
          <w:b/>
          <w:bCs/>
          <w:color w:val="000000"/>
          <w:sz w:val="22"/>
          <w:szCs w:val="22"/>
        </w:rPr>
      </w:pPr>
      <w:r w:rsidRPr="00846C43">
        <w:rPr>
          <w:rFonts w:ascii="Arial Narrow" w:hAnsi="Arial Narrow" w:cs="Arial"/>
          <w:b/>
          <w:bCs/>
          <w:color w:val="000000"/>
          <w:sz w:val="22"/>
          <w:szCs w:val="22"/>
        </w:rPr>
        <w:t>CRITERIOS DE EVALUACIÓN</w:t>
      </w:r>
    </w:p>
    <w:p w14:paraId="378F7F10" w14:textId="77777777" w:rsidR="00570150" w:rsidRPr="00846C43" w:rsidRDefault="00570150" w:rsidP="00570150">
      <w:pPr>
        <w:autoSpaceDE w:val="0"/>
        <w:autoSpaceDN w:val="0"/>
        <w:adjustRightInd w:val="0"/>
        <w:jc w:val="both"/>
        <w:rPr>
          <w:rFonts w:ascii="Arial Narrow" w:hAnsi="Arial Narrow" w:cs="Arial"/>
          <w:bCs/>
          <w:color w:val="000000"/>
          <w:sz w:val="22"/>
          <w:szCs w:val="22"/>
        </w:rPr>
      </w:pPr>
    </w:p>
    <w:p w14:paraId="170A63DA" w14:textId="77777777" w:rsidR="00570150" w:rsidRPr="00846C43" w:rsidRDefault="00570150" w:rsidP="00570150">
      <w:pPr>
        <w:autoSpaceDE w:val="0"/>
        <w:autoSpaceDN w:val="0"/>
        <w:adjustRightInd w:val="0"/>
        <w:jc w:val="both"/>
        <w:rPr>
          <w:rFonts w:ascii="Arial Narrow" w:hAnsi="Arial Narrow" w:cs="Arial"/>
          <w:bCs/>
          <w:color w:val="000000"/>
          <w:sz w:val="22"/>
          <w:szCs w:val="22"/>
        </w:rPr>
      </w:pPr>
      <w:r w:rsidRPr="00846C43">
        <w:rPr>
          <w:rFonts w:ascii="Arial Narrow" w:hAnsi="Arial Narrow" w:cs="Arial"/>
          <w:bCs/>
          <w:color w:val="000000"/>
          <w:sz w:val="22"/>
          <w:szCs w:val="22"/>
        </w:rPr>
        <w:t>La Universidad Ean evalúa en las propuestas los siguientes aspectos:</w:t>
      </w:r>
    </w:p>
    <w:p w14:paraId="04A57046" w14:textId="77777777" w:rsidR="00570150" w:rsidRPr="00846C43" w:rsidRDefault="00570150" w:rsidP="00570150">
      <w:pPr>
        <w:autoSpaceDE w:val="0"/>
        <w:autoSpaceDN w:val="0"/>
        <w:adjustRightInd w:val="0"/>
        <w:jc w:val="both"/>
        <w:rPr>
          <w:rFonts w:ascii="Arial Narrow" w:hAnsi="Arial Narrow" w:cs="Arial"/>
          <w:bCs/>
          <w:color w:val="000000"/>
          <w:sz w:val="22"/>
          <w:szCs w:val="22"/>
        </w:rPr>
      </w:pPr>
      <w:r w:rsidRPr="00846C43">
        <w:rPr>
          <w:rFonts w:ascii="Arial Narrow" w:hAnsi="Arial Narrow" w:cs="Arial"/>
          <w:bCs/>
          <w:color w:val="000000"/>
          <w:sz w:val="22"/>
          <w:szCs w:val="22"/>
        </w:rPr>
        <w:t xml:space="preserve"> </w:t>
      </w:r>
    </w:p>
    <w:p w14:paraId="59D0EB3F" w14:textId="77777777" w:rsidR="00570150" w:rsidRPr="00846C43" w:rsidRDefault="00570150" w:rsidP="00570150">
      <w:pPr>
        <w:numPr>
          <w:ilvl w:val="0"/>
          <w:numId w:val="19"/>
        </w:numPr>
        <w:autoSpaceDE w:val="0"/>
        <w:autoSpaceDN w:val="0"/>
        <w:adjustRightInd w:val="0"/>
        <w:jc w:val="both"/>
        <w:rPr>
          <w:rFonts w:ascii="Arial Narrow" w:hAnsi="Arial Narrow" w:cs="Arial"/>
          <w:bCs/>
          <w:color w:val="000000"/>
          <w:sz w:val="22"/>
          <w:szCs w:val="22"/>
        </w:rPr>
      </w:pPr>
      <w:r w:rsidRPr="00846C43">
        <w:rPr>
          <w:rFonts w:ascii="Arial Narrow" w:hAnsi="Arial Narrow" w:cs="Arial"/>
          <w:bCs/>
          <w:color w:val="000000"/>
          <w:sz w:val="22"/>
          <w:szCs w:val="22"/>
        </w:rPr>
        <w:t>Documentos mínimos presentados</w:t>
      </w:r>
    </w:p>
    <w:p w14:paraId="3EDDA41B" w14:textId="77777777" w:rsidR="00570150" w:rsidRPr="00846C43" w:rsidRDefault="00570150" w:rsidP="00570150">
      <w:pPr>
        <w:numPr>
          <w:ilvl w:val="0"/>
          <w:numId w:val="19"/>
        </w:numPr>
        <w:autoSpaceDE w:val="0"/>
        <w:autoSpaceDN w:val="0"/>
        <w:adjustRightInd w:val="0"/>
        <w:jc w:val="both"/>
        <w:rPr>
          <w:rFonts w:ascii="Arial Narrow" w:hAnsi="Arial Narrow" w:cs="Arial"/>
          <w:bCs/>
          <w:color w:val="000000"/>
          <w:sz w:val="22"/>
          <w:szCs w:val="22"/>
        </w:rPr>
      </w:pPr>
      <w:r w:rsidRPr="00846C43">
        <w:rPr>
          <w:rFonts w:ascii="Arial Narrow" w:hAnsi="Arial Narrow" w:cs="Arial"/>
          <w:bCs/>
          <w:color w:val="000000"/>
          <w:sz w:val="22"/>
          <w:szCs w:val="22"/>
        </w:rPr>
        <w:t>Capacidad Financiera de la Empresa (Se evaluará los siguientes indicadores; razón corriente, capital de trabajo, endeudamiento y concentración endeudamiento a corto plazo)</w:t>
      </w:r>
    </w:p>
    <w:p w14:paraId="57ED7FF1" w14:textId="77777777" w:rsidR="00570150" w:rsidRPr="00846C43" w:rsidRDefault="00570150" w:rsidP="00570150">
      <w:pPr>
        <w:numPr>
          <w:ilvl w:val="0"/>
          <w:numId w:val="19"/>
        </w:numPr>
        <w:autoSpaceDE w:val="0"/>
        <w:autoSpaceDN w:val="0"/>
        <w:adjustRightInd w:val="0"/>
        <w:jc w:val="both"/>
        <w:rPr>
          <w:rFonts w:ascii="Arial Narrow" w:hAnsi="Arial Narrow" w:cs="Arial"/>
          <w:bCs/>
          <w:color w:val="000000"/>
          <w:sz w:val="22"/>
          <w:szCs w:val="22"/>
        </w:rPr>
      </w:pPr>
      <w:r w:rsidRPr="00846C43">
        <w:rPr>
          <w:rFonts w:ascii="Arial Narrow" w:hAnsi="Arial Narrow" w:cs="Arial"/>
          <w:bCs/>
          <w:color w:val="000000"/>
          <w:sz w:val="22"/>
          <w:szCs w:val="22"/>
        </w:rPr>
        <w:t>Cumplimiento Técnico de los Bienes y/o Servicios Ofrecidos</w:t>
      </w:r>
    </w:p>
    <w:p w14:paraId="4D521C1D" w14:textId="77777777" w:rsidR="00570150" w:rsidRPr="00846C43" w:rsidRDefault="00570150" w:rsidP="00570150">
      <w:pPr>
        <w:numPr>
          <w:ilvl w:val="0"/>
          <w:numId w:val="19"/>
        </w:numPr>
        <w:autoSpaceDE w:val="0"/>
        <w:autoSpaceDN w:val="0"/>
        <w:adjustRightInd w:val="0"/>
        <w:jc w:val="both"/>
        <w:rPr>
          <w:rFonts w:ascii="Arial Narrow" w:hAnsi="Arial Narrow" w:cs="Arial"/>
          <w:bCs/>
          <w:color w:val="000000"/>
          <w:sz w:val="22"/>
          <w:szCs w:val="22"/>
        </w:rPr>
      </w:pPr>
      <w:r w:rsidRPr="00846C43">
        <w:rPr>
          <w:rFonts w:ascii="Arial Narrow" w:hAnsi="Arial Narrow" w:cs="Arial"/>
          <w:bCs/>
          <w:color w:val="000000"/>
          <w:sz w:val="22"/>
          <w:szCs w:val="22"/>
        </w:rPr>
        <w:t xml:space="preserve">Propuesta Económica </w:t>
      </w:r>
    </w:p>
    <w:p w14:paraId="620D5D06" w14:textId="77777777" w:rsidR="00570150" w:rsidRPr="00846C43" w:rsidRDefault="00570150" w:rsidP="00570150">
      <w:pPr>
        <w:numPr>
          <w:ilvl w:val="0"/>
          <w:numId w:val="19"/>
        </w:numPr>
        <w:autoSpaceDE w:val="0"/>
        <w:autoSpaceDN w:val="0"/>
        <w:adjustRightInd w:val="0"/>
        <w:jc w:val="both"/>
        <w:rPr>
          <w:rFonts w:ascii="Arial Narrow" w:hAnsi="Arial Narrow" w:cs="Arial"/>
          <w:bCs/>
          <w:color w:val="000000"/>
          <w:sz w:val="22"/>
          <w:szCs w:val="22"/>
        </w:rPr>
      </w:pPr>
      <w:r w:rsidRPr="00846C43">
        <w:rPr>
          <w:rFonts w:ascii="Arial Narrow" w:hAnsi="Arial Narrow" w:cs="Arial"/>
          <w:bCs/>
          <w:color w:val="000000"/>
          <w:sz w:val="22"/>
          <w:szCs w:val="22"/>
        </w:rPr>
        <w:t xml:space="preserve">Experiencia Certificada </w:t>
      </w:r>
    </w:p>
    <w:p w14:paraId="35B69CE0" w14:textId="77777777" w:rsidR="00570150" w:rsidRPr="00846C43" w:rsidRDefault="00570150" w:rsidP="00570150">
      <w:pPr>
        <w:numPr>
          <w:ilvl w:val="0"/>
          <w:numId w:val="19"/>
        </w:numPr>
        <w:autoSpaceDE w:val="0"/>
        <w:autoSpaceDN w:val="0"/>
        <w:adjustRightInd w:val="0"/>
        <w:jc w:val="both"/>
        <w:rPr>
          <w:rFonts w:ascii="Arial Narrow" w:hAnsi="Arial Narrow" w:cs="Arial"/>
          <w:bCs/>
          <w:color w:val="000000"/>
          <w:sz w:val="22"/>
          <w:szCs w:val="22"/>
        </w:rPr>
      </w:pPr>
      <w:r w:rsidRPr="00846C43">
        <w:rPr>
          <w:rFonts w:ascii="Arial Narrow" w:hAnsi="Arial Narrow" w:cs="Arial"/>
          <w:bCs/>
          <w:color w:val="000000"/>
          <w:sz w:val="22"/>
          <w:szCs w:val="22"/>
        </w:rPr>
        <w:t>Valores Agregados y demás que considere necesarios reservando el derecho de selección y según sea el producto y/o servicio a contratar manifestando su equivalencia en precio.</w:t>
      </w:r>
    </w:p>
    <w:p w14:paraId="39AD1438" w14:textId="77777777" w:rsidR="00570150" w:rsidRPr="00846C43" w:rsidRDefault="00570150" w:rsidP="00570150">
      <w:pPr>
        <w:jc w:val="both"/>
        <w:rPr>
          <w:rFonts w:ascii="Arial Narrow" w:hAnsi="Arial Narrow" w:cs="Arial"/>
          <w:sz w:val="16"/>
          <w:szCs w:val="16"/>
        </w:rPr>
      </w:pPr>
    </w:p>
    <w:p w14:paraId="3FED6FD3" w14:textId="77777777" w:rsidR="00570150" w:rsidRPr="00846C43" w:rsidRDefault="00570150" w:rsidP="00570150">
      <w:pPr>
        <w:pStyle w:val="Prrafodelista"/>
        <w:numPr>
          <w:ilvl w:val="0"/>
          <w:numId w:val="17"/>
        </w:numPr>
        <w:rPr>
          <w:rFonts w:ascii="Arial Narrow" w:hAnsi="Arial Narrow" w:cs="Arial"/>
          <w:sz w:val="22"/>
          <w:szCs w:val="22"/>
        </w:rPr>
      </w:pPr>
      <w:r w:rsidRPr="00846C43">
        <w:rPr>
          <w:rFonts w:ascii="Arial Narrow" w:hAnsi="Arial Narrow" w:cs="Arial"/>
          <w:b/>
          <w:sz w:val="22"/>
          <w:szCs w:val="22"/>
        </w:rPr>
        <w:t>CRITERIOS DE SUBSANABILIDAD:</w:t>
      </w:r>
      <w:r w:rsidRPr="00846C43">
        <w:rPr>
          <w:rFonts w:ascii="Arial Narrow" w:hAnsi="Arial Narrow" w:cs="Arial"/>
          <w:sz w:val="22"/>
          <w:szCs w:val="22"/>
        </w:rPr>
        <w:t xml:space="preserve"> única y exclusivamente es subsanables la circunstancia en que no se haya cumplido con la documentación mínima contemplada en el presente documento, la cual, podrá ser allegada y/o corregida hasta la fecha indicada en el cronograma.</w:t>
      </w:r>
    </w:p>
    <w:p w14:paraId="12E7D66F" w14:textId="77777777" w:rsidR="00570150" w:rsidRPr="00846C43" w:rsidRDefault="00570150" w:rsidP="00570150">
      <w:pPr>
        <w:pStyle w:val="Prrafodelista"/>
        <w:ind w:left="360"/>
        <w:rPr>
          <w:rFonts w:ascii="Arial Narrow" w:hAnsi="Arial Narrow" w:cs="Arial"/>
          <w:b/>
          <w:sz w:val="22"/>
          <w:szCs w:val="22"/>
        </w:rPr>
      </w:pPr>
    </w:p>
    <w:p w14:paraId="631A1F90" w14:textId="77777777" w:rsidR="00570150" w:rsidRPr="00846C43" w:rsidRDefault="00570150" w:rsidP="00570150">
      <w:pPr>
        <w:pStyle w:val="Prrafodelista"/>
        <w:ind w:left="360"/>
        <w:rPr>
          <w:rFonts w:ascii="Arial Narrow" w:hAnsi="Arial Narrow" w:cs="Arial"/>
          <w:sz w:val="22"/>
          <w:szCs w:val="22"/>
        </w:rPr>
      </w:pPr>
      <w:r w:rsidRPr="00846C43">
        <w:rPr>
          <w:rFonts w:ascii="Arial Narrow" w:hAnsi="Arial Narrow" w:cs="Arial"/>
          <w:sz w:val="22"/>
          <w:szCs w:val="22"/>
        </w:rPr>
        <w:t>Así las cosas, no es objeto de subsanación:</w:t>
      </w:r>
    </w:p>
    <w:p w14:paraId="7C39BCD6" w14:textId="77777777" w:rsidR="00570150" w:rsidRPr="00846C43" w:rsidRDefault="00570150" w:rsidP="00570150">
      <w:pPr>
        <w:pStyle w:val="Prrafodelista"/>
        <w:ind w:left="360"/>
        <w:rPr>
          <w:rFonts w:ascii="Arial Narrow" w:hAnsi="Arial Narrow" w:cs="Arial"/>
          <w:sz w:val="22"/>
          <w:szCs w:val="22"/>
        </w:rPr>
      </w:pPr>
    </w:p>
    <w:p w14:paraId="4E0E62AA" w14:textId="77777777" w:rsidR="00570150" w:rsidRPr="00846C43" w:rsidRDefault="00570150" w:rsidP="00570150">
      <w:pPr>
        <w:pStyle w:val="Prrafodelista"/>
        <w:numPr>
          <w:ilvl w:val="1"/>
          <w:numId w:val="17"/>
        </w:numPr>
        <w:tabs>
          <w:tab w:val="left" w:pos="851"/>
        </w:tabs>
        <w:ind w:left="426" w:hanging="76"/>
        <w:rPr>
          <w:rFonts w:ascii="Arial Narrow" w:hAnsi="Arial Narrow" w:cs="Arial"/>
          <w:sz w:val="22"/>
          <w:szCs w:val="22"/>
        </w:rPr>
      </w:pPr>
      <w:r w:rsidRPr="00846C43">
        <w:rPr>
          <w:rFonts w:ascii="Arial Narrow" w:hAnsi="Arial Narrow" w:cs="Arial"/>
          <w:sz w:val="22"/>
          <w:szCs w:val="22"/>
        </w:rPr>
        <w:t>Las causales de rechazo de la propuesta.</w:t>
      </w:r>
    </w:p>
    <w:p w14:paraId="18EBF697" w14:textId="77777777" w:rsidR="00570150" w:rsidRPr="00846C43" w:rsidRDefault="00570150" w:rsidP="00570150">
      <w:pPr>
        <w:pStyle w:val="Prrafodelista"/>
        <w:numPr>
          <w:ilvl w:val="1"/>
          <w:numId w:val="17"/>
        </w:numPr>
        <w:tabs>
          <w:tab w:val="left" w:pos="851"/>
        </w:tabs>
        <w:ind w:left="426" w:hanging="76"/>
        <w:rPr>
          <w:rFonts w:ascii="Arial Narrow" w:hAnsi="Arial Narrow" w:cs="Arial"/>
          <w:sz w:val="22"/>
          <w:szCs w:val="22"/>
        </w:rPr>
      </w:pPr>
      <w:r w:rsidRPr="00846C43">
        <w:rPr>
          <w:rFonts w:ascii="Arial Narrow" w:hAnsi="Arial Narrow" w:cs="Arial"/>
          <w:sz w:val="22"/>
          <w:szCs w:val="22"/>
        </w:rPr>
        <w:t>Los conflictos de interés e impedimentos para contratar.</w:t>
      </w:r>
    </w:p>
    <w:p w14:paraId="2F5FC8BC" w14:textId="77777777" w:rsidR="00570150" w:rsidRPr="00846C43" w:rsidRDefault="00570150" w:rsidP="00570150">
      <w:pPr>
        <w:pStyle w:val="Prrafodelista"/>
        <w:numPr>
          <w:ilvl w:val="1"/>
          <w:numId w:val="17"/>
        </w:numPr>
        <w:tabs>
          <w:tab w:val="left" w:pos="851"/>
        </w:tabs>
        <w:ind w:left="426" w:hanging="76"/>
        <w:rPr>
          <w:rFonts w:ascii="Arial Narrow" w:hAnsi="Arial Narrow" w:cs="Arial"/>
          <w:sz w:val="22"/>
          <w:szCs w:val="22"/>
        </w:rPr>
      </w:pPr>
      <w:r w:rsidRPr="00846C43">
        <w:rPr>
          <w:rFonts w:ascii="Arial Narrow" w:hAnsi="Arial Narrow" w:cs="Arial"/>
          <w:sz w:val="22"/>
          <w:szCs w:val="22"/>
        </w:rPr>
        <w:t>Cualquier otra circunstancia que obstruya la objetividad en la valoración de las propuestas, tales como, pero sin limitarse a: cambio del valor de la propuesta, cambio de la forma de pago de la propuesta, adición de valores agregados no contemplados en la propuesta presentada, etc.</w:t>
      </w:r>
    </w:p>
    <w:p w14:paraId="08A4B1E3" w14:textId="77777777" w:rsidR="00570150" w:rsidRPr="00846C43" w:rsidRDefault="00570150" w:rsidP="00570150">
      <w:pPr>
        <w:ind w:left="360"/>
        <w:jc w:val="both"/>
        <w:rPr>
          <w:rFonts w:ascii="Arial Narrow" w:hAnsi="Arial Narrow" w:cs="Arial"/>
          <w:b/>
          <w:sz w:val="22"/>
          <w:szCs w:val="22"/>
        </w:rPr>
      </w:pPr>
    </w:p>
    <w:p w14:paraId="3148FFEC" w14:textId="77777777" w:rsidR="00570150" w:rsidRPr="00846C43" w:rsidRDefault="00570150" w:rsidP="00570150">
      <w:pPr>
        <w:numPr>
          <w:ilvl w:val="0"/>
          <w:numId w:val="17"/>
        </w:numPr>
        <w:jc w:val="both"/>
        <w:rPr>
          <w:rFonts w:ascii="Arial Narrow" w:hAnsi="Arial Narrow" w:cs="Arial"/>
          <w:b/>
          <w:bCs/>
          <w:sz w:val="22"/>
          <w:szCs w:val="22"/>
        </w:rPr>
      </w:pPr>
      <w:r w:rsidRPr="00846C43">
        <w:rPr>
          <w:rFonts w:ascii="Arial Narrow" w:hAnsi="Arial Narrow" w:cs="Arial"/>
          <w:b/>
          <w:bCs/>
          <w:sz w:val="22"/>
          <w:szCs w:val="22"/>
        </w:rPr>
        <w:t xml:space="preserve">CRITERIOS DE DESEMPATE: </w:t>
      </w:r>
      <w:r w:rsidRPr="00846C43">
        <w:rPr>
          <w:rFonts w:ascii="Arial Narrow" w:hAnsi="Arial Narrow" w:cs="Arial"/>
          <w:sz w:val="22"/>
          <w:szCs w:val="22"/>
        </w:rPr>
        <w:t>S</w:t>
      </w:r>
      <w:r w:rsidRPr="00846C43">
        <w:rPr>
          <w:rFonts w:ascii="Arial Narrow" w:hAnsi="Arial Narrow" w:cs="Arial"/>
          <w:sz w:val="22"/>
          <w:szCs w:val="22"/>
          <w:lang w:eastAsia="es-MX"/>
        </w:rPr>
        <w:t>e sugiere “menor valor, mayor valor por dinero, valores agregados, experiencia, certificaciones de diversidad, equidad e inclusión, etc.”</w:t>
      </w:r>
    </w:p>
    <w:p w14:paraId="588ECBE3" w14:textId="77777777" w:rsidR="00570150" w:rsidRPr="00846C43" w:rsidRDefault="00570150" w:rsidP="00570150">
      <w:pPr>
        <w:ind w:left="360"/>
        <w:jc w:val="both"/>
        <w:rPr>
          <w:rFonts w:ascii="Arial Narrow" w:hAnsi="Arial Narrow" w:cs="Arial"/>
          <w:b/>
          <w:sz w:val="22"/>
          <w:szCs w:val="22"/>
        </w:rPr>
      </w:pPr>
    </w:p>
    <w:p w14:paraId="7930A46B" w14:textId="036B905D" w:rsidR="00570150" w:rsidRPr="00846C43" w:rsidRDefault="00570150" w:rsidP="00570150">
      <w:pPr>
        <w:numPr>
          <w:ilvl w:val="0"/>
          <w:numId w:val="17"/>
        </w:numPr>
        <w:jc w:val="both"/>
        <w:rPr>
          <w:rFonts w:ascii="Arial Narrow" w:hAnsi="Arial Narrow" w:cs="Arial"/>
          <w:b/>
          <w:sz w:val="22"/>
          <w:szCs w:val="22"/>
        </w:rPr>
      </w:pPr>
      <w:r w:rsidRPr="00846C43">
        <w:rPr>
          <w:rFonts w:ascii="Arial Narrow" w:hAnsi="Arial Narrow" w:cs="Arial"/>
          <w:b/>
          <w:sz w:val="22"/>
          <w:szCs w:val="22"/>
        </w:rPr>
        <w:t xml:space="preserve">SUSPENSIÓN, CANCELACIÓN Y DECLARATORIA DE DESIERTA DE INVITACIÓN </w:t>
      </w:r>
      <w:r w:rsidR="007B759E">
        <w:rPr>
          <w:rFonts w:ascii="Arial Narrow" w:hAnsi="Arial Narrow" w:cs="Arial"/>
          <w:b/>
          <w:sz w:val="22"/>
          <w:szCs w:val="22"/>
        </w:rPr>
        <w:t xml:space="preserve">ABIERTA </w:t>
      </w:r>
      <w:r w:rsidRPr="00846C43">
        <w:rPr>
          <w:rFonts w:ascii="Arial Narrow" w:hAnsi="Arial Narrow" w:cs="Arial"/>
          <w:b/>
          <w:sz w:val="22"/>
          <w:szCs w:val="22"/>
        </w:rPr>
        <w:t xml:space="preserve">S: </w:t>
      </w:r>
      <w:r w:rsidRPr="00846C43">
        <w:rPr>
          <w:rFonts w:ascii="Arial Narrow" w:hAnsi="Arial Narrow" w:cs="Arial"/>
          <w:sz w:val="22"/>
          <w:szCs w:val="22"/>
          <w:lang w:eastAsia="es-MX"/>
        </w:rPr>
        <w:t xml:space="preserve">Una invitación </w:t>
      </w:r>
      <w:proofErr w:type="gramStart"/>
      <w:r w:rsidR="007B759E">
        <w:rPr>
          <w:rFonts w:ascii="Arial Narrow" w:hAnsi="Arial Narrow" w:cs="Arial"/>
          <w:sz w:val="22"/>
          <w:szCs w:val="22"/>
          <w:lang w:eastAsia="es-MX"/>
        </w:rPr>
        <w:t xml:space="preserve">abierta </w:t>
      </w:r>
      <w:r w:rsidRPr="00846C43">
        <w:rPr>
          <w:rFonts w:ascii="Arial Narrow" w:hAnsi="Arial Narrow" w:cs="Arial"/>
          <w:sz w:val="22"/>
          <w:szCs w:val="22"/>
          <w:lang w:eastAsia="es-MX"/>
        </w:rPr>
        <w:t xml:space="preserve"> podrá</w:t>
      </w:r>
      <w:proofErr w:type="gramEnd"/>
      <w:r w:rsidRPr="00846C43">
        <w:rPr>
          <w:rFonts w:ascii="Arial Narrow" w:hAnsi="Arial Narrow" w:cs="Arial"/>
          <w:sz w:val="22"/>
          <w:szCs w:val="22"/>
          <w:lang w:eastAsia="es-MX"/>
        </w:rPr>
        <w:t xml:space="preserve"> ser suspendida, cancelada o declarada desierta en cualquiera de sus etapas, cuando aparezcan circunstancias técnicas, operativas, financieras, de mercado, legales, o de fuerza mayor, orden de autoridad, acto irresistible de terceros o razones de utilidad o conveniencia que puedan justificar esta decisión.</w:t>
      </w:r>
    </w:p>
    <w:p w14:paraId="5A209EB8" w14:textId="77777777" w:rsidR="00570150" w:rsidRDefault="00570150" w:rsidP="00570150">
      <w:pPr>
        <w:ind w:left="360"/>
        <w:jc w:val="both"/>
        <w:rPr>
          <w:rFonts w:ascii="Arial Narrow" w:hAnsi="Arial Narrow" w:cs="Arial"/>
          <w:b/>
          <w:sz w:val="22"/>
          <w:szCs w:val="22"/>
        </w:rPr>
      </w:pPr>
    </w:p>
    <w:p w14:paraId="25057353" w14:textId="77777777" w:rsidR="00570150" w:rsidRPr="00846C43" w:rsidRDefault="00570150" w:rsidP="00570150">
      <w:pPr>
        <w:numPr>
          <w:ilvl w:val="0"/>
          <w:numId w:val="17"/>
        </w:numPr>
        <w:jc w:val="both"/>
        <w:rPr>
          <w:rFonts w:ascii="Arial Narrow" w:hAnsi="Arial Narrow" w:cs="Arial"/>
          <w:b/>
          <w:sz w:val="22"/>
          <w:szCs w:val="22"/>
        </w:rPr>
      </w:pPr>
      <w:r w:rsidRPr="00846C43">
        <w:rPr>
          <w:rFonts w:ascii="Arial Narrow" w:hAnsi="Arial Narrow" w:cs="Arial"/>
          <w:b/>
          <w:sz w:val="22"/>
          <w:szCs w:val="22"/>
        </w:rPr>
        <w:t>INFORMACIÓN DE RESULTADOS</w:t>
      </w:r>
    </w:p>
    <w:p w14:paraId="5D260287" w14:textId="77777777" w:rsidR="00570150" w:rsidRPr="00846C43" w:rsidRDefault="00570150" w:rsidP="00570150">
      <w:pPr>
        <w:jc w:val="both"/>
        <w:rPr>
          <w:rFonts w:ascii="Arial Narrow" w:hAnsi="Arial Narrow" w:cs="Arial"/>
          <w:sz w:val="22"/>
          <w:szCs w:val="22"/>
        </w:rPr>
      </w:pPr>
    </w:p>
    <w:p w14:paraId="163BEAE8" w14:textId="722CF253" w:rsidR="00570150" w:rsidRPr="00846C43" w:rsidRDefault="00570150" w:rsidP="00570150">
      <w:pPr>
        <w:jc w:val="both"/>
        <w:rPr>
          <w:rFonts w:ascii="Arial Narrow" w:hAnsi="Arial Narrow" w:cs="Arial"/>
          <w:sz w:val="22"/>
          <w:szCs w:val="22"/>
        </w:rPr>
      </w:pPr>
      <w:r w:rsidRPr="00846C43">
        <w:rPr>
          <w:rFonts w:ascii="Arial Narrow" w:hAnsi="Arial Narrow" w:cs="Arial"/>
          <w:sz w:val="22"/>
          <w:szCs w:val="22"/>
        </w:rPr>
        <w:t xml:space="preserve">La Universidad Ean, informará el resultado final de esta invitación </w:t>
      </w:r>
      <w:proofErr w:type="gramStart"/>
      <w:r w:rsidR="007B759E">
        <w:rPr>
          <w:rFonts w:ascii="Arial Narrow" w:hAnsi="Arial Narrow" w:cs="Arial"/>
          <w:sz w:val="22"/>
          <w:szCs w:val="22"/>
        </w:rPr>
        <w:t xml:space="preserve">abierta </w:t>
      </w:r>
      <w:r w:rsidRPr="00846C43">
        <w:rPr>
          <w:rFonts w:ascii="Arial Narrow" w:hAnsi="Arial Narrow" w:cs="Arial"/>
          <w:sz w:val="22"/>
          <w:szCs w:val="22"/>
        </w:rPr>
        <w:t>,</w:t>
      </w:r>
      <w:proofErr w:type="gramEnd"/>
      <w:r w:rsidRPr="00846C43">
        <w:rPr>
          <w:rFonts w:ascii="Arial Narrow" w:hAnsi="Arial Narrow" w:cs="Arial"/>
          <w:sz w:val="22"/>
          <w:szCs w:val="22"/>
        </w:rPr>
        <w:t xml:space="preserve"> al correo electrónico.</w:t>
      </w:r>
    </w:p>
    <w:p w14:paraId="13AF9569" w14:textId="77777777" w:rsidR="00570150" w:rsidRPr="00846C43" w:rsidRDefault="00570150" w:rsidP="00570150">
      <w:pPr>
        <w:jc w:val="both"/>
        <w:rPr>
          <w:rFonts w:ascii="Arial Narrow" w:hAnsi="Arial Narrow" w:cs="Arial"/>
          <w:sz w:val="22"/>
          <w:szCs w:val="22"/>
        </w:rPr>
      </w:pPr>
    </w:p>
    <w:p w14:paraId="5203896D" w14:textId="77777777" w:rsidR="00570150" w:rsidRPr="00846C43" w:rsidRDefault="00570150" w:rsidP="00570150">
      <w:pPr>
        <w:numPr>
          <w:ilvl w:val="0"/>
          <w:numId w:val="17"/>
        </w:numPr>
        <w:autoSpaceDE w:val="0"/>
        <w:autoSpaceDN w:val="0"/>
        <w:adjustRightInd w:val="0"/>
        <w:jc w:val="both"/>
        <w:rPr>
          <w:rFonts w:ascii="Arial Narrow" w:hAnsi="Arial Narrow" w:cs="Arial"/>
          <w:b/>
          <w:bCs/>
          <w:color w:val="000000"/>
          <w:sz w:val="22"/>
          <w:szCs w:val="22"/>
        </w:rPr>
      </w:pPr>
      <w:r w:rsidRPr="00846C43">
        <w:rPr>
          <w:rFonts w:ascii="Arial Narrow" w:hAnsi="Arial Narrow" w:cs="Arial"/>
          <w:b/>
          <w:bCs/>
          <w:color w:val="000000"/>
          <w:sz w:val="22"/>
          <w:szCs w:val="22"/>
        </w:rPr>
        <w:t>CONDICIONES CONTRACTUALES</w:t>
      </w:r>
    </w:p>
    <w:p w14:paraId="6CBC01D9" w14:textId="77777777" w:rsidR="00570150" w:rsidRPr="00846C43" w:rsidRDefault="00570150" w:rsidP="00570150">
      <w:pPr>
        <w:autoSpaceDE w:val="0"/>
        <w:autoSpaceDN w:val="0"/>
        <w:adjustRightInd w:val="0"/>
        <w:jc w:val="both"/>
        <w:rPr>
          <w:rFonts w:ascii="Arial Narrow" w:hAnsi="Arial Narrow" w:cs="Arial"/>
          <w:b/>
          <w:bCs/>
          <w:color w:val="000000"/>
          <w:sz w:val="22"/>
          <w:szCs w:val="22"/>
        </w:rPr>
      </w:pPr>
    </w:p>
    <w:p w14:paraId="039FC737" w14:textId="77777777" w:rsidR="00570150" w:rsidRPr="00846C43" w:rsidRDefault="00570150" w:rsidP="00570150">
      <w:pPr>
        <w:pStyle w:val="Prrafodelista"/>
        <w:numPr>
          <w:ilvl w:val="1"/>
          <w:numId w:val="17"/>
        </w:numPr>
        <w:autoSpaceDE w:val="0"/>
        <w:autoSpaceDN w:val="0"/>
        <w:adjustRightInd w:val="0"/>
        <w:ind w:left="567" w:hanging="567"/>
        <w:rPr>
          <w:rFonts w:ascii="Arial Narrow" w:hAnsi="Arial Narrow" w:cs="Arial"/>
          <w:bCs/>
          <w:color w:val="000000"/>
          <w:sz w:val="22"/>
          <w:szCs w:val="22"/>
          <w:lang w:eastAsia="es-ES"/>
        </w:rPr>
      </w:pPr>
      <w:r w:rsidRPr="00846C43">
        <w:rPr>
          <w:rFonts w:ascii="Arial Narrow" w:hAnsi="Arial Narrow" w:cs="Arial"/>
          <w:b/>
          <w:bCs/>
          <w:color w:val="000000"/>
          <w:sz w:val="22"/>
          <w:szCs w:val="22"/>
          <w:lang w:eastAsia="es-ES"/>
        </w:rPr>
        <w:t>Relativas a la supervisión del contrato:</w:t>
      </w:r>
      <w:r w:rsidRPr="00846C43">
        <w:rPr>
          <w:rFonts w:ascii="Arial Narrow" w:hAnsi="Arial Narrow" w:cs="Arial"/>
          <w:bCs/>
          <w:color w:val="000000"/>
          <w:sz w:val="22"/>
          <w:szCs w:val="22"/>
          <w:lang w:eastAsia="es-ES"/>
        </w:rPr>
        <w:t xml:space="preserve"> el supervisor contractual deberá relacionar las condiciones técnicas mínimas que garantizarán la correcta ejecución del contrato y su consecuente finalidad a satisfacer. Para ello, deberá:</w:t>
      </w:r>
    </w:p>
    <w:p w14:paraId="23AA3351" w14:textId="77777777" w:rsidR="00570150" w:rsidRPr="00846C43" w:rsidRDefault="00570150" w:rsidP="00570150">
      <w:pPr>
        <w:autoSpaceDE w:val="0"/>
        <w:autoSpaceDN w:val="0"/>
        <w:adjustRightInd w:val="0"/>
        <w:rPr>
          <w:rFonts w:ascii="Arial Narrow" w:hAnsi="Arial Narrow" w:cs="Arial"/>
          <w:bCs/>
          <w:color w:val="000000"/>
          <w:sz w:val="22"/>
          <w:szCs w:val="22"/>
        </w:rPr>
      </w:pPr>
    </w:p>
    <w:p w14:paraId="537F75F4" w14:textId="77777777"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Especificar: objeto, duración, forma de pago, condiciones especiales y obligaciones técnicas del contrato.</w:t>
      </w:r>
    </w:p>
    <w:p w14:paraId="5BDCEF13" w14:textId="77777777"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 xml:space="preserve">Relacionar -si es del caso- el cronograma de actividades y/o metodologías de trabajo a efectos de lograr una correcta ejecución de las obligaciones pactadas. </w:t>
      </w:r>
    </w:p>
    <w:p w14:paraId="45CC9926" w14:textId="77777777"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sz w:val="22"/>
          <w:szCs w:val="22"/>
        </w:rPr>
        <w:t>Manifestar que la Universidad pagará contra la presentación de la respectiva factura por parte del proveedor y teniendo en cuenta los requisitos establecidos en el contrato suscrito.</w:t>
      </w:r>
    </w:p>
    <w:p w14:paraId="551C1A33" w14:textId="77777777" w:rsidR="00570150" w:rsidRPr="00846C43" w:rsidRDefault="00570150" w:rsidP="00570150">
      <w:pPr>
        <w:jc w:val="both"/>
        <w:rPr>
          <w:rFonts w:ascii="Arial Narrow" w:hAnsi="Arial Narrow" w:cs="Arial"/>
          <w:sz w:val="22"/>
          <w:szCs w:val="22"/>
        </w:rPr>
      </w:pPr>
    </w:p>
    <w:p w14:paraId="3225F6BD" w14:textId="1CACBE38" w:rsidR="00570150" w:rsidRPr="00846C43" w:rsidRDefault="00570150" w:rsidP="00570150">
      <w:pPr>
        <w:pStyle w:val="Prrafodelista"/>
        <w:numPr>
          <w:ilvl w:val="1"/>
          <w:numId w:val="17"/>
        </w:numPr>
        <w:ind w:left="567" w:hanging="567"/>
        <w:rPr>
          <w:rFonts w:ascii="Arial Narrow" w:hAnsi="Arial Narrow" w:cs="Arial"/>
          <w:sz w:val="22"/>
          <w:szCs w:val="22"/>
        </w:rPr>
      </w:pPr>
      <w:r w:rsidRPr="00846C43">
        <w:rPr>
          <w:rFonts w:ascii="Arial Narrow" w:hAnsi="Arial Narrow" w:cs="Arial"/>
          <w:b/>
          <w:bCs/>
          <w:color w:val="000000"/>
          <w:sz w:val="22"/>
          <w:szCs w:val="22"/>
          <w:lang w:eastAsia="es-ES"/>
        </w:rPr>
        <w:t>Relativas al proveedor participante:</w:t>
      </w:r>
      <w:r w:rsidRPr="00846C43">
        <w:rPr>
          <w:rFonts w:ascii="Arial Narrow" w:hAnsi="Arial Narrow" w:cs="Arial"/>
          <w:bCs/>
          <w:color w:val="000000"/>
          <w:sz w:val="22"/>
          <w:szCs w:val="22"/>
          <w:lang w:eastAsia="es-ES"/>
        </w:rPr>
        <w:t xml:space="preserve"> el proveedor participante de la invitación </w:t>
      </w:r>
      <w:proofErr w:type="gramStart"/>
      <w:r w:rsidR="007B759E">
        <w:rPr>
          <w:rFonts w:ascii="Arial Narrow" w:hAnsi="Arial Narrow" w:cs="Arial"/>
          <w:bCs/>
          <w:color w:val="000000"/>
          <w:sz w:val="22"/>
          <w:szCs w:val="22"/>
          <w:lang w:eastAsia="es-ES"/>
        </w:rPr>
        <w:t xml:space="preserve">abierta </w:t>
      </w:r>
      <w:r w:rsidRPr="00846C43">
        <w:rPr>
          <w:rFonts w:ascii="Arial Narrow" w:hAnsi="Arial Narrow" w:cs="Arial"/>
          <w:bCs/>
          <w:color w:val="000000"/>
          <w:sz w:val="22"/>
          <w:szCs w:val="22"/>
          <w:lang w:eastAsia="es-ES"/>
        </w:rPr>
        <w:t>,</w:t>
      </w:r>
      <w:proofErr w:type="gramEnd"/>
      <w:r w:rsidRPr="00846C43">
        <w:rPr>
          <w:rFonts w:ascii="Arial Narrow" w:hAnsi="Arial Narrow" w:cs="Arial"/>
          <w:bCs/>
          <w:color w:val="000000"/>
          <w:sz w:val="22"/>
          <w:szCs w:val="22"/>
          <w:lang w:eastAsia="es-ES"/>
        </w:rPr>
        <w:t xml:space="preserve"> deberá:</w:t>
      </w:r>
    </w:p>
    <w:p w14:paraId="75776CD3" w14:textId="77777777" w:rsidR="00570150" w:rsidRPr="00846C43" w:rsidRDefault="00570150" w:rsidP="00570150">
      <w:pPr>
        <w:pStyle w:val="Prrafodelista"/>
        <w:ind w:left="360"/>
        <w:rPr>
          <w:rFonts w:ascii="Arial Narrow" w:hAnsi="Arial Narrow" w:cs="Arial"/>
          <w:b/>
          <w:bCs/>
          <w:color w:val="000000"/>
          <w:sz w:val="22"/>
          <w:szCs w:val="22"/>
          <w:lang w:eastAsia="es-ES"/>
        </w:rPr>
      </w:pPr>
    </w:p>
    <w:p w14:paraId="0196D564" w14:textId="77777777"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 xml:space="preserve">Manifestar si la minuta propuesta por la Universidad Ean es: </w:t>
      </w:r>
      <w:r w:rsidRPr="00846C43">
        <w:rPr>
          <w:rFonts w:ascii="Arial Narrow" w:hAnsi="Arial Narrow" w:cs="Arial"/>
          <w:sz w:val="22"/>
          <w:szCs w:val="22"/>
        </w:rPr>
        <w:t xml:space="preserve">aceptada (__) parcialmente aceptada (__) rechazada (__). </w:t>
      </w:r>
    </w:p>
    <w:p w14:paraId="1284FED3" w14:textId="77777777"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sz w:val="22"/>
          <w:szCs w:val="22"/>
        </w:rPr>
        <w:t>Si el proveedor participante marca las casillas “parcialmente acepta o rechazada”, deberá justificar la razón de su anotación, bien sea allegando los comentarios que considere o su propuesta de minuta contractual, so pena de entenderse aceptada por ausencia argumentativa.</w:t>
      </w:r>
    </w:p>
    <w:p w14:paraId="13309F8D" w14:textId="77777777"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sz w:val="22"/>
          <w:szCs w:val="22"/>
        </w:rPr>
        <w:t>Si el proveedor participante aceptada o no habiendo aceptado ocurre el evento de que trata el numeral anterior, se entenderá que la minuta contractual propuesta lo obligará íntegramente en caso de ser seleccionado por la Universidad Ean, sin que con posterioridad la Universidad le asista el deber de evaluar cualquier modificación al clausulado general de la minuta contractual.</w:t>
      </w:r>
    </w:p>
    <w:p w14:paraId="4B659A5C" w14:textId="77777777"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Bajo el numeral anterior, queda a discreción del supervisor solicitar al subproceso de Gestión Jurídica y Legal y de Protección de Datos personales cualquier tipo de modificación al clausulado general previamente aceptado. Subproceso que evaluará la magnitud del cambio teniendo en cuenta la protección del interés jurídico de la Institución.</w:t>
      </w:r>
    </w:p>
    <w:p w14:paraId="13DF8B1C" w14:textId="77777777"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 xml:space="preserve">Si </w:t>
      </w:r>
      <w:r w:rsidRPr="00846C43">
        <w:rPr>
          <w:rFonts w:ascii="Arial Narrow" w:hAnsi="Arial Narrow" w:cs="Arial"/>
          <w:sz w:val="22"/>
          <w:szCs w:val="22"/>
        </w:rPr>
        <w:t>el proveedor participante marca las casillas “parcialmente acepta o rechazada”, justifica la razón de su anotación bajo las condiciones precedentes y, es seleccionado como Proveedor de la Universidad Ean, sus comentarios cuyo contenido sea jurídico serán absueltos por el subproceso de Gestión Jurídica y Legal y de Protección de Datos personales, por los canales más expeditos posibles.</w:t>
      </w:r>
    </w:p>
    <w:p w14:paraId="01E87E81" w14:textId="77777777" w:rsidR="00570150" w:rsidRPr="00846C43" w:rsidRDefault="00570150" w:rsidP="00570150">
      <w:pPr>
        <w:autoSpaceDE w:val="0"/>
        <w:autoSpaceDN w:val="0"/>
        <w:adjustRightInd w:val="0"/>
        <w:ind w:left="567"/>
        <w:rPr>
          <w:rFonts w:ascii="Arial Narrow" w:hAnsi="Arial Narrow" w:cs="Arial"/>
          <w:bCs/>
          <w:color w:val="000000"/>
          <w:sz w:val="22"/>
          <w:szCs w:val="22"/>
        </w:rPr>
      </w:pPr>
    </w:p>
    <w:p w14:paraId="4F49B95C" w14:textId="77777777" w:rsidR="00570150" w:rsidRPr="00846C43" w:rsidRDefault="00570150" w:rsidP="00570150">
      <w:pPr>
        <w:pStyle w:val="Prrafodelista"/>
        <w:numPr>
          <w:ilvl w:val="1"/>
          <w:numId w:val="17"/>
        </w:numPr>
        <w:autoSpaceDE w:val="0"/>
        <w:autoSpaceDN w:val="0"/>
        <w:adjustRightInd w:val="0"/>
        <w:ind w:left="567" w:hanging="567"/>
        <w:rPr>
          <w:rFonts w:ascii="Arial Narrow" w:hAnsi="Arial Narrow" w:cs="Arial"/>
          <w:bCs/>
          <w:color w:val="000000"/>
          <w:sz w:val="22"/>
          <w:szCs w:val="22"/>
          <w:lang w:eastAsia="es-ES"/>
        </w:rPr>
      </w:pPr>
      <w:r w:rsidRPr="00846C43">
        <w:rPr>
          <w:rFonts w:ascii="Arial Narrow" w:hAnsi="Arial Narrow" w:cs="Arial"/>
          <w:b/>
          <w:bCs/>
          <w:color w:val="000000"/>
          <w:sz w:val="22"/>
          <w:szCs w:val="22"/>
          <w:lang w:eastAsia="es-ES"/>
        </w:rPr>
        <w:t>Relativas a la obligatoriedad de la propuesta y la minuta contractual:</w:t>
      </w:r>
      <w:r w:rsidRPr="00846C43">
        <w:rPr>
          <w:rFonts w:ascii="Arial Narrow" w:hAnsi="Arial Narrow" w:cs="Arial"/>
          <w:bCs/>
          <w:color w:val="000000"/>
          <w:sz w:val="22"/>
          <w:szCs w:val="22"/>
          <w:lang w:eastAsia="es-ES"/>
        </w:rPr>
        <w:t xml:space="preserve"> el proveedor participante, al tiempo de ser seleccionado se obliga a cumplir con:</w:t>
      </w:r>
    </w:p>
    <w:p w14:paraId="5A58D57D" w14:textId="77777777" w:rsidR="00570150" w:rsidRPr="00846C43" w:rsidRDefault="00570150" w:rsidP="00570150">
      <w:pPr>
        <w:pStyle w:val="Prrafodelista"/>
        <w:autoSpaceDE w:val="0"/>
        <w:autoSpaceDN w:val="0"/>
        <w:adjustRightInd w:val="0"/>
        <w:ind w:left="360"/>
        <w:rPr>
          <w:rFonts w:ascii="Arial Narrow" w:hAnsi="Arial Narrow" w:cs="Arial"/>
          <w:b/>
          <w:bCs/>
          <w:color w:val="000000"/>
          <w:sz w:val="22"/>
          <w:szCs w:val="22"/>
          <w:lang w:eastAsia="es-ES"/>
        </w:rPr>
      </w:pPr>
    </w:p>
    <w:p w14:paraId="1D030FCD" w14:textId="77777777"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La propuesta comercial presentada en los términos y condiciones allí establecidos.</w:t>
      </w:r>
    </w:p>
    <w:p w14:paraId="1981FAD3" w14:textId="77777777"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La minuta contractual acepta o parcialmente aceptada.</w:t>
      </w:r>
    </w:p>
    <w:p w14:paraId="2A8031D7" w14:textId="6209E8BE"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 xml:space="preserve">Todas y cada una de las respuestas elevadas a los cuestionamientos realizados por la Universidad Ean dentro de los términos de la invitación </w:t>
      </w:r>
      <w:proofErr w:type="gramStart"/>
      <w:r w:rsidR="007B759E">
        <w:rPr>
          <w:rFonts w:ascii="Arial Narrow" w:hAnsi="Arial Narrow" w:cs="Arial"/>
          <w:bCs/>
          <w:color w:val="000000"/>
          <w:sz w:val="22"/>
          <w:szCs w:val="22"/>
          <w:lang w:eastAsia="es-ES"/>
        </w:rPr>
        <w:t xml:space="preserve">abierta </w:t>
      </w:r>
      <w:r w:rsidRPr="00846C43">
        <w:rPr>
          <w:rFonts w:ascii="Arial Narrow" w:hAnsi="Arial Narrow" w:cs="Arial"/>
          <w:bCs/>
          <w:color w:val="000000"/>
          <w:sz w:val="22"/>
          <w:szCs w:val="22"/>
          <w:lang w:eastAsia="es-ES"/>
        </w:rPr>
        <w:t>.</w:t>
      </w:r>
      <w:proofErr w:type="gramEnd"/>
    </w:p>
    <w:p w14:paraId="1304DFFF" w14:textId="77777777" w:rsidR="00570150" w:rsidRPr="00846C43" w:rsidRDefault="00570150" w:rsidP="00570150">
      <w:pPr>
        <w:pStyle w:val="Prrafodelista"/>
        <w:numPr>
          <w:ilvl w:val="2"/>
          <w:numId w:val="17"/>
        </w:numPr>
        <w:autoSpaceDE w:val="0"/>
        <w:autoSpaceDN w:val="0"/>
        <w:adjustRightInd w:val="0"/>
        <w:ind w:left="1276" w:hanging="709"/>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En caso de surgir alguna diferencia entre la propuesta comercial, la minuta aceptada y/o las respuestas elevadas, se tendrá el siguiente orden interpretativo a efectos de construir la versión final del contrato:</w:t>
      </w:r>
    </w:p>
    <w:p w14:paraId="3D11F9C7" w14:textId="77777777" w:rsidR="00570150" w:rsidRPr="00846C43" w:rsidRDefault="00570150" w:rsidP="00570150">
      <w:pPr>
        <w:pStyle w:val="Prrafodelista"/>
        <w:numPr>
          <w:ilvl w:val="3"/>
          <w:numId w:val="17"/>
        </w:numPr>
        <w:autoSpaceDE w:val="0"/>
        <w:autoSpaceDN w:val="0"/>
        <w:adjustRightInd w:val="0"/>
        <w:ind w:firstLine="556"/>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La minuta contractual.</w:t>
      </w:r>
    </w:p>
    <w:p w14:paraId="75A80D59" w14:textId="77777777" w:rsidR="00570150" w:rsidRPr="00846C43" w:rsidRDefault="00570150" w:rsidP="00570150">
      <w:pPr>
        <w:pStyle w:val="Prrafodelista"/>
        <w:numPr>
          <w:ilvl w:val="3"/>
          <w:numId w:val="17"/>
        </w:numPr>
        <w:autoSpaceDE w:val="0"/>
        <w:autoSpaceDN w:val="0"/>
        <w:adjustRightInd w:val="0"/>
        <w:ind w:firstLine="556"/>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Respuestas a los cuestionamientos hechos por la Universidad Ean.</w:t>
      </w:r>
    </w:p>
    <w:p w14:paraId="4B15092A" w14:textId="77777777" w:rsidR="00570150" w:rsidRPr="00846C43" w:rsidRDefault="00570150" w:rsidP="00570150">
      <w:pPr>
        <w:pStyle w:val="Prrafodelista"/>
        <w:numPr>
          <w:ilvl w:val="3"/>
          <w:numId w:val="17"/>
        </w:numPr>
        <w:autoSpaceDE w:val="0"/>
        <w:autoSpaceDN w:val="0"/>
        <w:adjustRightInd w:val="0"/>
        <w:ind w:firstLine="556"/>
        <w:rPr>
          <w:rFonts w:ascii="Arial Narrow" w:hAnsi="Arial Narrow" w:cs="Arial"/>
          <w:bCs/>
          <w:color w:val="000000"/>
          <w:sz w:val="22"/>
          <w:szCs w:val="22"/>
          <w:lang w:eastAsia="es-ES"/>
        </w:rPr>
      </w:pPr>
      <w:r w:rsidRPr="00846C43">
        <w:rPr>
          <w:rFonts w:ascii="Arial Narrow" w:hAnsi="Arial Narrow" w:cs="Arial"/>
          <w:bCs/>
          <w:color w:val="000000"/>
          <w:sz w:val="22"/>
          <w:szCs w:val="22"/>
          <w:lang w:eastAsia="es-ES"/>
        </w:rPr>
        <w:t>Propuesta comercial.</w:t>
      </w:r>
    </w:p>
    <w:p w14:paraId="010D7797" w14:textId="77777777" w:rsidR="00570150" w:rsidRPr="00846C43" w:rsidRDefault="00570150" w:rsidP="00570150">
      <w:pPr>
        <w:pStyle w:val="Prrafodelista"/>
        <w:autoSpaceDE w:val="0"/>
        <w:autoSpaceDN w:val="0"/>
        <w:adjustRightInd w:val="0"/>
        <w:ind w:left="1276"/>
        <w:rPr>
          <w:rFonts w:ascii="Arial Narrow" w:hAnsi="Arial Narrow" w:cs="Arial"/>
          <w:sz w:val="22"/>
          <w:szCs w:val="22"/>
        </w:rPr>
      </w:pPr>
    </w:p>
    <w:p w14:paraId="7CB17B79" w14:textId="77777777" w:rsidR="00570150" w:rsidRPr="00846C43" w:rsidRDefault="00570150" w:rsidP="00570150">
      <w:pPr>
        <w:pStyle w:val="Prrafodelista"/>
        <w:numPr>
          <w:ilvl w:val="1"/>
          <w:numId w:val="17"/>
        </w:numPr>
        <w:ind w:left="709" w:hanging="709"/>
        <w:rPr>
          <w:rFonts w:ascii="Arial Narrow" w:hAnsi="Arial Narrow" w:cs="Arial"/>
          <w:sz w:val="22"/>
          <w:szCs w:val="22"/>
        </w:rPr>
      </w:pPr>
      <w:r w:rsidRPr="00846C43">
        <w:rPr>
          <w:rFonts w:ascii="Arial Narrow" w:hAnsi="Arial Narrow" w:cs="Arial"/>
          <w:b/>
          <w:sz w:val="22"/>
          <w:szCs w:val="22"/>
        </w:rPr>
        <w:t>Relativas a la buena fe contractual:</w:t>
      </w:r>
      <w:r w:rsidRPr="00846C43">
        <w:rPr>
          <w:rFonts w:ascii="Arial Narrow" w:hAnsi="Arial Narrow" w:cs="Arial"/>
          <w:sz w:val="22"/>
          <w:szCs w:val="22"/>
        </w:rPr>
        <w:t xml:space="preserve"> con la presentación de la propuesta, el proveedor oferente manifiesta que entiende, conoce y acepta que, se encuentra en el marco de un proceso competitivo, privado y desistible por la Universidad Ean, lo que significa que, cualquier tipo de requerimiento elevado por la Institución no lo convierte per se en proveedor de la misma, o que se pueda inferir razonablemente que, su propuesta será seleccionada; comoquiera que, estamos gestionando tratativas preliminares en el marco de la buena fe objetiva.</w:t>
      </w:r>
    </w:p>
    <w:p w14:paraId="3FDAC3D3" w14:textId="77777777" w:rsidR="00570150" w:rsidRPr="00846C43" w:rsidRDefault="00570150" w:rsidP="00570150">
      <w:pPr>
        <w:pStyle w:val="Prrafodelista"/>
        <w:ind w:left="709"/>
        <w:rPr>
          <w:rFonts w:ascii="Arial Narrow" w:hAnsi="Arial Narrow" w:cs="Arial"/>
          <w:sz w:val="22"/>
          <w:szCs w:val="22"/>
        </w:rPr>
      </w:pPr>
    </w:p>
    <w:p w14:paraId="46974633" w14:textId="77777777" w:rsidR="00570150" w:rsidRPr="00846C43" w:rsidRDefault="00570150" w:rsidP="00570150">
      <w:pPr>
        <w:pStyle w:val="Prrafodelista"/>
        <w:numPr>
          <w:ilvl w:val="1"/>
          <w:numId w:val="17"/>
        </w:numPr>
        <w:ind w:left="709" w:hanging="709"/>
        <w:rPr>
          <w:rFonts w:ascii="Arial Narrow" w:hAnsi="Arial Narrow" w:cs="Arial"/>
          <w:sz w:val="22"/>
          <w:szCs w:val="22"/>
        </w:rPr>
      </w:pPr>
      <w:r w:rsidRPr="00846C43">
        <w:rPr>
          <w:rFonts w:ascii="Arial Narrow" w:hAnsi="Arial Narrow" w:cs="Arial"/>
          <w:b/>
          <w:sz w:val="22"/>
          <w:szCs w:val="22"/>
        </w:rPr>
        <w:t>Minuta propuesta por la Universidad Ean:</w:t>
      </w:r>
      <w:r w:rsidRPr="00846C43">
        <w:rPr>
          <w:rFonts w:ascii="Arial Narrow" w:hAnsi="Arial Narrow" w:cs="Arial"/>
          <w:sz w:val="22"/>
          <w:szCs w:val="22"/>
        </w:rPr>
        <w:t xml:space="preserve"> a continuación, se relaciona la minuta contractual la cual consta de dos partes, la primera denominada “Clausulado General” que contiene las condiciones mínimas de contratación y que deben ser en caso de rechazo y/o modificaciones razonablemente justificadas y una segunda, denominada “Clausulado específico” el cual debe obedecer a lo negociado y ofertado por el proveedor oferente.</w:t>
      </w:r>
    </w:p>
    <w:p w14:paraId="346CF67C" w14:textId="77777777" w:rsidR="00570150" w:rsidRPr="00846C43" w:rsidRDefault="00570150" w:rsidP="00570150">
      <w:pPr>
        <w:pStyle w:val="Prrafodelista"/>
        <w:rPr>
          <w:rFonts w:ascii="Arial Narrow" w:hAnsi="Arial Narrow" w:cs="Arial"/>
          <w:sz w:val="22"/>
          <w:szCs w:val="22"/>
        </w:rPr>
      </w:pPr>
    </w:p>
    <w:p w14:paraId="15051B30" w14:textId="0833127C" w:rsidR="003F7F5E" w:rsidRPr="00CC6779" w:rsidRDefault="00B4729D" w:rsidP="00B4729D">
      <w:pPr>
        <w:rPr>
          <w:b/>
          <w:bCs/>
          <w:u w:val="single"/>
          <w:lang w:val="es-ES"/>
        </w:rPr>
      </w:pPr>
      <w:r w:rsidRPr="00CC6779">
        <w:rPr>
          <w:rFonts w:ascii="Arial Narrow" w:hAnsi="Arial Narrow" w:cs="Arial"/>
          <w:b/>
          <w:bCs/>
          <w:sz w:val="22"/>
          <w:szCs w:val="22"/>
          <w:u w:val="single"/>
        </w:rPr>
        <w:t>*Hacer revisión de los términos generales de contratación de la Universidad y diligenciar según corresponda.</w:t>
      </w:r>
    </w:p>
    <w:p w14:paraId="2D419649" w14:textId="77777777" w:rsidR="003F7F5E" w:rsidRDefault="003F7F5E">
      <w:pPr>
        <w:rPr>
          <w:b/>
          <w:lang w:val="es-ES"/>
        </w:rPr>
      </w:pPr>
    </w:p>
    <w:p w14:paraId="482F4C8E" w14:textId="77777777" w:rsidR="003F7F5E" w:rsidRPr="003F7F5E" w:rsidRDefault="003F7F5E">
      <w:pPr>
        <w:rPr>
          <w:b/>
          <w:lang w:val="es-ES"/>
        </w:rPr>
      </w:pPr>
    </w:p>
    <w:sectPr w:rsidR="003F7F5E" w:rsidRPr="003F7F5E" w:rsidSect="003F7F5E">
      <w:headerReference w:type="even" r:id="rId14"/>
      <w:headerReference w:type="default" r:id="rId15"/>
      <w:footerReference w:type="default" r:id="rId16"/>
      <w:headerReference w:type="first" r:id="rId17"/>
      <w:pgSz w:w="12240" w:h="15840"/>
      <w:pgMar w:top="1417" w:right="1701" w:bottom="1417" w:left="170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19357" w14:textId="77777777" w:rsidR="000B3A15" w:rsidRDefault="000B3A15" w:rsidP="003F7F5E">
      <w:r>
        <w:separator/>
      </w:r>
    </w:p>
  </w:endnote>
  <w:endnote w:type="continuationSeparator" w:id="0">
    <w:p w14:paraId="0831B340" w14:textId="77777777" w:rsidR="000B3A15" w:rsidRDefault="000B3A15" w:rsidP="003F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Bold">
    <w:altName w:val="Verdana"/>
    <w:panose1 w:val="00000000000000000000"/>
    <w:charset w:val="00"/>
    <w:family w:val="auto"/>
    <w:notTrueType/>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2C137" w14:textId="131407CF" w:rsidR="003F7F5E" w:rsidRDefault="007A29F5">
    <w:pPr>
      <w:pStyle w:val="Piedepgina"/>
    </w:pPr>
    <w:r>
      <w:rPr>
        <w:noProof/>
      </w:rPr>
      <w:drawing>
        <wp:anchor distT="0" distB="0" distL="114300" distR="114300" simplePos="0" relativeHeight="251661312" behindDoc="1" locked="0" layoutInCell="1" allowOverlap="1" wp14:anchorId="027C4E9E" wp14:editId="1F517FF8">
          <wp:simplePos x="0" y="0"/>
          <wp:positionH relativeFrom="column">
            <wp:posOffset>-1156332</wp:posOffset>
          </wp:positionH>
          <wp:positionV relativeFrom="paragraph">
            <wp:posOffset>-494665</wp:posOffset>
          </wp:positionV>
          <wp:extent cx="7951308" cy="1128774"/>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7951308" cy="112877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23A01" w14:textId="77777777" w:rsidR="000B3A15" w:rsidRDefault="000B3A15" w:rsidP="003F7F5E">
      <w:r>
        <w:separator/>
      </w:r>
    </w:p>
  </w:footnote>
  <w:footnote w:type="continuationSeparator" w:id="0">
    <w:p w14:paraId="2A50B6CF" w14:textId="77777777" w:rsidR="000B3A15" w:rsidRDefault="000B3A15" w:rsidP="003F7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92B4E" w14:textId="77777777" w:rsidR="000E5DCD" w:rsidRDefault="000E5DC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266A" w14:textId="77777777" w:rsidR="003F7F5E" w:rsidRDefault="003F7F5E">
    <w:pPr>
      <w:pStyle w:val="Encabezado"/>
    </w:pPr>
    <w:r>
      <w:rPr>
        <w:noProof/>
      </w:rPr>
      <w:drawing>
        <wp:anchor distT="0" distB="0" distL="114300" distR="114300" simplePos="0" relativeHeight="251659264" behindDoc="1" locked="0" layoutInCell="1" allowOverlap="1" wp14:anchorId="24F0B38A" wp14:editId="0F301094">
          <wp:simplePos x="0" y="0"/>
          <wp:positionH relativeFrom="column">
            <wp:posOffset>-1076366</wp:posOffset>
          </wp:positionH>
          <wp:positionV relativeFrom="paragraph">
            <wp:posOffset>-294640</wp:posOffset>
          </wp:positionV>
          <wp:extent cx="3749184" cy="1042965"/>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
                    <a:extLst>
                      <a:ext uri="{28A0092B-C50C-407E-A947-70E740481C1C}">
                        <a14:useLocalDpi xmlns:a14="http://schemas.microsoft.com/office/drawing/2010/main" val="0"/>
                      </a:ext>
                    </a:extLst>
                  </a:blip>
                  <a:stretch>
                    <a:fillRect/>
                  </a:stretch>
                </pic:blipFill>
                <pic:spPr>
                  <a:xfrm>
                    <a:off x="0" y="0"/>
                    <a:ext cx="3749184" cy="104296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97CDA" w14:textId="77777777" w:rsidR="000E5DCD" w:rsidRDefault="000E5DC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1"/>
    <w:multiLevelType w:val="singleLevel"/>
    <w:tmpl w:val="00000000"/>
    <w:lvl w:ilvl="0">
      <w:start w:val="5"/>
      <w:numFmt w:val="bullet"/>
      <w:lvlText w:val="-"/>
      <w:lvlJc w:val="left"/>
      <w:pPr>
        <w:tabs>
          <w:tab w:val="num" w:pos="360"/>
        </w:tabs>
        <w:ind w:left="360" w:hanging="360"/>
      </w:pPr>
      <w:rPr>
        <w:rFonts w:ascii="Times New Roman" w:hAnsi="Times New Roman" w:hint="default"/>
      </w:rPr>
    </w:lvl>
  </w:abstractNum>
  <w:abstractNum w:abstractNumId="2" w15:restartNumberingAfterBreak="0">
    <w:nsid w:val="026B7F7D"/>
    <w:multiLevelType w:val="hybridMultilevel"/>
    <w:tmpl w:val="69D226A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6EE0DB0"/>
    <w:multiLevelType w:val="hybridMultilevel"/>
    <w:tmpl w:val="94C49968"/>
    <w:lvl w:ilvl="0" w:tplc="240A0001">
      <w:start w:val="1"/>
      <w:numFmt w:val="bullet"/>
      <w:lvlText w:val=""/>
      <w:lvlJc w:val="left"/>
      <w:pPr>
        <w:ind w:left="1728" w:hanging="360"/>
      </w:pPr>
      <w:rPr>
        <w:rFonts w:ascii="Symbol" w:hAnsi="Symbol" w:hint="default"/>
      </w:rPr>
    </w:lvl>
    <w:lvl w:ilvl="1" w:tplc="240A0003" w:tentative="1">
      <w:start w:val="1"/>
      <w:numFmt w:val="bullet"/>
      <w:lvlText w:val="o"/>
      <w:lvlJc w:val="left"/>
      <w:pPr>
        <w:ind w:left="2448" w:hanging="360"/>
      </w:pPr>
      <w:rPr>
        <w:rFonts w:ascii="Courier New" w:hAnsi="Courier New" w:cs="Courier New" w:hint="default"/>
      </w:rPr>
    </w:lvl>
    <w:lvl w:ilvl="2" w:tplc="240A0005" w:tentative="1">
      <w:start w:val="1"/>
      <w:numFmt w:val="bullet"/>
      <w:lvlText w:val=""/>
      <w:lvlJc w:val="left"/>
      <w:pPr>
        <w:ind w:left="3168" w:hanging="360"/>
      </w:pPr>
      <w:rPr>
        <w:rFonts w:ascii="Wingdings" w:hAnsi="Wingdings" w:hint="default"/>
      </w:rPr>
    </w:lvl>
    <w:lvl w:ilvl="3" w:tplc="240A0001" w:tentative="1">
      <w:start w:val="1"/>
      <w:numFmt w:val="bullet"/>
      <w:lvlText w:val=""/>
      <w:lvlJc w:val="left"/>
      <w:pPr>
        <w:ind w:left="3888" w:hanging="360"/>
      </w:pPr>
      <w:rPr>
        <w:rFonts w:ascii="Symbol" w:hAnsi="Symbol" w:hint="default"/>
      </w:rPr>
    </w:lvl>
    <w:lvl w:ilvl="4" w:tplc="240A0003" w:tentative="1">
      <w:start w:val="1"/>
      <w:numFmt w:val="bullet"/>
      <w:lvlText w:val="o"/>
      <w:lvlJc w:val="left"/>
      <w:pPr>
        <w:ind w:left="4608" w:hanging="360"/>
      </w:pPr>
      <w:rPr>
        <w:rFonts w:ascii="Courier New" w:hAnsi="Courier New" w:cs="Courier New" w:hint="default"/>
      </w:rPr>
    </w:lvl>
    <w:lvl w:ilvl="5" w:tplc="240A0005" w:tentative="1">
      <w:start w:val="1"/>
      <w:numFmt w:val="bullet"/>
      <w:lvlText w:val=""/>
      <w:lvlJc w:val="left"/>
      <w:pPr>
        <w:ind w:left="5328" w:hanging="360"/>
      </w:pPr>
      <w:rPr>
        <w:rFonts w:ascii="Wingdings" w:hAnsi="Wingdings" w:hint="default"/>
      </w:rPr>
    </w:lvl>
    <w:lvl w:ilvl="6" w:tplc="240A0001" w:tentative="1">
      <w:start w:val="1"/>
      <w:numFmt w:val="bullet"/>
      <w:lvlText w:val=""/>
      <w:lvlJc w:val="left"/>
      <w:pPr>
        <w:ind w:left="6048" w:hanging="360"/>
      </w:pPr>
      <w:rPr>
        <w:rFonts w:ascii="Symbol" w:hAnsi="Symbol" w:hint="default"/>
      </w:rPr>
    </w:lvl>
    <w:lvl w:ilvl="7" w:tplc="240A0003" w:tentative="1">
      <w:start w:val="1"/>
      <w:numFmt w:val="bullet"/>
      <w:lvlText w:val="o"/>
      <w:lvlJc w:val="left"/>
      <w:pPr>
        <w:ind w:left="6768" w:hanging="360"/>
      </w:pPr>
      <w:rPr>
        <w:rFonts w:ascii="Courier New" w:hAnsi="Courier New" w:cs="Courier New" w:hint="default"/>
      </w:rPr>
    </w:lvl>
    <w:lvl w:ilvl="8" w:tplc="240A0005" w:tentative="1">
      <w:start w:val="1"/>
      <w:numFmt w:val="bullet"/>
      <w:lvlText w:val=""/>
      <w:lvlJc w:val="left"/>
      <w:pPr>
        <w:ind w:left="7488" w:hanging="360"/>
      </w:pPr>
      <w:rPr>
        <w:rFonts w:ascii="Wingdings" w:hAnsi="Wingdings" w:hint="default"/>
      </w:rPr>
    </w:lvl>
  </w:abstractNum>
  <w:abstractNum w:abstractNumId="4" w15:restartNumberingAfterBreak="0">
    <w:nsid w:val="0D733974"/>
    <w:multiLevelType w:val="hybridMultilevel"/>
    <w:tmpl w:val="C388CFA6"/>
    <w:lvl w:ilvl="0" w:tplc="531A62C4">
      <w:start w:val="1"/>
      <w:numFmt w:val="bullet"/>
      <w:lvlText w:val=""/>
      <w:lvlJc w:val="left"/>
      <w:pPr>
        <w:tabs>
          <w:tab w:val="num" w:pos="473"/>
        </w:tabs>
        <w:ind w:left="454" w:hanging="341"/>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AE01BD"/>
    <w:multiLevelType w:val="hybridMultilevel"/>
    <w:tmpl w:val="E79601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417380"/>
    <w:multiLevelType w:val="hybridMultilevel"/>
    <w:tmpl w:val="6B74BC50"/>
    <w:lvl w:ilvl="0" w:tplc="8AA6A18E">
      <w:start w:val="1"/>
      <w:numFmt w:val="bullet"/>
      <w:lvlText w:val=""/>
      <w:lvlJc w:val="left"/>
      <w:pPr>
        <w:tabs>
          <w:tab w:val="num" w:pos="397"/>
        </w:tabs>
        <w:ind w:left="397" w:hanging="397"/>
      </w:pPr>
      <w:rPr>
        <w:rFonts w:ascii="Wingdings" w:hAnsi="Wingdings" w:hint="default"/>
        <w:color w:val="auto"/>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332FCC"/>
    <w:multiLevelType w:val="hybridMultilevel"/>
    <w:tmpl w:val="9B42A43E"/>
    <w:lvl w:ilvl="0" w:tplc="ACDCF52A">
      <w:start w:val="1"/>
      <w:numFmt w:val="decimal"/>
      <w:lvlText w:val="7.%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BA40F7F"/>
    <w:multiLevelType w:val="hybridMultilevel"/>
    <w:tmpl w:val="34D643EC"/>
    <w:lvl w:ilvl="0" w:tplc="00000000">
      <w:start w:val="5"/>
      <w:numFmt w:val="bullet"/>
      <w:lvlText w:val="-"/>
      <w:lvlJc w:val="left"/>
      <w:pPr>
        <w:ind w:left="1728" w:hanging="360"/>
      </w:pPr>
      <w:rPr>
        <w:rFonts w:ascii="Times New Roman" w:hAnsi="Times New Roman" w:hint="default"/>
      </w:rPr>
    </w:lvl>
    <w:lvl w:ilvl="1" w:tplc="FFFFFFFF" w:tentative="1">
      <w:start w:val="1"/>
      <w:numFmt w:val="bullet"/>
      <w:lvlText w:val="o"/>
      <w:lvlJc w:val="left"/>
      <w:pPr>
        <w:ind w:left="2448" w:hanging="360"/>
      </w:pPr>
      <w:rPr>
        <w:rFonts w:ascii="Courier New" w:hAnsi="Courier New" w:cs="Courier New" w:hint="default"/>
      </w:rPr>
    </w:lvl>
    <w:lvl w:ilvl="2" w:tplc="FFFFFFFF" w:tentative="1">
      <w:start w:val="1"/>
      <w:numFmt w:val="bullet"/>
      <w:lvlText w:val=""/>
      <w:lvlJc w:val="left"/>
      <w:pPr>
        <w:ind w:left="3168" w:hanging="360"/>
      </w:pPr>
      <w:rPr>
        <w:rFonts w:ascii="Wingdings" w:hAnsi="Wingdings" w:hint="default"/>
      </w:rPr>
    </w:lvl>
    <w:lvl w:ilvl="3" w:tplc="FFFFFFFF" w:tentative="1">
      <w:start w:val="1"/>
      <w:numFmt w:val="bullet"/>
      <w:lvlText w:val=""/>
      <w:lvlJc w:val="left"/>
      <w:pPr>
        <w:ind w:left="3888" w:hanging="360"/>
      </w:pPr>
      <w:rPr>
        <w:rFonts w:ascii="Symbol" w:hAnsi="Symbol" w:hint="default"/>
      </w:rPr>
    </w:lvl>
    <w:lvl w:ilvl="4" w:tplc="FFFFFFFF" w:tentative="1">
      <w:start w:val="1"/>
      <w:numFmt w:val="bullet"/>
      <w:lvlText w:val="o"/>
      <w:lvlJc w:val="left"/>
      <w:pPr>
        <w:ind w:left="4608" w:hanging="360"/>
      </w:pPr>
      <w:rPr>
        <w:rFonts w:ascii="Courier New" w:hAnsi="Courier New" w:cs="Courier New" w:hint="default"/>
      </w:rPr>
    </w:lvl>
    <w:lvl w:ilvl="5" w:tplc="FFFFFFFF" w:tentative="1">
      <w:start w:val="1"/>
      <w:numFmt w:val="bullet"/>
      <w:lvlText w:val=""/>
      <w:lvlJc w:val="left"/>
      <w:pPr>
        <w:ind w:left="5328" w:hanging="360"/>
      </w:pPr>
      <w:rPr>
        <w:rFonts w:ascii="Wingdings" w:hAnsi="Wingdings" w:hint="default"/>
      </w:rPr>
    </w:lvl>
    <w:lvl w:ilvl="6" w:tplc="FFFFFFFF" w:tentative="1">
      <w:start w:val="1"/>
      <w:numFmt w:val="bullet"/>
      <w:lvlText w:val=""/>
      <w:lvlJc w:val="left"/>
      <w:pPr>
        <w:ind w:left="6048" w:hanging="360"/>
      </w:pPr>
      <w:rPr>
        <w:rFonts w:ascii="Symbol" w:hAnsi="Symbol" w:hint="default"/>
      </w:rPr>
    </w:lvl>
    <w:lvl w:ilvl="7" w:tplc="FFFFFFFF" w:tentative="1">
      <w:start w:val="1"/>
      <w:numFmt w:val="bullet"/>
      <w:lvlText w:val="o"/>
      <w:lvlJc w:val="left"/>
      <w:pPr>
        <w:ind w:left="6768" w:hanging="360"/>
      </w:pPr>
      <w:rPr>
        <w:rFonts w:ascii="Courier New" w:hAnsi="Courier New" w:cs="Courier New" w:hint="default"/>
      </w:rPr>
    </w:lvl>
    <w:lvl w:ilvl="8" w:tplc="FFFFFFFF" w:tentative="1">
      <w:start w:val="1"/>
      <w:numFmt w:val="bullet"/>
      <w:lvlText w:val=""/>
      <w:lvlJc w:val="left"/>
      <w:pPr>
        <w:ind w:left="7488" w:hanging="360"/>
      </w:pPr>
      <w:rPr>
        <w:rFonts w:ascii="Wingdings" w:hAnsi="Wingdings" w:hint="default"/>
      </w:rPr>
    </w:lvl>
  </w:abstractNum>
  <w:abstractNum w:abstractNumId="9" w15:restartNumberingAfterBreak="0">
    <w:nsid w:val="1F024229"/>
    <w:multiLevelType w:val="hybridMultilevel"/>
    <w:tmpl w:val="B7301F38"/>
    <w:lvl w:ilvl="0" w:tplc="24BC8D24">
      <w:start w:val="2"/>
      <w:numFmt w:val="decimal"/>
      <w:lvlText w:val="7.%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AD7349"/>
    <w:multiLevelType w:val="hybridMultilevel"/>
    <w:tmpl w:val="FFEA438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3B5184F"/>
    <w:multiLevelType w:val="hybridMultilevel"/>
    <w:tmpl w:val="19F2A07E"/>
    <w:lvl w:ilvl="0" w:tplc="0D526AF8">
      <w:start w:val="1"/>
      <w:numFmt w:val="bullet"/>
      <w:lvlText w:val=""/>
      <w:lvlJc w:val="left"/>
      <w:pPr>
        <w:tabs>
          <w:tab w:val="num" w:pos="473"/>
        </w:tabs>
        <w:ind w:left="454" w:hanging="341"/>
      </w:pPr>
      <w:rPr>
        <w:rFonts w:ascii="Wingdings" w:hAnsi="Wingdings" w:hint="default"/>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9061E5"/>
    <w:multiLevelType w:val="hybridMultilevel"/>
    <w:tmpl w:val="4F2845D0"/>
    <w:lvl w:ilvl="0" w:tplc="240A0001">
      <w:start w:val="1"/>
      <w:numFmt w:val="bullet"/>
      <w:lvlText w:val=""/>
      <w:lvlJc w:val="left"/>
      <w:pPr>
        <w:ind w:left="1080" w:hanging="360"/>
      </w:pPr>
      <w:rPr>
        <w:rFonts w:ascii="Symbol" w:hAnsi="Symbol" w:hint="default"/>
        <w:b/>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53062C9"/>
    <w:multiLevelType w:val="hybridMultilevel"/>
    <w:tmpl w:val="86D890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5F97977"/>
    <w:multiLevelType w:val="hybridMultilevel"/>
    <w:tmpl w:val="31D89074"/>
    <w:lvl w:ilvl="0" w:tplc="240A0017">
      <w:start w:val="1"/>
      <w:numFmt w:val="lowerLetter"/>
      <w:lvlText w:val="%1)"/>
      <w:lvlJc w:val="left"/>
      <w:pPr>
        <w:ind w:left="360" w:hanging="360"/>
      </w:pPr>
      <w:rPr>
        <w:rFonts w:cs="Times New Roman" w:hint="default"/>
      </w:rPr>
    </w:lvl>
    <w:lvl w:ilvl="1" w:tplc="240A0019" w:tentative="1">
      <w:start w:val="1"/>
      <w:numFmt w:val="lowerLetter"/>
      <w:lvlText w:val="%2."/>
      <w:lvlJc w:val="left"/>
      <w:pPr>
        <w:ind w:left="1080" w:hanging="360"/>
      </w:pPr>
      <w:rPr>
        <w:rFonts w:cs="Times New Roman"/>
      </w:rPr>
    </w:lvl>
    <w:lvl w:ilvl="2" w:tplc="240A001B" w:tentative="1">
      <w:start w:val="1"/>
      <w:numFmt w:val="lowerRoman"/>
      <w:lvlText w:val="%3."/>
      <w:lvlJc w:val="right"/>
      <w:pPr>
        <w:ind w:left="1800" w:hanging="180"/>
      </w:pPr>
      <w:rPr>
        <w:rFonts w:cs="Times New Roman"/>
      </w:rPr>
    </w:lvl>
    <w:lvl w:ilvl="3" w:tplc="240A000F" w:tentative="1">
      <w:start w:val="1"/>
      <w:numFmt w:val="decimal"/>
      <w:lvlText w:val="%4."/>
      <w:lvlJc w:val="left"/>
      <w:pPr>
        <w:ind w:left="2520" w:hanging="360"/>
      </w:pPr>
      <w:rPr>
        <w:rFonts w:cs="Times New Roman"/>
      </w:rPr>
    </w:lvl>
    <w:lvl w:ilvl="4" w:tplc="240A0019" w:tentative="1">
      <w:start w:val="1"/>
      <w:numFmt w:val="lowerLetter"/>
      <w:lvlText w:val="%5."/>
      <w:lvlJc w:val="left"/>
      <w:pPr>
        <w:ind w:left="3240" w:hanging="360"/>
      </w:pPr>
      <w:rPr>
        <w:rFonts w:cs="Times New Roman"/>
      </w:rPr>
    </w:lvl>
    <w:lvl w:ilvl="5" w:tplc="240A001B" w:tentative="1">
      <w:start w:val="1"/>
      <w:numFmt w:val="lowerRoman"/>
      <w:lvlText w:val="%6."/>
      <w:lvlJc w:val="right"/>
      <w:pPr>
        <w:ind w:left="3960" w:hanging="180"/>
      </w:pPr>
      <w:rPr>
        <w:rFonts w:cs="Times New Roman"/>
      </w:rPr>
    </w:lvl>
    <w:lvl w:ilvl="6" w:tplc="240A000F" w:tentative="1">
      <w:start w:val="1"/>
      <w:numFmt w:val="decimal"/>
      <w:lvlText w:val="%7."/>
      <w:lvlJc w:val="left"/>
      <w:pPr>
        <w:ind w:left="4680" w:hanging="360"/>
      </w:pPr>
      <w:rPr>
        <w:rFonts w:cs="Times New Roman"/>
      </w:rPr>
    </w:lvl>
    <w:lvl w:ilvl="7" w:tplc="240A0019" w:tentative="1">
      <w:start w:val="1"/>
      <w:numFmt w:val="lowerLetter"/>
      <w:lvlText w:val="%8."/>
      <w:lvlJc w:val="left"/>
      <w:pPr>
        <w:ind w:left="5400" w:hanging="360"/>
      </w:pPr>
      <w:rPr>
        <w:rFonts w:cs="Times New Roman"/>
      </w:rPr>
    </w:lvl>
    <w:lvl w:ilvl="8" w:tplc="240A001B" w:tentative="1">
      <w:start w:val="1"/>
      <w:numFmt w:val="lowerRoman"/>
      <w:lvlText w:val="%9."/>
      <w:lvlJc w:val="right"/>
      <w:pPr>
        <w:ind w:left="6120" w:hanging="180"/>
      </w:pPr>
      <w:rPr>
        <w:rFonts w:cs="Times New Roman"/>
      </w:rPr>
    </w:lvl>
  </w:abstractNum>
  <w:abstractNum w:abstractNumId="15" w15:restartNumberingAfterBreak="0">
    <w:nsid w:val="3189119C"/>
    <w:multiLevelType w:val="hybridMultilevel"/>
    <w:tmpl w:val="8FF8C41A"/>
    <w:lvl w:ilvl="0" w:tplc="531A62C4">
      <w:start w:val="1"/>
      <w:numFmt w:val="bullet"/>
      <w:lvlText w:val=""/>
      <w:lvlJc w:val="left"/>
      <w:pPr>
        <w:tabs>
          <w:tab w:val="num" w:pos="473"/>
        </w:tabs>
        <w:ind w:left="454" w:hanging="341"/>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3213110"/>
    <w:multiLevelType w:val="hybridMultilevel"/>
    <w:tmpl w:val="F85A3E8E"/>
    <w:lvl w:ilvl="0" w:tplc="240A0001">
      <w:start w:val="1"/>
      <w:numFmt w:val="bullet"/>
      <w:lvlText w:val=""/>
      <w:lvlJc w:val="left"/>
      <w:pPr>
        <w:ind w:left="2153" w:hanging="360"/>
      </w:pPr>
      <w:rPr>
        <w:rFonts w:ascii="Symbol" w:hAnsi="Symbol" w:hint="default"/>
      </w:rPr>
    </w:lvl>
    <w:lvl w:ilvl="1" w:tplc="240A0003" w:tentative="1">
      <w:start w:val="1"/>
      <w:numFmt w:val="bullet"/>
      <w:lvlText w:val="o"/>
      <w:lvlJc w:val="left"/>
      <w:pPr>
        <w:ind w:left="2873" w:hanging="360"/>
      </w:pPr>
      <w:rPr>
        <w:rFonts w:ascii="Courier New" w:hAnsi="Courier New" w:cs="Courier New" w:hint="default"/>
      </w:rPr>
    </w:lvl>
    <w:lvl w:ilvl="2" w:tplc="240A0005" w:tentative="1">
      <w:start w:val="1"/>
      <w:numFmt w:val="bullet"/>
      <w:lvlText w:val=""/>
      <w:lvlJc w:val="left"/>
      <w:pPr>
        <w:ind w:left="3593" w:hanging="360"/>
      </w:pPr>
      <w:rPr>
        <w:rFonts w:ascii="Wingdings" w:hAnsi="Wingdings" w:hint="default"/>
      </w:rPr>
    </w:lvl>
    <w:lvl w:ilvl="3" w:tplc="240A0001" w:tentative="1">
      <w:start w:val="1"/>
      <w:numFmt w:val="bullet"/>
      <w:lvlText w:val=""/>
      <w:lvlJc w:val="left"/>
      <w:pPr>
        <w:ind w:left="4313" w:hanging="360"/>
      </w:pPr>
      <w:rPr>
        <w:rFonts w:ascii="Symbol" w:hAnsi="Symbol" w:hint="default"/>
      </w:rPr>
    </w:lvl>
    <w:lvl w:ilvl="4" w:tplc="240A0003" w:tentative="1">
      <w:start w:val="1"/>
      <w:numFmt w:val="bullet"/>
      <w:lvlText w:val="o"/>
      <w:lvlJc w:val="left"/>
      <w:pPr>
        <w:ind w:left="5033" w:hanging="360"/>
      </w:pPr>
      <w:rPr>
        <w:rFonts w:ascii="Courier New" w:hAnsi="Courier New" w:cs="Courier New" w:hint="default"/>
      </w:rPr>
    </w:lvl>
    <w:lvl w:ilvl="5" w:tplc="240A0005" w:tentative="1">
      <w:start w:val="1"/>
      <w:numFmt w:val="bullet"/>
      <w:lvlText w:val=""/>
      <w:lvlJc w:val="left"/>
      <w:pPr>
        <w:ind w:left="5753" w:hanging="360"/>
      </w:pPr>
      <w:rPr>
        <w:rFonts w:ascii="Wingdings" w:hAnsi="Wingdings" w:hint="default"/>
      </w:rPr>
    </w:lvl>
    <w:lvl w:ilvl="6" w:tplc="240A0001" w:tentative="1">
      <w:start w:val="1"/>
      <w:numFmt w:val="bullet"/>
      <w:lvlText w:val=""/>
      <w:lvlJc w:val="left"/>
      <w:pPr>
        <w:ind w:left="6473" w:hanging="360"/>
      </w:pPr>
      <w:rPr>
        <w:rFonts w:ascii="Symbol" w:hAnsi="Symbol" w:hint="default"/>
      </w:rPr>
    </w:lvl>
    <w:lvl w:ilvl="7" w:tplc="240A0003" w:tentative="1">
      <w:start w:val="1"/>
      <w:numFmt w:val="bullet"/>
      <w:lvlText w:val="o"/>
      <w:lvlJc w:val="left"/>
      <w:pPr>
        <w:ind w:left="7193" w:hanging="360"/>
      </w:pPr>
      <w:rPr>
        <w:rFonts w:ascii="Courier New" w:hAnsi="Courier New" w:cs="Courier New" w:hint="default"/>
      </w:rPr>
    </w:lvl>
    <w:lvl w:ilvl="8" w:tplc="240A0005" w:tentative="1">
      <w:start w:val="1"/>
      <w:numFmt w:val="bullet"/>
      <w:lvlText w:val=""/>
      <w:lvlJc w:val="left"/>
      <w:pPr>
        <w:ind w:left="7913" w:hanging="360"/>
      </w:pPr>
      <w:rPr>
        <w:rFonts w:ascii="Wingdings" w:hAnsi="Wingdings" w:hint="default"/>
      </w:rPr>
    </w:lvl>
  </w:abstractNum>
  <w:abstractNum w:abstractNumId="17" w15:restartNumberingAfterBreak="0">
    <w:nsid w:val="34001C2A"/>
    <w:multiLevelType w:val="hybridMultilevel"/>
    <w:tmpl w:val="499A2094"/>
    <w:lvl w:ilvl="0" w:tplc="240A000D">
      <w:start w:val="1"/>
      <w:numFmt w:val="bullet"/>
      <w:lvlText w:val=""/>
      <w:lvlJc w:val="left"/>
      <w:pPr>
        <w:ind w:left="900" w:hanging="360"/>
      </w:pPr>
      <w:rPr>
        <w:rFonts w:ascii="Wingdings" w:hAnsi="Wingdings" w:hint="default"/>
      </w:rPr>
    </w:lvl>
    <w:lvl w:ilvl="1" w:tplc="240A0003">
      <w:start w:val="1"/>
      <w:numFmt w:val="bullet"/>
      <w:lvlText w:val="o"/>
      <w:lvlJc w:val="left"/>
      <w:pPr>
        <w:ind w:left="1620" w:hanging="360"/>
      </w:pPr>
      <w:rPr>
        <w:rFonts w:ascii="Courier New" w:hAnsi="Courier New" w:hint="default"/>
      </w:rPr>
    </w:lvl>
    <w:lvl w:ilvl="2" w:tplc="240A0005">
      <w:start w:val="1"/>
      <w:numFmt w:val="bullet"/>
      <w:lvlText w:val=""/>
      <w:lvlJc w:val="left"/>
      <w:pPr>
        <w:ind w:left="2340" w:hanging="360"/>
      </w:pPr>
      <w:rPr>
        <w:rFonts w:ascii="Wingdings" w:hAnsi="Wingdings" w:hint="default"/>
      </w:rPr>
    </w:lvl>
    <w:lvl w:ilvl="3" w:tplc="240A0001">
      <w:start w:val="1"/>
      <w:numFmt w:val="bullet"/>
      <w:lvlText w:val=""/>
      <w:lvlJc w:val="left"/>
      <w:pPr>
        <w:ind w:left="3060" w:hanging="360"/>
      </w:pPr>
      <w:rPr>
        <w:rFonts w:ascii="Symbol" w:hAnsi="Symbol" w:hint="default"/>
      </w:rPr>
    </w:lvl>
    <w:lvl w:ilvl="4" w:tplc="240A0003">
      <w:start w:val="1"/>
      <w:numFmt w:val="bullet"/>
      <w:lvlText w:val="o"/>
      <w:lvlJc w:val="left"/>
      <w:pPr>
        <w:ind w:left="3780" w:hanging="360"/>
      </w:pPr>
      <w:rPr>
        <w:rFonts w:ascii="Courier New" w:hAnsi="Courier New" w:hint="default"/>
      </w:rPr>
    </w:lvl>
    <w:lvl w:ilvl="5" w:tplc="240A0005">
      <w:start w:val="1"/>
      <w:numFmt w:val="bullet"/>
      <w:lvlText w:val=""/>
      <w:lvlJc w:val="left"/>
      <w:pPr>
        <w:ind w:left="4500" w:hanging="360"/>
      </w:pPr>
      <w:rPr>
        <w:rFonts w:ascii="Wingdings" w:hAnsi="Wingdings" w:hint="default"/>
      </w:rPr>
    </w:lvl>
    <w:lvl w:ilvl="6" w:tplc="240A0001">
      <w:start w:val="1"/>
      <w:numFmt w:val="bullet"/>
      <w:lvlText w:val=""/>
      <w:lvlJc w:val="left"/>
      <w:pPr>
        <w:ind w:left="5220" w:hanging="360"/>
      </w:pPr>
      <w:rPr>
        <w:rFonts w:ascii="Symbol" w:hAnsi="Symbol" w:hint="default"/>
      </w:rPr>
    </w:lvl>
    <w:lvl w:ilvl="7" w:tplc="240A0003">
      <w:start w:val="1"/>
      <w:numFmt w:val="bullet"/>
      <w:lvlText w:val="o"/>
      <w:lvlJc w:val="left"/>
      <w:pPr>
        <w:ind w:left="5940" w:hanging="360"/>
      </w:pPr>
      <w:rPr>
        <w:rFonts w:ascii="Courier New" w:hAnsi="Courier New" w:hint="default"/>
      </w:rPr>
    </w:lvl>
    <w:lvl w:ilvl="8" w:tplc="240A0005">
      <w:start w:val="1"/>
      <w:numFmt w:val="bullet"/>
      <w:lvlText w:val=""/>
      <w:lvlJc w:val="left"/>
      <w:pPr>
        <w:ind w:left="6660" w:hanging="360"/>
      </w:pPr>
      <w:rPr>
        <w:rFonts w:ascii="Wingdings" w:hAnsi="Wingdings" w:hint="default"/>
      </w:rPr>
    </w:lvl>
  </w:abstractNum>
  <w:abstractNum w:abstractNumId="18" w15:restartNumberingAfterBreak="0">
    <w:nsid w:val="37295C14"/>
    <w:multiLevelType w:val="multilevel"/>
    <w:tmpl w:val="7CF2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6258B2"/>
    <w:multiLevelType w:val="hybridMultilevel"/>
    <w:tmpl w:val="E70401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DB87150"/>
    <w:multiLevelType w:val="hybridMultilevel"/>
    <w:tmpl w:val="91781442"/>
    <w:lvl w:ilvl="0" w:tplc="BE7E6A8A">
      <w:start w:val="28"/>
      <w:numFmt w:val="bullet"/>
      <w:lvlText w:val="-"/>
      <w:lvlJc w:val="left"/>
      <w:pPr>
        <w:ind w:left="1776" w:hanging="360"/>
      </w:pPr>
      <w:rPr>
        <w:rFonts w:ascii="Arial Narrow" w:eastAsia="Times New Roman" w:hAnsi="Arial Narrow" w:cs="Times New Roman"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21" w15:restartNumberingAfterBreak="0">
    <w:nsid w:val="3F265E7F"/>
    <w:multiLevelType w:val="hybridMultilevel"/>
    <w:tmpl w:val="1480D4DC"/>
    <w:lvl w:ilvl="0" w:tplc="FD3C889A">
      <w:numFmt w:val="bullet"/>
      <w:lvlText w:val="-"/>
      <w:lvlJc w:val="left"/>
      <w:pPr>
        <w:ind w:left="1080" w:hanging="360"/>
      </w:pPr>
      <w:rPr>
        <w:rFonts w:ascii="Arial Narrow" w:eastAsia="Times New Roman" w:hAnsi="Arial Narrow" w:cs="Arial" w:hint="default"/>
        <w:b/>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482A3B66"/>
    <w:multiLevelType w:val="hybridMultilevel"/>
    <w:tmpl w:val="C7F2213A"/>
    <w:lvl w:ilvl="0" w:tplc="0D526AF8">
      <w:start w:val="1"/>
      <w:numFmt w:val="bullet"/>
      <w:lvlText w:val=""/>
      <w:lvlJc w:val="left"/>
      <w:pPr>
        <w:tabs>
          <w:tab w:val="num" w:pos="473"/>
        </w:tabs>
        <w:ind w:left="454" w:hanging="341"/>
      </w:pPr>
      <w:rPr>
        <w:rFonts w:ascii="Wingdings" w:hAnsi="Wingdings" w:hint="default"/>
        <w:sz w:val="20"/>
      </w:rPr>
    </w:lvl>
    <w:lvl w:ilvl="1" w:tplc="240A000D">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696DA9"/>
    <w:multiLevelType w:val="multilevel"/>
    <w:tmpl w:val="51A8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DC21DB"/>
    <w:multiLevelType w:val="hybridMultilevel"/>
    <w:tmpl w:val="D9A42892"/>
    <w:lvl w:ilvl="0" w:tplc="00000000">
      <w:start w:val="5"/>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C410EC8"/>
    <w:multiLevelType w:val="singleLevel"/>
    <w:tmpl w:val="00000000"/>
    <w:lvl w:ilvl="0">
      <w:start w:val="5"/>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4C43722E"/>
    <w:multiLevelType w:val="multilevel"/>
    <w:tmpl w:val="194CF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CF5316"/>
    <w:multiLevelType w:val="hybridMultilevel"/>
    <w:tmpl w:val="04C6782E"/>
    <w:lvl w:ilvl="0" w:tplc="7B0AC1DE">
      <w:start w:val="1"/>
      <w:numFmt w:val="decimal"/>
      <w:suff w:val="space"/>
      <w:lvlText w:val="7.2.%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07F5089"/>
    <w:multiLevelType w:val="hybridMultilevel"/>
    <w:tmpl w:val="ABC29BA0"/>
    <w:lvl w:ilvl="0" w:tplc="0D526AF8">
      <w:start w:val="1"/>
      <w:numFmt w:val="bullet"/>
      <w:lvlText w:val=""/>
      <w:lvlJc w:val="left"/>
      <w:pPr>
        <w:tabs>
          <w:tab w:val="num" w:pos="360"/>
        </w:tabs>
        <w:ind w:left="340" w:hanging="340"/>
      </w:pPr>
      <w:rPr>
        <w:rFonts w:ascii="Wingdings" w:hAnsi="Wingdings" w:hint="default"/>
        <w:color w:val="auto"/>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07481A"/>
    <w:multiLevelType w:val="hybridMultilevel"/>
    <w:tmpl w:val="8E7C9B16"/>
    <w:lvl w:ilvl="0" w:tplc="531A62C4">
      <w:start w:val="1"/>
      <w:numFmt w:val="bullet"/>
      <w:lvlText w:val=""/>
      <w:lvlJc w:val="left"/>
      <w:pPr>
        <w:tabs>
          <w:tab w:val="num" w:pos="473"/>
        </w:tabs>
        <w:ind w:left="454" w:hanging="341"/>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4E7E39"/>
    <w:multiLevelType w:val="hybridMultilevel"/>
    <w:tmpl w:val="CC86C230"/>
    <w:lvl w:ilvl="0" w:tplc="3990C902">
      <w:start w:val="6"/>
      <w:numFmt w:val="bullet"/>
      <w:lvlText w:val=""/>
      <w:lvlJc w:val="left"/>
      <w:pPr>
        <w:tabs>
          <w:tab w:val="num" w:pos="540"/>
        </w:tabs>
        <w:ind w:left="540" w:hanging="360"/>
      </w:pPr>
      <w:rPr>
        <w:rFonts w:ascii="Symbol" w:eastAsia="Times New Roman" w:hAnsi="Symbol" w:hint="default"/>
      </w:rPr>
    </w:lvl>
    <w:lvl w:ilvl="1" w:tplc="0C0A0003">
      <w:start w:val="1"/>
      <w:numFmt w:val="bullet"/>
      <w:lvlText w:val="o"/>
      <w:lvlJc w:val="left"/>
      <w:pPr>
        <w:tabs>
          <w:tab w:val="num" w:pos="1260"/>
        </w:tabs>
        <w:ind w:left="1260" w:hanging="360"/>
      </w:pPr>
      <w:rPr>
        <w:rFonts w:ascii="Courier New" w:hAnsi="Courier New" w:hint="default"/>
      </w:rPr>
    </w:lvl>
    <w:lvl w:ilvl="2" w:tplc="0C0A0005">
      <w:start w:val="1"/>
      <w:numFmt w:val="bullet"/>
      <w:lvlText w:val=""/>
      <w:lvlJc w:val="left"/>
      <w:pPr>
        <w:tabs>
          <w:tab w:val="num" w:pos="1980"/>
        </w:tabs>
        <w:ind w:left="1980" w:hanging="360"/>
      </w:pPr>
      <w:rPr>
        <w:rFonts w:ascii="Wingdings" w:hAnsi="Wingdings" w:hint="default"/>
      </w:rPr>
    </w:lvl>
    <w:lvl w:ilvl="3" w:tplc="0C0A0001">
      <w:start w:val="1"/>
      <w:numFmt w:val="bullet"/>
      <w:lvlText w:val=""/>
      <w:lvlJc w:val="left"/>
      <w:pPr>
        <w:tabs>
          <w:tab w:val="num" w:pos="2700"/>
        </w:tabs>
        <w:ind w:left="2700" w:hanging="360"/>
      </w:pPr>
      <w:rPr>
        <w:rFonts w:ascii="Symbol" w:hAnsi="Symbol" w:hint="default"/>
      </w:rPr>
    </w:lvl>
    <w:lvl w:ilvl="4" w:tplc="0C0A0003">
      <w:start w:val="1"/>
      <w:numFmt w:val="bullet"/>
      <w:lvlText w:val="o"/>
      <w:lvlJc w:val="left"/>
      <w:pPr>
        <w:tabs>
          <w:tab w:val="num" w:pos="3420"/>
        </w:tabs>
        <w:ind w:left="3420" w:hanging="360"/>
      </w:pPr>
      <w:rPr>
        <w:rFonts w:ascii="Courier New" w:hAnsi="Courier New" w:hint="default"/>
      </w:rPr>
    </w:lvl>
    <w:lvl w:ilvl="5" w:tplc="0C0A0005">
      <w:start w:val="1"/>
      <w:numFmt w:val="bullet"/>
      <w:lvlText w:val=""/>
      <w:lvlJc w:val="left"/>
      <w:pPr>
        <w:tabs>
          <w:tab w:val="num" w:pos="4140"/>
        </w:tabs>
        <w:ind w:left="4140" w:hanging="360"/>
      </w:pPr>
      <w:rPr>
        <w:rFonts w:ascii="Wingdings" w:hAnsi="Wingdings" w:hint="default"/>
      </w:rPr>
    </w:lvl>
    <w:lvl w:ilvl="6" w:tplc="0C0A0001">
      <w:start w:val="1"/>
      <w:numFmt w:val="bullet"/>
      <w:lvlText w:val=""/>
      <w:lvlJc w:val="left"/>
      <w:pPr>
        <w:tabs>
          <w:tab w:val="num" w:pos="4860"/>
        </w:tabs>
        <w:ind w:left="4860" w:hanging="360"/>
      </w:pPr>
      <w:rPr>
        <w:rFonts w:ascii="Symbol" w:hAnsi="Symbol" w:hint="default"/>
      </w:rPr>
    </w:lvl>
    <w:lvl w:ilvl="7" w:tplc="0C0A0003">
      <w:start w:val="1"/>
      <w:numFmt w:val="bullet"/>
      <w:lvlText w:val="o"/>
      <w:lvlJc w:val="left"/>
      <w:pPr>
        <w:tabs>
          <w:tab w:val="num" w:pos="5580"/>
        </w:tabs>
        <w:ind w:left="5580" w:hanging="360"/>
      </w:pPr>
      <w:rPr>
        <w:rFonts w:ascii="Courier New" w:hAnsi="Courier New" w:hint="default"/>
      </w:rPr>
    </w:lvl>
    <w:lvl w:ilvl="8" w:tplc="0C0A0005">
      <w:start w:val="1"/>
      <w:numFmt w:val="bullet"/>
      <w:lvlText w:val=""/>
      <w:lvlJc w:val="left"/>
      <w:pPr>
        <w:tabs>
          <w:tab w:val="num" w:pos="6300"/>
        </w:tabs>
        <w:ind w:left="6300" w:hanging="360"/>
      </w:pPr>
      <w:rPr>
        <w:rFonts w:ascii="Wingdings" w:hAnsi="Wingdings" w:hint="default"/>
      </w:rPr>
    </w:lvl>
  </w:abstractNum>
  <w:abstractNum w:abstractNumId="31" w15:restartNumberingAfterBreak="0">
    <w:nsid w:val="549B06E0"/>
    <w:multiLevelType w:val="multilevel"/>
    <w:tmpl w:val="9FE0D0CE"/>
    <w:lvl w:ilvl="0">
      <w:start w:val="1"/>
      <w:numFmt w:val="decimal"/>
      <w:lvlText w:val="%1."/>
      <w:lvlJc w:val="left"/>
      <w:pPr>
        <w:ind w:left="360" w:hanging="360"/>
      </w:pPr>
      <w:rPr>
        <w:rFonts w:cs="Times New Roman" w:hint="default"/>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32" w15:restartNumberingAfterBreak="0">
    <w:nsid w:val="55207BF5"/>
    <w:multiLevelType w:val="hybridMultilevel"/>
    <w:tmpl w:val="71BA6FD0"/>
    <w:lvl w:ilvl="0" w:tplc="531A62C4">
      <w:start w:val="1"/>
      <w:numFmt w:val="bullet"/>
      <w:lvlText w:val=""/>
      <w:lvlJc w:val="left"/>
      <w:pPr>
        <w:tabs>
          <w:tab w:val="num" w:pos="473"/>
        </w:tabs>
        <w:ind w:left="454" w:hanging="341"/>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9611F55"/>
    <w:multiLevelType w:val="hybridMultilevel"/>
    <w:tmpl w:val="5A96C7B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15:restartNumberingAfterBreak="0">
    <w:nsid w:val="59CE0F83"/>
    <w:multiLevelType w:val="hybridMultilevel"/>
    <w:tmpl w:val="94003C0A"/>
    <w:lvl w:ilvl="0" w:tplc="ACA83EC8">
      <w:start w:val="1"/>
      <w:numFmt w:val="lowerLetter"/>
      <w:lvlText w:val="%1)"/>
      <w:lvlJc w:val="left"/>
      <w:pPr>
        <w:ind w:left="720" w:hanging="360"/>
      </w:pPr>
      <w:rPr>
        <w:rFonts w:cs="Times New Roman"/>
        <w:b w:val="0"/>
        <w:bCs w:val="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5" w15:restartNumberingAfterBreak="0">
    <w:nsid w:val="620D6816"/>
    <w:multiLevelType w:val="hybridMultilevel"/>
    <w:tmpl w:val="822EB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7807649"/>
    <w:multiLevelType w:val="hybridMultilevel"/>
    <w:tmpl w:val="57409F56"/>
    <w:lvl w:ilvl="0" w:tplc="240A000D">
      <w:start w:val="1"/>
      <w:numFmt w:val="bullet"/>
      <w:lvlText w:val=""/>
      <w:lvlJc w:val="left"/>
      <w:pPr>
        <w:ind w:left="900" w:hanging="360"/>
      </w:pPr>
      <w:rPr>
        <w:rFonts w:ascii="Wingdings" w:hAnsi="Wingdings" w:hint="default"/>
      </w:rPr>
    </w:lvl>
    <w:lvl w:ilvl="1" w:tplc="240A0003">
      <w:start w:val="1"/>
      <w:numFmt w:val="bullet"/>
      <w:lvlText w:val="o"/>
      <w:lvlJc w:val="left"/>
      <w:pPr>
        <w:ind w:left="1620" w:hanging="360"/>
      </w:pPr>
      <w:rPr>
        <w:rFonts w:ascii="Courier New" w:hAnsi="Courier New" w:hint="default"/>
      </w:rPr>
    </w:lvl>
    <w:lvl w:ilvl="2" w:tplc="240A0005">
      <w:start w:val="1"/>
      <w:numFmt w:val="bullet"/>
      <w:lvlText w:val=""/>
      <w:lvlJc w:val="left"/>
      <w:pPr>
        <w:ind w:left="2340" w:hanging="360"/>
      </w:pPr>
      <w:rPr>
        <w:rFonts w:ascii="Wingdings" w:hAnsi="Wingdings" w:hint="default"/>
      </w:rPr>
    </w:lvl>
    <w:lvl w:ilvl="3" w:tplc="240A0001">
      <w:start w:val="1"/>
      <w:numFmt w:val="bullet"/>
      <w:lvlText w:val=""/>
      <w:lvlJc w:val="left"/>
      <w:pPr>
        <w:ind w:left="3060" w:hanging="360"/>
      </w:pPr>
      <w:rPr>
        <w:rFonts w:ascii="Symbol" w:hAnsi="Symbol" w:hint="default"/>
      </w:rPr>
    </w:lvl>
    <w:lvl w:ilvl="4" w:tplc="240A0003">
      <w:start w:val="1"/>
      <w:numFmt w:val="bullet"/>
      <w:lvlText w:val="o"/>
      <w:lvlJc w:val="left"/>
      <w:pPr>
        <w:ind w:left="3780" w:hanging="360"/>
      </w:pPr>
      <w:rPr>
        <w:rFonts w:ascii="Courier New" w:hAnsi="Courier New" w:hint="default"/>
      </w:rPr>
    </w:lvl>
    <w:lvl w:ilvl="5" w:tplc="240A0005">
      <w:start w:val="1"/>
      <w:numFmt w:val="bullet"/>
      <w:lvlText w:val=""/>
      <w:lvlJc w:val="left"/>
      <w:pPr>
        <w:ind w:left="4500" w:hanging="360"/>
      </w:pPr>
      <w:rPr>
        <w:rFonts w:ascii="Wingdings" w:hAnsi="Wingdings" w:hint="default"/>
      </w:rPr>
    </w:lvl>
    <w:lvl w:ilvl="6" w:tplc="240A0001">
      <w:start w:val="1"/>
      <w:numFmt w:val="bullet"/>
      <w:lvlText w:val=""/>
      <w:lvlJc w:val="left"/>
      <w:pPr>
        <w:ind w:left="5220" w:hanging="360"/>
      </w:pPr>
      <w:rPr>
        <w:rFonts w:ascii="Symbol" w:hAnsi="Symbol" w:hint="default"/>
      </w:rPr>
    </w:lvl>
    <w:lvl w:ilvl="7" w:tplc="240A0003">
      <w:start w:val="1"/>
      <w:numFmt w:val="bullet"/>
      <w:lvlText w:val="o"/>
      <w:lvlJc w:val="left"/>
      <w:pPr>
        <w:ind w:left="5940" w:hanging="360"/>
      </w:pPr>
      <w:rPr>
        <w:rFonts w:ascii="Courier New" w:hAnsi="Courier New" w:hint="default"/>
      </w:rPr>
    </w:lvl>
    <w:lvl w:ilvl="8" w:tplc="240A0005">
      <w:start w:val="1"/>
      <w:numFmt w:val="bullet"/>
      <w:lvlText w:val=""/>
      <w:lvlJc w:val="left"/>
      <w:pPr>
        <w:ind w:left="6660" w:hanging="360"/>
      </w:pPr>
      <w:rPr>
        <w:rFonts w:ascii="Wingdings" w:hAnsi="Wingdings" w:hint="default"/>
      </w:rPr>
    </w:lvl>
  </w:abstractNum>
  <w:abstractNum w:abstractNumId="37" w15:restartNumberingAfterBreak="0">
    <w:nsid w:val="67C070F6"/>
    <w:multiLevelType w:val="hybridMultilevel"/>
    <w:tmpl w:val="9C46ADF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8" w15:restartNumberingAfterBreak="0">
    <w:nsid w:val="692A475F"/>
    <w:multiLevelType w:val="hybridMultilevel"/>
    <w:tmpl w:val="9B8235EC"/>
    <w:lvl w:ilvl="0" w:tplc="F0CEB1CE">
      <w:start w:val="1"/>
      <w:numFmt w:val="decimal"/>
      <w:suff w:val="space"/>
      <w:lvlText w:val="7.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4A07C3B"/>
    <w:multiLevelType w:val="singleLevel"/>
    <w:tmpl w:val="0C0A0013"/>
    <w:lvl w:ilvl="0">
      <w:start w:val="1"/>
      <w:numFmt w:val="upperRoman"/>
      <w:lvlText w:val="%1."/>
      <w:lvlJc w:val="left"/>
      <w:pPr>
        <w:tabs>
          <w:tab w:val="num" w:pos="720"/>
        </w:tabs>
        <w:ind w:left="720" w:hanging="720"/>
      </w:pPr>
      <w:rPr>
        <w:rFonts w:cs="Times New Roman" w:hint="default"/>
      </w:rPr>
    </w:lvl>
  </w:abstractNum>
  <w:abstractNum w:abstractNumId="40" w15:restartNumberingAfterBreak="0">
    <w:nsid w:val="7CF4792F"/>
    <w:multiLevelType w:val="hybridMultilevel"/>
    <w:tmpl w:val="80D4C000"/>
    <w:lvl w:ilvl="0" w:tplc="0C0A0007">
      <w:start w:val="1"/>
      <w:numFmt w:val="bullet"/>
      <w:lvlText w:val=""/>
      <w:lvlJc w:val="left"/>
      <w:pPr>
        <w:tabs>
          <w:tab w:val="num" w:pos="720"/>
        </w:tabs>
        <w:ind w:left="720" w:hanging="360"/>
      </w:pPr>
      <w:rPr>
        <w:rFonts w:ascii="Wingdings" w:hAnsi="Wingdings" w:hint="default"/>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num w:numId="1" w16cid:durableId="65346491">
    <w:abstractNumId w:val="1"/>
  </w:num>
  <w:num w:numId="2" w16cid:durableId="489639710">
    <w:abstractNumId w:val="25"/>
  </w:num>
  <w:num w:numId="3" w16cid:durableId="214240919">
    <w:abstractNumId w:val="39"/>
  </w:num>
  <w:num w:numId="4" w16cid:durableId="933248281">
    <w:abstractNumId w:val="40"/>
  </w:num>
  <w:num w:numId="5" w16cid:durableId="1877890718">
    <w:abstractNumId w:val="22"/>
  </w:num>
  <w:num w:numId="6" w16cid:durableId="1017541217">
    <w:abstractNumId w:val="15"/>
  </w:num>
  <w:num w:numId="7" w16cid:durableId="26805226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701638189">
    <w:abstractNumId w:val="32"/>
  </w:num>
  <w:num w:numId="9" w16cid:durableId="551234582">
    <w:abstractNumId w:val="4"/>
  </w:num>
  <w:num w:numId="10" w16cid:durableId="2003310450">
    <w:abstractNumId w:val="29"/>
  </w:num>
  <w:num w:numId="11" w16cid:durableId="835458226">
    <w:abstractNumId w:val="11"/>
  </w:num>
  <w:num w:numId="12" w16cid:durableId="1709061203">
    <w:abstractNumId w:val="28"/>
  </w:num>
  <w:num w:numId="13" w16cid:durableId="1151747576">
    <w:abstractNumId w:val="6"/>
  </w:num>
  <w:num w:numId="14" w16cid:durableId="591856759">
    <w:abstractNumId w:val="30"/>
  </w:num>
  <w:num w:numId="15" w16cid:durableId="1900313937">
    <w:abstractNumId w:val="36"/>
  </w:num>
  <w:num w:numId="16" w16cid:durableId="992221368">
    <w:abstractNumId w:val="17"/>
  </w:num>
  <w:num w:numId="17" w16cid:durableId="1402369459">
    <w:abstractNumId w:val="31"/>
  </w:num>
  <w:num w:numId="18" w16cid:durableId="443690882">
    <w:abstractNumId w:val="34"/>
  </w:num>
  <w:num w:numId="19" w16cid:durableId="2095978438">
    <w:abstractNumId w:val="14"/>
  </w:num>
  <w:num w:numId="20" w16cid:durableId="1774087585">
    <w:abstractNumId w:val="38"/>
  </w:num>
  <w:num w:numId="21" w16cid:durableId="404843751">
    <w:abstractNumId w:val="7"/>
  </w:num>
  <w:num w:numId="22" w16cid:durableId="1483498526">
    <w:abstractNumId w:val="9"/>
  </w:num>
  <w:num w:numId="23" w16cid:durableId="243879435">
    <w:abstractNumId w:val="27"/>
  </w:num>
  <w:num w:numId="24" w16cid:durableId="1163005683">
    <w:abstractNumId w:val="37"/>
  </w:num>
  <w:num w:numId="25" w16cid:durableId="1990475459">
    <w:abstractNumId w:val="2"/>
  </w:num>
  <w:num w:numId="26" w16cid:durableId="305865032">
    <w:abstractNumId w:val="33"/>
  </w:num>
  <w:num w:numId="27" w16cid:durableId="1308511799">
    <w:abstractNumId w:val="10"/>
  </w:num>
  <w:num w:numId="28" w16cid:durableId="1303075879">
    <w:abstractNumId w:val="13"/>
  </w:num>
  <w:num w:numId="29" w16cid:durableId="429547120">
    <w:abstractNumId w:val="5"/>
  </w:num>
  <w:num w:numId="30" w16cid:durableId="1322391579">
    <w:abstractNumId w:val="23"/>
  </w:num>
  <w:num w:numId="31" w16cid:durableId="1634561750">
    <w:abstractNumId w:val="19"/>
  </w:num>
  <w:num w:numId="32" w16cid:durableId="800684549">
    <w:abstractNumId w:val="20"/>
  </w:num>
  <w:num w:numId="33" w16cid:durableId="204801175">
    <w:abstractNumId w:val="18"/>
  </w:num>
  <w:num w:numId="34" w16cid:durableId="824008266">
    <w:abstractNumId w:val="21"/>
  </w:num>
  <w:num w:numId="35" w16cid:durableId="1209993393">
    <w:abstractNumId w:val="12"/>
  </w:num>
  <w:num w:numId="36" w16cid:durableId="2019307996">
    <w:abstractNumId w:val="3"/>
  </w:num>
  <w:num w:numId="37" w16cid:durableId="1096826067">
    <w:abstractNumId w:val="16"/>
  </w:num>
  <w:num w:numId="38" w16cid:durableId="1057824429">
    <w:abstractNumId w:val="8"/>
  </w:num>
  <w:num w:numId="39" w16cid:durableId="1740707753">
    <w:abstractNumId w:val="35"/>
  </w:num>
  <w:num w:numId="40" w16cid:durableId="1836723972">
    <w:abstractNumId w:val="26"/>
  </w:num>
  <w:num w:numId="41" w16cid:durableId="1939286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F5E"/>
    <w:rsid w:val="00085E0B"/>
    <w:rsid w:val="000B3A15"/>
    <w:rsid w:val="000E5DCD"/>
    <w:rsid w:val="000F0080"/>
    <w:rsid w:val="000F0A35"/>
    <w:rsid w:val="001033D2"/>
    <w:rsid w:val="00114C55"/>
    <w:rsid w:val="00130F2B"/>
    <w:rsid w:val="00141DB6"/>
    <w:rsid w:val="001625E8"/>
    <w:rsid w:val="00166CBC"/>
    <w:rsid w:val="00186742"/>
    <w:rsid w:val="001E5ADB"/>
    <w:rsid w:val="001F6E55"/>
    <w:rsid w:val="00226564"/>
    <w:rsid w:val="00250270"/>
    <w:rsid w:val="00281D56"/>
    <w:rsid w:val="00291E99"/>
    <w:rsid w:val="002B4909"/>
    <w:rsid w:val="002C3901"/>
    <w:rsid w:val="002D7446"/>
    <w:rsid w:val="0030731C"/>
    <w:rsid w:val="00365CAB"/>
    <w:rsid w:val="003963D0"/>
    <w:rsid w:val="003B208E"/>
    <w:rsid w:val="003F166C"/>
    <w:rsid w:val="003F7F5E"/>
    <w:rsid w:val="00402055"/>
    <w:rsid w:val="0042020C"/>
    <w:rsid w:val="004308E3"/>
    <w:rsid w:val="004659D5"/>
    <w:rsid w:val="00483252"/>
    <w:rsid w:val="00496AFC"/>
    <w:rsid w:val="00496B97"/>
    <w:rsid w:val="004A0AB0"/>
    <w:rsid w:val="004C1CC0"/>
    <w:rsid w:val="004C6079"/>
    <w:rsid w:val="004E6FF9"/>
    <w:rsid w:val="00500104"/>
    <w:rsid w:val="005211C8"/>
    <w:rsid w:val="00536ADF"/>
    <w:rsid w:val="00570150"/>
    <w:rsid w:val="00580BB4"/>
    <w:rsid w:val="00581C89"/>
    <w:rsid w:val="005A1A56"/>
    <w:rsid w:val="005C1AD9"/>
    <w:rsid w:val="005F7C7C"/>
    <w:rsid w:val="00627D34"/>
    <w:rsid w:val="00630DB8"/>
    <w:rsid w:val="00634F76"/>
    <w:rsid w:val="00642D7B"/>
    <w:rsid w:val="00643AA0"/>
    <w:rsid w:val="00652A2D"/>
    <w:rsid w:val="00663AB3"/>
    <w:rsid w:val="00664A44"/>
    <w:rsid w:val="0066691A"/>
    <w:rsid w:val="00675DF6"/>
    <w:rsid w:val="00681789"/>
    <w:rsid w:val="006819BE"/>
    <w:rsid w:val="0068787F"/>
    <w:rsid w:val="006B147B"/>
    <w:rsid w:val="006C2F01"/>
    <w:rsid w:val="006C45FD"/>
    <w:rsid w:val="0071001C"/>
    <w:rsid w:val="0071418B"/>
    <w:rsid w:val="00734A01"/>
    <w:rsid w:val="007612CC"/>
    <w:rsid w:val="00784C01"/>
    <w:rsid w:val="007A29F5"/>
    <w:rsid w:val="007B759E"/>
    <w:rsid w:val="007D6CEE"/>
    <w:rsid w:val="007F54DF"/>
    <w:rsid w:val="0080296F"/>
    <w:rsid w:val="00810099"/>
    <w:rsid w:val="0081364D"/>
    <w:rsid w:val="00837DDF"/>
    <w:rsid w:val="00855C5B"/>
    <w:rsid w:val="008B41C4"/>
    <w:rsid w:val="008E1E50"/>
    <w:rsid w:val="009105DB"/>
    <w:rsid w:val="00931345"/>
    <w:rsid w:val="00934B07"/>
    <w:rsid w:val="00944412"/>
    <w:rsid w:val="00960CEB"/>
    <w:rsid w:val="009723FF"/>
    <w:rsid w:val="009905F8"/>
    <w:rsid w:val="00994626"/>
    <w:rsid w:val="009A1739"/>
    <w:rsid w:val="009A3229"/>
    <w:rsid w:val="009B459D"/>
    <w:rsid w:val="00A268A7"/>
    <w:rsid w:val="00A729F3"/>
    <w:rsid w:val="00A87078"/>
    <w:rsid w:val="00B054BE"/>
    <w:rsid w:val="00B4729D"/>
    <w:rsid w:val="00B725E6"/>
    <w:rsid w:val="00C16E20"/>
    <w:rsid w:val="00C67F29"/>
    <w:rsid w:val="00C8648D"/>
    <w:rsid w:val="00CC56E8"/>
    <w:rsid w:val="00CC6779"/>
    <w:rsid w:val="00CF5FCE"/>
    <w:rsid w:val="00CF6238"/>
    <w:rsid w:val="00D24228"/>
    <w:rsid w:val="00D5183E"/>
    <w:rsid w:val="00DE1B0F"/>
    <w:rsid w:val="00E016AC"/>
    <w:rsid w:val="00E109B5"/>
    <w:rsid w:val="00E51DA9"/>
    <w:rsid w:val="00E8160B"/>
    <w:rsid w:val="00E85C6B"/>
    <w:rsid w:val="00E93F1C"/>
    <w:rsid w:val="00EC0AE6"/>
    <w:rsid w:val="00ED202A"/>
    <w:rsid w:val="00EE4DA5"/>
    <w:rsid w:val="00F301C5"/>
    <w:rsid w:val="00F977EC"/>
    <w:rsid w:val="00FD305C"/>
    <w:rsid w:val="00FD6827"/>
    <w:rsid w:val="00FE2D5E"/>
    <w:rsid w:val="00FE791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5099F"/>
  <w15:chartTrackingRefBased/>
  <w15:docId w15:val="{169559A2-EB20-D14A-A46D-178895A89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BB4"/>
  </w:style>
  <w:style w:type="paragraph" w:styleId="Ttulo1">
    <w:name w:val="heading 1"/>
    <w:basedOn w:val="Normal"/>
    <w:next w:val="Normal"/>
    <w:link w:val="Ttulo1Car"/>
    <w:uiPriority w:val="9"/>
    <w:qFormat/>
    <w:rsid w:val="00570150"/>
    <w:pPr>
      <w:keepNext/>
      <w:spacing w:before="240" w:after="60"/>
      <w:outlineLvl w:val="0"/>
    </w:pPr>
    <w:rPr>
      <w:rFonts w:ascii="Cambria" w:eastAsia="Times New Roman" w:hAnsi="Cambria" w:cs="Times New Roman"/>
      <w:b/>
      <w:bCs/>
      <w:kern w:val="32"/>
      <w:sz w:val="32"/>
      <w:szCs w:val="32"/>
      <w:lang w:val="es-ES" w:eastAsia="es-ES"/>
    </w:rPr>
  </w:style>
  <w:style w:type="paragraph" w:styleId="Ttulo3">
    <w:name w:val="heading 3"/>
    <w:basedOn w:val="Normal"/>
    <w:next w:val="Normal"/>
    <w:link w:val="Ttulo3Car"/>
    <w:semiHidden/>
    <w:unhideWhenUsed/>
    <w:qFormat/>
    <w:rsid w:val="00570150"/>
    <w:pPr>
      <w:keepNext/>
      <w:keepLines/>
      <w:spacing w:before="40"/>
      <w:outlineLvl w:val="2"/>
    </w:pPr>
    <w:rPr>
      <w:rFonts w:asciiTheme="majorHAnsi" w:eastAsiaTheme="majorEastAsia" w:hAnsiTheme="majorHAnsi" w:cstheme="majorBidi"/>
      <w:color w:val="1F3763" w:themeColor="accent1" w:themeShade="7F"/>
      <w:lang w:val="es-ES" w:eastAsia="es-ES"/>
    </w:rPr>
  </w:style>
  <w:style w:type="paragraph" w:styleId="Ttulo7">
    <w:name w:val="heading 7"/>
    <w:basedOn w:val="Normal"/>
    <w:next w:val="Normal"/>
    <w:link w:val="Ttulo7Car"/>
    <w:uiPriority w:val="99"/>
    <w:qFormat/>
    <w:rsid w:val="0057015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outlineLvl w:val="6"/>
    </w:pPr>
    <w:rPr>
      <w:rFonts w:ascii="Tahoma" w:eastAsia="Times New Roman" w:hAnsi="Tahoma" w:cs="Tahoma"/>
      <w:bCs/>
      <w:i/>
      <w:color w:val="000080"/>
      <w:sz w:val="22"/>
      <w:szCs w:val="20"/>
      <w:u w:val="single"/>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7F5E"/>
    <w:pPr>
      <w:tabs>
        <w:tab w:val="center" w:pos="4419"/>
        <w:tab w:val="right" w:pos="8838"/>
      </w:tabs>
    </w:pPr>
  </w:style>
  <w:style w:type="character" w:customStyle="1" w:styleId="EncabezadoCar">
    <w:name w:val="Encabezado Car"/>
    <w:basedOn w:val="Fuentedeprrafopredeter"/>
    <w:link w:val="Encabezado"/>
    <w:uiPriority w:val="99"/>
    <w:rsid w:val="003F7F5E"/>
  </w:style>
  <w:style w:type="paragraph" w:styleId="Piedepgina">
    <w:name w:val="footer"/>
    <w:basedOn w:val="Normal"/>
    <w:link w:val="PiedepginaCar"/>
    <w:uiPriority w:val="99"/>
    <w:unhideWhenUsed/>
    <w:rsid w:val="003F7F5E"/>
    <w:pPr>
      <w:tabs>
        <w:tab w:val="center" w:pos="4419"/>
        <w:tab w:val="right" w:pos="8838"/>
      </w:tabs>
    </w:pPr>
  </w:style>
  <w:style w:type="character" w:customStyle="1" w:styleId="PiedepginaCar">
    <w:name w:val="Pie de página Car"/>
    <w:basedOn w:val="Fuentedeprrafopredeter"/>
    <w:link w:val="Piedepgina"/>
    <w:uiPriority w:val="99"/>
    <w:rsid w:val="003F7F5E"/>
  </w:style>
  <w:style w:type="character" w:customStyle="1" w:styleId="Ttulo1Car">
    <w:name w:val="Título 1 Car"/>
    <w:basedOn w:val="Fuentedeprrafopredeter"/>
    <w:link w:val="Ttulo1"/>
    <w:uiPriority w:val="9"/>
    <w:rsid w:val="00570150"/>
    <w:rPr>
      <w:rFonts w:ascii="Cambria" w:eastAsia="Times New Roman" w:hAnsi="Cambria" w:cs="Times New Roman"/>
      <w:b/>
      <w:bCs/>
      <w:kern w:val="32"/>
      <w:sz w:val="32"/>
      <w:szCs w:val="32"/>
      <w:lang w:val="es-ES" w:eastAsia="es-ES"/>
    </w:rPr>
  </w:style>
  <w:style w:type="character" w:customStyle="1" w:styleId="Ttulo3Car">
    <w:name w:val="Título 3 Car"/>
    <w:basedOn w:val="Fuentedeprrafopredeter"/>
    <w:link w:val="Ttulo3"/>
    <w:semiHidden/>
    <w:rsid w:val="00570150"/>
    <w:rPr>
      <w:rFonts w:asciiTheme="majorHAnsi" w:eastAsiaTheme="majorEastAsia" w:hAnsiTheme="majorHAnsi" w:cstheme="majorBidi"/>
      <w:color w:val="1F3763" w:themeColor="accent1" w:themeShade="7F"/>
      <w:lang w:val="es-ES" w:eastAsia="es-ES"/>
    </w:rPr>
  </w:style>
  <w:style w:type="character" w:customStyle="1" w:styleId="Ttulo7Car">
    <w:name w:val="Título 7 Car"/>
    <w:basedOn w:val="Fuentedeprrafopredeter"/>
    <w:link w:val="Ttulo7"/>
    <w:uiPriority w:val="99"/>
    <w:rsid w:val="00570150"/>
    <w:rPr>
      <w:rFonts w:ascii="Tahoma" w:eastAsia="Times New Roman" w:hAnsi="Tahoma" w:cs="Tahoma"/>
      <w:bCs/>
      <w:i/>
      <w:color w:val="000080"/>
      <w:sz w:val="22"/>
      <w:szCs w:val="20"/>
      <w:u w:val="single"/>
      <w:lang w:val="es-ES_tradnl" w:eastAsia="es-ES"/>
    </w:rPr>
  </w:style>
  <w:style w:type="character" w:styleId="Nmerodepgina">
    <w:name w:val="page number"/>
    <w:uiPriority w:val="99"/>
    <w:rsid w:val="00570150"/>
    <w:rPr>
      <w:rFonts w:cs="Times New Roman"/>
    </w:rPr>
  </w:style>
  <w:style w:type="paragraph" w:styleId="Textoindependiente">
    <w:name w:val="Body Text"/>
    <w:basedOn w:val="Normal"/>
    <w:link w:val="TextoindependienteCar"/>
    <w:uiPriority w:val="99"/>
    <w:rsid w:val="00570150"/>
    <w:pPr>
      <w:ind w:right="190"/>
      <w:jc w:val="both"/>
    </w:pPr>
    <w:rPr>
      <w:rFonts w:ascii="Arial" w:eastAsia="Times New Roman" w:hAnsi="Arial" w:cs="Times New Roman"/>
      <w:i/>
      <w:szCs w:val="20"/>
      <w:lang w:val="es-ES_tradnl" w:eastAsia="es-ES"/>
    </w:rPr>
  </w:style>
  <w:style w:type="character" w:customStyle="1" w:styleId="TextoindependienteCar">
    <w:name w:val="Texto independiente Car"/>
    <w:basedOn w:val="Fuentedeprrafopredeter"/>
    <w:link w:val="Textoindependiente"/>
    <w:uiPriority w:val="99"/>
    <w:rsid w:val="00570150"/>
    <w:rPr>
      <w:rFonts w:ascii="Arial" w:eastAsia="Times New Roman" w:hAnsi="Arial" w:cs="Times New Roman"/>
      <w:i/>
      <w:szCs w:val="20"/>
      <w:lang w:val="es-ES_tradnl" w:eastAsia="es-ES"/>
    </w:rPr>
  </w:style>
  <w:style w:type="paragraph" w:styleId="Textoindependiente2">
    <w:name w:val="Body Text 2"/>
    <w:basedOn w:val="Normal"/>
    <w:link w:val="Textoindependiente2Car"/>
    <w:uiPriority w:val="99"/>
    <w:rsid w:val="00570150"/>
    <w:pPr>
      <w:jc w:val="both"/>
    </w:pPr>
    <w:rPr>
      <w:rFonts w:ascii="Arial" w:eastAsia="Times New Roman" w:hAnsi="Arial" w:cs="Times New Roman"/>
      <w:i/>
      <w:szCs w:val="20"/>
      <w:lang w:val="es-ES_tradnl" w:eastAsia="es-ES"/>
    </w:rPr>
  </w:style>
  <w:style w:type="character" w:customStyle="1" w:styleId="Textoindependiente2Car">
    <w:name w:val="Texto independiente 2 Car"/>
    <w:basedOn w:val="Fuentedeprrafopredeter"/>
    <w:link w:val="Textoindependiente2"/>
    <w:uiPriority w:val="99"/>
    <w:rsid w:val="00570150"/>
    <w:rPr>
      <w:rFonts w:ascii="Arial" w:eastAsia="Times New Roman" w:hAnsi="Arial" w:cs="Times New Roman"/>
      <w:i/>
      <w:szCs w:val="20"/>
      <w:lang w:val="es-ES_tradnl" w:eastAsia="es-ES"/>
    </w:rPr>
  </w:style>
  <w:style w:type="paragraph" w:styleId="Textoindependiente3">
    <w:name w:val="Body Text 3"/>
    <w:basedOn w:val="Normal"/>
    <w:link w:val="Textoindependiente3Car"/>
    <w:uiPriority w:val="99"/>
    <w:rsid w:val="00570150"/>
    <w:pPr>
      <w:ind w:right="190"/>
      <w:jc w:val="both"/>
    </w:pPr>
    <w:rPr>
      <w:rFonts w:ascii="Tahoma" w:eastAsia="Times New Roman" w:hAnsi="Tahoma" w:cs="Tahoma"/>
      <w:sz w:val="22"/>
      <w:lang w:val="es-ES" w:eastAsia="es-ES"/>
    </w:rPr>
  </w:style>
  <w:style w:type="character" w:customStyle="1" w:styleId="Textoindependiente3Car">
    <w:name w:val="Texto independiente 3 Car"/>
    <w:basedOn w:val="Fuentedeprrafopredeter"/>
    <w:link w:val="Textoindependiente3"/>
    <w:uiPriority w:val="99"/>
    <w:rsid w:val="00570150"/>
    <w:rPr>
      <w:rFonts w:ascii="Tahoma" w:eastAsia="Times New Roman" w:hAnsi="Tahoma" w:cs="Tahoma"/>
      <w:sz w:val="22"/>
      <w:lang w:val="es-ES" w:eastAsia="es-ES"/>
    </w:rPr>
  </w:style>
  <w:style w:type="paragraph" w:styleId="Descripcin">
    <w:name w:val="caption"/>
    <w:basedOn w:val="Normal"/>
    <w:next w:val="Normal"/>
    <w:link w:val="DescripcinCar"/>
    <w:uiPriority w:val="35"/>
    <w:qFormat/>
    <w:rsid w:val="00570150"/>
    <w:p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hanging="709"/>
      <w:jc w:val="both"/>
    </w:pPr>
    <w:rPr>
      <w:rFonts w:ascii="Tahoma" w:eastAsia="Times New Roman" w:hAnsi="Tahoma" w:cs="Tahoma"/>
      <w:bCs/>
      <w:i/>
      <w:sz w:val="22"/>
      <w:szCs w:val="20"/>
      <w:lang w:val="es-ES_tradnl" w:eastAsia="es-ES"/>
    </w:rPr>
  </w:style>
  <w:style w:type="paragraph" w:styleId="Textodeglobo">
    <w:name w:val="Balloon Text"/>
    <w:basedOn w:val="Normal"/>
    <w:link w:val="TextodegloboCar"/>
    <w:uiPriority w:val="99"/>
    <w:semiHidden/>
    <w:rsid w:val="00570150"/>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semiHidden/>
    <w:rsid w:val="00570150"/>
    <w:rPr>
      <w:rFonts w:ascii="Tahoma" w:eastAsia="Times New Roman" w:hAnsi="Tahoma" w:cs="Times New Roman"/>
      <w:sz w:val="16"/>
      <w:szCs w:val="16"/>
      <w:lang w:val="es-ES" w:eastAsia="es-ES"/>
    </w:rPr>
  </w:style>
  <w:style w:type="table" w:styleId="Tablaconcuadrcula">
    <w:name w:val="Table Grid"/>
    <w:basedOn w:val="Tablanormal"/>
    <w:uiPriority w:val="99"/>
    <w:rsid w:val="00570150"/>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uiPriority w:val="99"/>
    <w:rsid w:val="00570150"/>
    <w:pPr>
      <w:ind w:left="720"/>
    </w:pPr>
    <w:rPr>
      <w:rFonts w:ascii="Times New Roman" w:eastAsia="Times New Roman" w:hAnsi="Times New Roman" w:cs="Times New Roman"/>
      <w:lang w:val="es-ES" w:eastAsia="es-ES"/>
    </w:rPr>
  </w:style>
  <w:style w:type="character" w:styleId="Hipervnculo">
    <w:name w:val="Hyperlink"/>
    <w:uiPriority w:val="99"/>
    <w:rsid w:val="00570150"/>
    <w:rPr>
      <w:rFonts w:cs="Times New Roman"/>
      <w:color w:val="0000FF"/>
      <w:u w:val="single"/>
    </w:rPr>
  </w:style>
  <w:style w:type="paragraph" w:customStyle="1" w:styleId="Default">
    <w:name w:val="Default"/>
    <w:rsid w:val="00570150"/>
    <w:pPr>
      <w:autoSpaceDE w:val="0"/>
      <w:autoSpaceDN w:val="0"/>
      <w:adjustRightInd w:val="0"/>
    </w:pPr>
    <w:rPr>
      <w:rFonts w:ascii="Verdana" w:eastAsia="Times New Roman" w:hAnsi="Verdana" w:cs="Verdana"/>
      <w:color w:val="000000"/>
    </w:rPr>
  </w:style>
  <w:style w:type="character" w:customStyle="1" w:styleId="CarCar5">
    <w:name w:val="Car Car5"/>
    <w:uiPriority w:val="99"/>
    <w:locked/>
    <w:rsid w:val="00570150"/>
    <w:rPr>
      <w:rFonts w:cs="Times New Roman"/>
      <w:sz w:val="24"/>
      <w:szCs w:val="24"/>
      <w:lang w:val="es-ES" w:eastAsia="es-ES"/>
    </w:rPr>
  </w:style>
  <w:style w:type="paragraph" w:styleId="Prrafodelista">
    <w:name w:val="List Paragraph"/>
    <w:aliases w:val="Bolita,Título1,Guión,Viñeta 2,BOLA,HOJA,Párrafo de lista2,Párrafo de lista5,Párrafo de lista4,Párrafo de lista3,Párrafo de lista21"/>
    <w:basedOn w:val="Normal"/>
    <w:link w:val="PrrafodelistaCar"/>
    <w:uiPriority w:val="34"/>
    <w:qFormat/>
    <w:rsid w:val="00570150"/>
    <w:pPr>
      <w:ind w:left="708"/>
      <w:jc w:val="both"/>
    </w:pPr>
    <w:rPr>
      <w:rFonts w:ascii="Arial" w:eastAsia="Times New Roman" w:hAnsi="Arial" w:cs="Times New Roman"/>
      <w:szCs w:val="20"/>
      <w:lang w:eastAsia="es-MX"/>
    </w:rPr>
  </w:style>
  <w:style w:type="character" w:customStyle="1" w:styleId="PrrafodelistaCar">
    <w:name w:val="Párrafo de lista Car"/>
    <w:aliases w:val="Bolita Car,Título1 Car,Guión Car,Viñeta 2 Car,BOLA Car,HOJA Car,Párrafo de lista2 Car,Párrafo de lista5 Car,Párrafo de lista4 Car,Párrafo de lista3 Car,Párrafo de lista21 Car"/>
    <w:link w:val="Prrafodelista"/>
    <w:uiPriority w:val="34"/>
    <w:locked/>
    <w:rsid w:val="00570150"/>
    <w:rPr>
      <w:rFonts w:ascii="Arial" w:eastAsia="Times New Roman" w:hAnsi="Arial" w:cs="Times New Roman"/>
      <w:szCs w:val="20"/>
      <w:lang w:eastAsia="es-MX"/>
    </w:rPr>
  </w:style>
  <w:style w:type="table" w:customStyle="1" w:styleId="NormalTable0">
    <w:name w:val="Normal Table0"/>
    <w:uiPriority w:val="2"/>
    <w:semiHidden/>
    <w:unhideWhenUsed/>
    <w:qFormat/>
    <w:rsid w:val="00570150"/>
    <w:pPr>
      <w:widowControl w:val="0"/>
      <w:autoSpaceDE w:val="0"/>
      <w:autoSpaceDN w:val="0"/>
    </w:pPr>
    <w:rPr>
      <w:rFonts w:ascii="Calibri" w:eastAsia="Times New Roman" w:hAnsi="Calibri" w:cs="Times New Roman"/>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70150"/>
    <w:pPr>
      <w:widowControl w:val="0"/>
      <w:autoSpaceDE w:val="0"/>
      <w:autoSpaceDN w:val="0"/>
      <w:spacing w:before="19"/>
      <w:ind w:left="69"/>
    </w:pPr>
    <w:rPr>
      <w:rFonts w:ascii="Arial" w:eastAsia="Times New Roman" w:hAnsi="Arial" w:cs="Arial"/>
      <w:sz w:val="22"/>
      <w:szCs w:val="22"/>
      <w:lang w:val="es-ES" w:eastAsia="es-ES"/>
    </w:rPr>
  </w:style>
  <w:style w:type="paragraph" w:styleId="Sinespaciado">
    <w:name w:val="No Spacing"/>
    <w:uiPriority w:val="1"/>
    <w:qFormat/>
    <w:rsid w:val="00570150"/>
    <w:rPr>
      <w:sz w:val="22"/>
      <w:szCs w:val="22"/>
    </w:rPr>
  </w:style>
  <w:style w:type="character" w:styleId="Mencinsinresolver">
    <w:name w:val="Unresolved Mention"/>
    <w:basedOn w:val="Fuentedeprrafopredeter"/>
    <w:uiPriority w:val="99"/>
    <w:semiHidden/>
    <w:unhideWhenUsed/>
    <w:rsid w:val="00570150"/>
    <w:rPr>
      <w:color w:val="605E5C"/>
      <w:shd w:val="clear" w:color="auto" w:fill="E1DFDD"/>
    </w:rPr>
  </w:style>
  <w:style w:type="character" w:customStyle="1" w:styleId="ui-provider">
    <w:name w:val="ui-provider"/>
    <w:basedOn w:val="Fuentedeprrafopredeter"/>
    <w:rsid w:val="00570150"/>
  </w:style>
  <w:style w:type="character" w:styleId="nfasis">
    <w:name w:val="Emphasis"/>
    <w:basedOn w:val="Fuentedeprrafopredeter"/>
    <w:qFormat/>
    <w:rsid w:val="00570150"/>
    <w:rPr>
      <w:i/>
      <w:iCs/>
    </w:rPr>
  </w:style>
  <w:style w:type="character" w:customStyle="1" w:styleId="DescripcinCar">
    <w:name w:val="Descripción Car"/>
    <w:basedOn w:val="Fuentedeprrafopredeter"/>
    <w:link w:val="Descripcin"/>
    <w:uiPriority w:val="35"/>
    <w:rsid w:val="00570150"/>
    <w:rPr>
      <w:rFonts w:ascii="Tahoma" w:eastAsia="Times New Roman" w:hAnsi="Tahoma" w:cs="Tahoma"/>
      <w:bCs/>
      <w:i/>
      <w:sz w:val="22"/>
      <w:szCs w:val="20"/>
      <w:lang w:val="es-ES_tradnl" w:eastAsia="es-ES"/>
    </w:rPr>
  </w:style>
  <w:style w:type="table" w:customStyle="1" w:styleId="Style132">
    <w:name w:val="_Style 132"/>
    <w:basedOn w:val="NormalTable0"/>
    <w:qFormat/>
    <w:rsid w:val="00570150"/>
    <w:pPr>
      <w:widowControl/>
      <w:autoSpaceDE/>
      <w:autoSpaceDN/>
    </w:pPr>
    <w:rPr>
      <w:rFonts w:ascii="Times New Roman" w:eastAsia="SimSun" w:hAnsi="Times New Roman"/>
      <w:sz w:val="20"/>
      <w:szCs w:val="20"/>
      <w:lang w:val="es-ES" w:eastAsia="ja-JP"/>
    </w:rPr>
    <w:tblPr>
      <w:tblInd w:w="0" w:type="nil"/>
      <w:tblCellMar>
        <w:top w:w="100" w:type="dxa"/>
        <w:left w:w="108" w:type="dxa"/>
        <w:bottom w:w="100" w:type="dxa"/>
        <w:right w:w="108" w:type="dxa"/>
      </w:tblCellMar>
    </w:tblPr>
  </w:style>
  <w:style w:type="paragraph" w:styleId="NormalWeb">
    <w:name w:val="Normal (Web)"/>
    <w:basedOn w:val="Normal"/>
    <w:uiPriority w:val="99"/>
    <w:unhideWhenUsed/>
    <w:rsid w:val="00570150"/>
    <w:pPr>
      <w:spacing w:before="100" w:beforeAutospacing="1" w:after="100" w:afterAutospacing="1"/>
    </w:pPr>
    <w:rPr>
      <w:rFonts w:ascii="Times New Roman" w:eastAsia="Times New Roman" w:hAnsi="Times New Roman" w:cs="Times New Roman"/>
      <w:lang w:eastAsia="es-CO"/>
    </w:rPr>
  </w:style>
  <w:style w:type="character" w:styleId="Textoennegrita">
    <w:name w:val="Strong"/>
    <w:basedOn w:val="Fuentedeprrafopredeter"/>
    <w:uiPriority w:val="22"/>
    <w:qFormat/>
    <w:rsid w:val="00A729F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636009">
      <w:bodyDiv w:val="1"/>
      <w:marLeft w:val="0"/>
      <w:marRight w:val="0"/>
      <w:marTop w:val="0"/>
      <w:marBottom w:val="0"/>
      <w:divBdr>
        <w:top w:val="none" w:sz="0" w:space="0" w:color="auto"/>
        <w:left w:val="none" w:sz="0" w:space="0" w:color="auto"/>
        <w:bottom w:val="none" w:sz="0" w:space="0" w:color="auto"/>
        <w:right w:val="none" w:sz="0" w:space="0" w:color="auto"/>
      </w:divBdr>
    </w:div>
    <w:div w:id="507645461">
      <w:bodyDiv w:val="1"/>
      <w:marLeft w:val="0"/>
      <w:marRight w:val="0"/>
      <w:marTop w:val="0"/>
      <w:marBottom w:val="0"/>
      <w:divBdr>
        <w:top w:val="none" w:sz="0" w:space="0" w:color="auto"/>
        <w:left w:val="none" w:sz="0" w:space="0" w:color="auto"/>
        <w:bottom w:val="none" w:sz="0" w:space="0" w:color="auto"/>
        <w:right w:val="none" w:sz="0" w:space="0" w:color="auto"/>
      </w:divBdr>
    </w:div>
    <w:div w:id="580526400">
      <w:bodyDiv w:val="1"/>
      <w:marLeft w:val="0"/>
      <w:marRight w:val="0"/>
      <w:marTop w:val="0"/>
      <w:marBottom w:val="0"/>
      <w:divBdr>
        <w:top w:val="none" w:sz="0" w:space="0" w:color="auto"/>
        <w:left w:val="none" w:sz="0" w:space="0" w:color="auto"/>
        <w:bottom w:val="none" w:sz="0" w:space="0" w:color="auto"/>
        <w:right w:val="none" w:sz="0" w:space="0" w:color="auto"/>
      </w:divBdr>
    </w:div>
    <w:div w:id="911962083">
      <w:bodyDiv w:val="1"/>
      <w:marLeft w:val="0"/>
      <w:marRight w:val="0"/>
      <w:marTop w:val="0"/>
      <w:marBottom w:val="0"/>
      <w:divBdr>
        <w:top w:val="none" w:sz="0" w:space="0" w:color="auto"/>
        <w:left w:val="none" w:sz="0" w:space="0" w:color="auto"/>
        <w:bottom w:val="none" w:sz="0" w:space="0" w:color="auto"/>
        <w:right w:val="none" w:sz="0" w:space="0" w:color="auto"/>
      </w:divBdr>
    </w:div>
    <w:div w:id="1198395422">
      <w:bodyDiv w:val="1"/>
      <w:marLeft w:val="0"/>
      <w:marRight w:val="0"/>
      <w:marTop w:val="0"/>
      <w:marBottom w:val="0"/>
      <w:divBdr>
        <w:top w:val="none" w:sz="0" w:space="0" w:color="auto"/>
        <w:left w:val="none" w:sz="0" w:space="0" w:color="auto"/>
        <w:bottom w:val="none" w:sz="0" w:space="0" w:color="auto"/>
        <w:right w:val="none" w:sz="0" w:space="0" w:color="auto"/>
      </w:divBdr>
    </w:div>
    <w:div w:id="148866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onvocatorias@universidadean.edu.co"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onvocatorias@universidadean.edu.co" TargetMode="External"/><Relationship Id="rId12" Type="http://schemas.openxmlformats.org/officeDocument/2006/relationships/hyperlink" Target="mailto:convocatorias@universidadean.edu.c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nvocatorias@universidadean.edu.co"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43</Pages>
  <Words>18094</Words>
  <Characters>99517</Characters>
  <Application>Microsoft Office Word</Application>
  <DocSecurity>0</DocSecurity>
  <Lines>829</Lines>
  <Paragraphs>234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JOAN GONZALEZ LEON</cp:lastModifiedBy>
  <cp:revision>15</cp:revision>
  <dcterms:created xsi:type="dcterms:W3CDTF">2025-08-04T20:21:00Z</dcterms:created>
  <dcterms:modified xsi:type="dcterms:W3CDTF">2025-08-05T16:26:00Z</dcterms:modified>
</cp:coreProperties>
</file>