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BF1E76" w:rsidRPr="006D7424" w14:paraId="175F56C0" w14:textId="77777777" w:rsidTr="00641E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BE5B507" w14:textId="77777777" w:rsidR="00BF1E76" w:rsidRPr="006D7424" w:rsidRDefault="00BF1E76" w:rsidP="00641E9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91D23F0" wp14:editId="6DF8A9BE">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65EA151"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F1E76" w:rsidRPr="006D7424" w14:paraId="2429B750" w14:textId="77777777" w:rsidTr="00641E94">
        <w:trPr>
          <w:trHeight w:val="570"/>
        </w:trPr>
        <w:tc>
          <w:tcPr>
            <w:tcW w:w="1250" w:type="pct"/>
            <w:vMerge/>
            <w:tcBorders>
              <w:top w:val="nil"/>
              <w:left w:val="single" w:sz="4" w:space="0" w:color="auto"/>
              <w:bottom w:val="single" w:sz="12" w:space="0" w:color="16365C"/>
              <w:right w:val="nil"/>
            </w:tcBorders>
            <w:vAlign w:val="center"/>
            <w:hideMark/>
          </w:tcPr>
          <w:p w14:paraId="3F8FD1AD"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B6BB018" w14:textId="77777777" w:rsidR="00BF1E76" w:rsidRPr="006D7424" w:rsidRDefault="00BF1E76" w:rsidP="00641E9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D4F3ED1" w14:textId="77777777" w:rsidR="00BF1E76" w:rsidRPr="006D7424" w:rsidRDefault="00BF1E76" w:rsidP="00641E9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BF1E76" w:rsidRPr="006D7424" w14:paraId="51E56CE4" w14:textId="77777777" w:rsidTr="00641E94">
        <w:trPr>
          <w:trHeight w:val="450"/>
        </w:trPr>
        <w:tc>
          <w:tcPr>
            <w:tcW w:w="1250" w:type="pct"/>
            <w:vMerge/>
            <w:tcBorders>
              <w:top w:val="nil"/>
              <w:left w:val="single" w:sz="4" w:space="0" w:color="auto"/>
              <w:bottom w:val="single" w:sz="12" w:space="0" w:color="16365C"/>
              <w:right w:val="nil"/>
            </w:tcBorders>
            <w:vAlign w:val="center"/>
            <w:hideMark/>
          </w:tcPr>
          <w:p w14:paraId="6F6A344D"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8656FAC"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67A0382" w14:textId="77777777" w:rsidR="00BF1E76" w:rsidRPr="006D7424" w:rsidRDefault="00BF1E76" w:rsidP="00641E94">
            <w:pPr>
              <w:spacing w:after="0" w:line="240" w:lineRule="auto"/>
              <w:rPr>
                <w:rFonts w:ascii="Century Gothic" w:eastAsia="Times New Roman" w:hAnsi="Century Gothic" w:cs="Calibri"/>
                <w:b/>
                <w:bCs/>
                <w:color w:val="1A0A94"/>
                <w:sz w:val="24"/>
                <w:szCs w:val="24"/>
                <w:lang w:eastAsia="es-CO"/>
              </w:rPr>
            </w:pPr>
          </w:p>
        </w:tc>
      </w:tr>
      <w:tr w:rsidR="00BF1E76" w:rsidRPr="006D7424" w14:paraId="36A5A0A3" w14:textId="77777777" w:rsidTr="00641E94">
        <w:trPr>
          <w:trHeight w:val="450"/>
        </w:trPr>
        <w:tc>
          <w:tcPr>
            <w:tcW w:w="1250" w:type="pct"/>
            <w:vMerge/>
            <w:tcBorders>
              <w:top w:val="nil"/>
              <w:left w:val="single" w:sz="4" w:space="0" w:color="auto"/>
              <w:bottom w:val="single" w:sz="12" w:space="0" w:color="16365C"/>
              <w:right w:val="nil"/>
            </w:tcBorders>
            <w:vAlign w:val="center"/>
            <w:hideMark/>
          </w:tcPr>
          <w:p w14:paraId="698F386C"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6748005"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E60122A" w14:textId="77777777" w:rsidR="00BF1E76" w:rsidRPr="006D7424" w:rsidRDefault="00BF1E76" w:rsidP="00641E94">
            <w:pPr>
              <w:spacing w:after="0" w:line="240" w:lineRule="auto"/>
              <w:rPr>
                <w:rFonts w:ascii="Century Gothic" w:eastAsia="Times New Roman" w:hAnsi="Century Gothic" w:cs="Calibri"/>
                <w:b/>
                <w:bCs/>
                <w:color w:val="1A0A94"/>
                <w:sz w:val="24"/>
                <w:szCs w:val="24"/>
                <w:lang w:eastAsia="es-CO"/>
              </w:rPr>
            </w:pPr>
          </w:p>
        </w:tc>
      </w:tr>
      <w:tr w:rsidR="00BF1E76" w:rsidRPr="006D7424" w14:paraId="5947B7F4" w14:textId="77777777" w:rsidTr="00641E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B105CB8" w14:textId="77777777" w:rsidR="00BF1E76" w:rsidRPr="006D7424" w:rsidRDefault="00BF1E76" w:rsidP="00641E9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DC1A79C" w14:textId="77777777" w:rsidR="00BF1E76" w:rsidRPr="006D7424" w:rsidRDefault="00BF1E76" w:rsidP="00641E9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F1E76" w:rsidRPr="006D7424" w14:paraId="399D93E1" w14:textId="77777777" w:rsidTr="00641E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68F2E5" w14:textId="77777777" w:rsidR="00BF1E76" w:rsidRPr="006D7424" w:rsidRDefault="00BF1E76" w:rsidP="00641E9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683AFA34"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1E198448" w14:textId="77777777" w:rsidTr="00641E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D3EE34C"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Teoría Discursiva</w:t>
            </w:r>
          </w:p>
        </w:tc>
        <w:tc>
          <w:tcPr>
            <w:tcW w:w="2164" w:type="pct"/>
            <w:tcBorders>
              <w:top w:val="single" w:sz="4" w:space="0" w:color="auto"/>
              <w:left w:val="nil"/>
              <w:bottom w:val="single" w:sz="4" w:space="0" w:color="auto"/>
              <w:right w:val="single" w:sz="4" w:space="0" w:color="auto"/>
            </w:tcBorders>
            <w:shd w:val="clear" w:color="auto" w:fill="auto"/>
          </w:tcPr>
          <w:p w14:paraId="20A2BC2B"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r>
      <w:tr w:rsidR="00BF1E76" w:rsidRPr="006D7424" w14:paraId="7CF32CFE" w14:textId="77777777" w:rsidTr="00641E94">
        <w:trPr>
          <w:trHeight w:val="827"/>
        </w:trPr>
        <w:tc>
          <w:tcPr>
            <w:tcW w:w="2836" w:type="pct"/>
            <w:gridSpan w:val="2"/>
            <w:vMerge/>
            <w:tcBorders>
              <w:left w:val="single" w:sz="4" w:space="0" w:color="auto"/>
              <w:right w:val="single" w:sz="4" w:space="0" w:color="auto"/>
            </w:tcBorders>
            <w:vAlign w:val="center"/>
            <w:hideMark/>
          </w:tcPr>
          <w:p w14:paraId="53F47CA5"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55EB283" w14:textId="77777777" w:rsidR="00BF1E76" w:rsidRPr="005138D5" w:rsidRDefault="00BF1E76" w:rsidP="00641E94">
            <w:pPr>
              <w:spacing w:after="0" w:line="240" w:lineRule="auto"/>
              <w:rPr>
                <w:rFonts w:ascii="Century Gothic" w:eastAsia="Times New Roman" w:hAnsi="Century Gothic" w:cs="Calibri"/>
                <w:bCs/>
                <w:color w:val="000000"/>
                <w:sz w:val="24"/>
                <w:szCs w:val="24"/>
                <w:lang w:eastAsia="es-CO"/>
              </w:rPr>
            </w:pPr>
          </w:p>
        </w:tc>
      </w:tr>
      <w:tr w:rsidR="00BF1E76" w:rsidRPr="006D7424" w14:paraId="0AF36B1A" w14:textId="77777777" w:rsidTr="00641E94">
        <w:trPr>
          <w:trHeight w:val="827"/>
        </w:trPr>
        <w:tc>
          <w:tcPr>
            <w:tcW w:w="2836" w:type="pct"/>
            <w:gridSpan w:val="2"/>
            <w:vMerge/>
            <w:tcBorders>
              <w:left w:val="single" w:sz="4" w:space="0" w:color="auto"/>
              <w:bottom w:val="single" w:sz="12" w:space="0" w:color="1A0A94"/>
              <w:right w:val="single" w:sz="4" w:space="0" w:color="auto"/>
            </w:tcBorders>
            <w:vAlign w:val="center"/>
          </w:tcPr>
          <w:p w14:paraId="18121193"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838ED47"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0C5B1999" w14:textId="77777777" w:rsidTr="00641E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76081AA" w14:textId="77777777" w:rsidR="00BF1E76" w:rsidRPr="006D7424" w:rsidRDefault="00BF1E76" w:rsidP="00641E9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F1E76" w:rsidRPr="006D7424" w14:paraId="53D4125F" w14:textId="77777777" w:rsidTr="00641E9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F1B6F6"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D04AD91"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p>
          <w:p w14:paraId="17838858" w14:textId="77777777" w:rsidR="00BF1E76" w:rsidRDefault="00BF1E76" w:rsidP="00641E94">
            <w:pPr>
              <w:spacing w:after="0" w:line="240" w:lineRule="auto"/>
              <w:jc w:val="both"/>
              <w:rPr>
                <w:rFonts w:ascii="Century Gothic" w:eastAsia="Times New Roman" w:hAnsi="Century Gothic" w:cs="Calibri"/>
                <w:bCs/>
                <w:color w:val="000000"/>
                <w:sz w:val="24"/>
                <w:szCs w:val="24"/>
                <w:lang w:eastAsia="es-CO"/>
              </w:rPr>
            </w:pPr>
            <w:r w:rsidRPr="003233C0">
              <w:rPr>
                <w:rFonts w:ascii="Century Gothic" w:eastAsia="Times New Roman" w:hAnsi="Century Gothic" w:cs="Calibri"/>
                <w:bCs/>
                <w:color w:val="000000"/>
                <w:sz w:val="24"/>
                <w:szCs w:val="24"/>
                <w:lang w:eastAsia="es-CO"/>
              </w:rPr>
              <w:t>Elabora escritos que atienden a un plan de redacción y a intenciones comunicativas específicas siguiendo parámetros de organización textual.</w:t>
            </w:r>
          </w:p>
          <w:p w14:paraId="2C124454"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1362E012" w14:textId="77777777" w:rsidTr="00641E9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D1A7C6" w14:textId="77777777" w:rsidR="00BF1E76" w:rsidRDefault="00BF1E76" w:rsidP="00641E9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B1E0190" w14:textId="77777777" w:rsidR="00BF1E76" w:rsidRDefault="00BF1E76" w:rsidP="00641E94">
            <w:pPr>
              <w:spacing w:after="0" w:line="240" w:lineRule="auto"/>
              <w:rPr>
                <w:rFonts w:ascii="Century Gothic" w:eastAsia="Times New Roman" w:hAnsi="Century Gothic" w:cs="Calibri"/>
                <w:bCs/>
                <w:color w:val="000000"/>
                <w:sz w:val="24"/>
                <w:szCs w:val="24"/>
                <w:lang w:eastAsia="es-CO"/>
              </w:rPr>
            </w:pPr>
          </w:p>
          <w:p w14:paraId="592ED8B6" w14:textId="77777777" w:rsidR="00BF1E76" w:rsidRPr="003233C0" w:rsidRDefault="00BF1E76" w:rsidP="00641E94">
            <w:pPr>
              <w:spacing w:after="0" w:line="240" w:lineRule="auto"/>
              <w:jc w:val="both"/>
              <w:rPr>
                <w:rFonts w:ascii="Century Gothic" w:eastAsia="Times New Roman" w:hAnsi="Century Gothic" w:cs="Calibri"/>
                <w:bCs/>
                <w:color w:val="000000"/>
                <w:sz w:val="24"/>
                <w:szCs w:val="24"/>
                <w:lang w:eastAsia="es-CO"/>
              </w:rPr>
            </w:pPr>
            <w:r w:rsidRPr="003233C0">
              <w:rPr>
                <w:rFonts w:ascii="Century Gothic" w:eastAsia="Times New Roman" w:hAnsi="Century Gothic" w:cs="Calibri"/>
                <w:bCs/>
                <w:color w:val="000000"/>
                <w:sz w:val="24"/>
                <w:szCs w:val="24"/>
                <w:lang w:eastAsia="es-CO"/>
              </w:rPr>
              <w:t>El siguiente párrafo fue tomado del entregable de la guía 1, que realizó un equipo de trabajo para el bloque de Teoría Discursiva. Léalo detenidamente:</w:t>
            </w:r>
          </w:p>
          <w:p w14:paraId="753CB16E" w14:textId="77777777" w:rsidR="00BF1E76" w:rsidRPr="003233C0" w:rsidRDefault="00BF1E76" w:rsidP="00641E94">
            <w:pPr>
              <w:spacing w:after="0" w:line="240" w:lineRule="auto"/>
              <w:rPr>
                <w:rFonts w:ascii="Century Gothic" w:eastAsia="Times New Roman" w:hAnsi="Century Gothic" w:cs="Calibri"/>
                <w:bCs/>
                <w:color w:val="000000"/>
                <w:sz w:val="24"/>
                <w:szCs w:val="24"/>
                <w:lang w:eastAsia="es-CO"/>
              </w:rPr>
            </w:pPr>
          </w:p>
          <w:p w14:paraId="346FB7B5" w14:textId="77777777" w:rsidR="00BF1E76" w:rsidRDefault="00BF1E76" w:rsidP="00641E94">
            <w:pPr>
              <w:spacing w:after="0" w:line="240" w:lineRule="auto"/>
              <w:ind w:left="708"/>
              <w:jc w:val="both"/>
              <w:rPr>
                <w:rFonts w:ascii="Century Gothic" w:eastAsia="Times New Roman" w:hAnsi="Century Gothic" w:cs="Calibri"/>
                <w:bCs/>
                <w:color w:val="000000"/>
                <w:sz w:val="24"/>
                <w:szCs w:val="24"/>
                <w:lang w:eastAsia="es-CO"/>
              </w:rPr>
            </w:pPr>
            <w:r w:rsidRPr="003233C0">
              <w:rPr>
                <w:rFonts w:ascii="Century Gothic" w:eastAsia="Times New Roman" w:hAnsi="Century Gothic" w:cs="Calibri"/>
                <w:bCs/>
                <w:color w:val="000000"/>
                <w:sz w:val="24"/>
                <w:szCs w:val="24"/>
                <w:lang w:eastAsia="es-CO"/>
              </w:rPr>
              <w:t>(…) En la lectura se explica que, pragmáticamente hablando, la interpretación de un mensaje no está dado únicamente por su sintaxis u orden de las palabras, sino también por su contexto y circunstancias. Es decir que, según la lengua, los últimos ayudan a decidir entre alternativas de uso o interpretación, como también para explicar los contrastes que se presenten.</w:t>
            </w:r>
          </w:p>
          <w:p w14:paraId="3CE76037"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23EB6F2C" w14:textId="77777777" w:rsidTr="00641E94">
        <w:trPr>
          <w:trHeight w:val="14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3ACDF5" w14:textId="77777777" w:rsidR="00BF1E76" w:rsidRDefault="00BF1E76" w:rsidP="00641E9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1FC0B6B" w14:textId="77777777" w:rsidR="00BF1E76" w:rsidRDefault="00BF1E76" w:rsidP="00641E94">
            <w:pPr>
              <w:spacing w:after="0" w:line="240" w:lineRule="auto"/>
              <w:jc w:val="both"/>
              <w:rPr>
                <w:rFonts w:ascii="Century Gothic" w:eastAsia="Times New Roman" w:hAnsi="Century Gothic" w:cs="Calibri"/>
                <w:bCs/>
                <w:color w:val="000000"/>
                <w:sz w:val="24"/>
                <w:szCs w:val="24"/>
                <w:lang w:eastAsia="es-CO"/>
              </w:rPr>
            </w:pPr>
          </w:p>
          <w:p w14:paraId="0D4ED26E" w14:textId="77777777" w:rsidR="00BF1E76" w:rsidRPr="006D7424" w:rsidRDefault="00BF1E76" w:rsidP="00641E94">
            <w:pPr>
              <w:spacing w:after="0" w:line="240" w:lineRule="auto"/>
              <w:jc w:val="both"/>
              <w:rPr>
                <w:rFonts w:ascii="Century Gothic" w:eastAsia="Times New Roman" w:hAnsi="Century Gothic" w:cs="Calibri"/>
                <w:color w:val="000000"/>
                <w:sz w:val="24"/>
                <w:szCs w:val="24"/>
                <w:lang w:eastAsia="es-CO"/>
              </w:rPr>
            </w:pPr>
            <w:r w:rsidRPr="00E32878">
              <w:rPr>
                <w:rFonts w:ascii="Century Gothic" w:eastAsia="Times New Roman" w:hAnsi="Century Gothic" w:cs="Calibri"/>
                <w:color w:val="000000"/>
                <w:sz w:val="24"/>
                <w:szCs w:val="24"/>
                <w:lang w:eastAsia="es-CO"/>
              </w:rPr>
              <w:t>Suponga que a usted se le solicita revisar si en ese párrafo se evidencian faltas sintácticas que deban atenderse para mejorar la composición textual. ¿En qué aspectos, principalmente, usted recomendaría al equipo de trabajo centrar su atención?:</w:t>
            </w:r>
          </w:p>
        </w:tc>
      </w:tr>
      <w:tr w:rsidR="00BF1E76" w:rsidRPr="006D7424" w14:paraId="73572920" w14:textId="77777777" w:rsidTr="00641E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A14C114"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93FEACB" w14:textId="77777777" w:rsidR="00BF1E76" w:rsidRPr="007F0ABE" w:rsidRDefault="00BF1E76" w:rsidP="000C7C2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7F0ABE">
              <w:rPr>
                <w:rFonts w:ascii="Century Gothic" w:eastAsia="Times New Roman" w:hAnsi="Century Gothic" w:cs="Calibri"/>
                <w:bCs/>
                <w:color w:val="000000"/>
                <w:sz w:val="24"/>
                <w:szCs w:val="24"/>
                <w:lang w:eastAsia="es-CO"/>
              </w:rPr>
              <w:t xml:space="preserve">a. </w:t>
            </w:r>
            <w:r>
              <w:rPr>
                <w:rFonts w:ascii="Century Gothic" w:eastAsia="Times New Roman" w:hAnsi="Century Gothic" w:cs="Calibri"/>
                <w:bCs/>
                <w:color w:val="000000"/>
                <w:sz w:val="24"/>
                <w:szCs w:val="24"/>
                <w:lang w:eastAsia="es-CO"/>
              </w:rPr>
              <w:t>E</w:t>
            </w:r>
            <w:r w:rsidRPr="007F0ABE">
              <w:rPr>
                <w:rFonts w:ascii="Century Gothic" w:eastAsia="Times New Roman" w:hAnsi="Century Gothic" w:cs="Calibri"/>
                <w:bCs/>
                <w:color w:val="000000"/>
                <w:sz w:val="24"/>
                <w:szCs w:val="24"/>
                <w:lang w:eastAsia="es-CO"/>
              </w:rPr>
              <w:t>n la discordancia sujeto-verbo y en el uso reiterado de un conector lógico.</w:t>
            </w:r>
          </w:p>
          <w:p w14:paraId="141F2F03" w14:textId="77777777" w:rsidR="00BF1E76" w:rsidRPr="007F0ABE" w:rsidRDefault="00BF1E76" w:rsidP="000C7C2F">
            <w:pPr>
              <w:spacing w:after="0" w:line="240" w:lineRule="auto"/>
              <w:jc w:val="both"/>
              <w:rPr>
                <w:rFonts w:ascii="Century Gothic" w:eastAsia="Times New Roman" w:hAnsi="Century Gothic" w:cs="Calibri"/>
                <w:bCs/>
                <w:color w:val="000000"/>
                <w:sz w:val="24"/>
                <w:szCs w:val="24"/>
                <w:lang w:eastAsia="es-CO"/>
              </w:rPr>
            </w:pPr>
            <w:r w:rsidRPr="007F0ABE">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E</w:t>
            </w:r>
            <w:r w:rsidRPr="007F0ABE">
              <w:rPr>
                <w:rFonts w:ascii="Century Gothic" w:eastAsia="Times New Roman" w:hAnsi="Century Gothic" w:cs="Calibri"/>
                <w:bCs/>
                <w:color w:val="000000"/>
                <w:sz w:val="24"/>
                <w:szCs w:val="24"/>
                <w:lang w:eastAsia="es-CO"/>
              </w:rPr>
              <w:t>n la discordancia sustantivo-adjetivo y en el empleo de las preposiciones.</w:t>
            </w:r>
          </w:p>
          <w:p w14:paraId="0B5B4196" w14:textId="77777777" w:rsidR="00BF1E76" w:rsidRPr="007F0ABE" w:rsidRDefault="00BF1E76" w:rsidP="000C7C2F">
            <w:pPr>
              <w:spacing w:after="0" w:line="240" w:lineRule="auto"/>
              <w:jc w:val="both"/>
              <w:rPr>
                <w:rFonts w:ascii="Century Gothic" w:eastAsia="Times New Roman" w:hAnsi="Century Gothic" w:cs="Calibri"/>
                <w:bCs/>
                <w:color w:val="000000"/>
                <w:sz w:val="24"/>
                <w:szCs w:val="24"/>
                <w:lang w:eastAsia="es-CO"/>
              </w:rPr>
            </w:pPr>
            <w:r w:rsidRPr="007F0ABE">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E</w:t>
            </w:r>
            <w:r w:rsidRPr="007F0ABE">
              <w:rPr>
                <w:rFonts w:ascii="Century Gothic" w:eastAsia="Times New Roman" w:hAnsi="Century Gothic" w:cs="Calibri"/>
                <w:bCs/>
                <w:color w:val="000000"/>
                <w:sz w:val="24"/>
                <w:szCs w:val="24"/>
                <w:lang w:eastAsia="es-CO"/>
              </w:rPr>
              <w:t xml:space="preserve">n la discordancia sujeto-verbo y en el empleo de las preposiciones. </w:t>
            </w:r>
          </w:p>
          <w:p w14:paraId="46EFD382" w14:textId="77777777" w:rsidR="00BF1E76" w:rsidRPr="006D7424" w:rsidRDefault="00BF1E76" w:rsidP="000C7C2F">
            <w:pPr>
              <w:spacing w:after="0" w:line="240" w:lineRule="auto"/>
              <w:jc w:val="both"/>
              <w:rPr>
                <w:rFonts w:ascii="Century Gothic" w:eastAsia="Times New Roman" w:hAnsi="Century Gothic" w:cs="Calibri"/>
                <w:bCs/>
                <w:color w:val="000000"/>
                <w:sz w:val="24"/>
                <w:szCs w:val="24"/>
                <w:lang w:eastAsia="es-CO"/>
              </w:rPr>
            </w:pPr>
            <w:r w:rsidRPr="007F0ABE">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E</w:t>
            </w:r>
            <w:r w:rsidRPr="007F0ABE">
              <w:rPr>
                <w:rFonts w:ascii="Century Gothic" w:eastAsia="Times New Roman" w:hAnsi="Century Gothic" w:cs="Calibri"/>
                <w:bCs/>
                <w:color w:val="000000"/>
                <w:sz w:val="24"/>
                <w:szCs w:val="24"/>
                <w:lang w:eastAsia="es-CO"/>
              </w:rPr>
              <w:t>n la discordancia sustantivo-adjetivo y en el uso reiterado de un conector lógico.</w:t>
            </w:r>
          </w:p>
          <w:p w14:paraId="79920F05" w14:textId="77777777" w:rsidR="00BF1E76" w:rsidRPr="006D7424" w:rsidRDefault="00BF1E76" w:rsidP="00641E94">
            <w:pPr>
              <w:spacing w:after="0" w:line="240" w:lineRule="auto"/>
              <w:rPr>
                <w:rFonts w:ascii="Century Gothic" w:eastAsia="Times New Roman" w:hAnsi="Century Gothic" w:cs="Calibri"/>
                <w:bCs/>
                <w:color w:val="000000"/>
                <w:sz w:val="24"/>
                <w:szCs w:val="24"/>
                <w:lang w:eastAsia="es-CO"/>
              </w:rPr>
            </w:pPr>
          </w:p>
        </w:tc>
      </w:tr>
      <w:tr w:rsidR="00BF1E76" w:rsidRPr="006D7424" w14:paraId="1365932E" w14:textId="77777777" w:rsidTr="00641E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1D1A9A2"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41D28609" w14:textId="77777777" w:rsidTr="00641E9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ACC11C5"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220469D3" w14:textId="77777777" w:rsidTr="00641E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46CEE72" w14:textId="77777777" w:rsidR="00BF1E76" w:rsidRPr="006D7424" w:rsidRDefault="00BF1E76" w:rsidP="00641E9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F1E76" w:rsidRPr="006D7424" w14:paraId="614F453D" w14:textId="77777777" w:rsidTr="00641E94">
        <w:trPr>
          <w:trHeight w:val="9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5C9866" w14:textId="77777777" w:rsidR="00BF1E76" w:rsidRPr="006D7424" w:rsidRDefault="00BF1E76" w:rsidP="00641E94">
            <w:pPr>
              <w:spacing w:after="0" w:line="240" w:lineRule="auto"/>
              <w:jc w:val="both"/>
              <w:rPr>
                <w:rFonts w:ascii="Century Gothic" w:eastAsia="Times New Roman" w:hAnsi="Century Gothic" w:cs="Calibri"/>
                <w:sz w:val="24"/>
                <w:szCs w:val="24"/>
                <w:lang w:eastAsia="es-CO"/>
              </w:rPr>
            </w:pPr>
            <w:r w:rsidRPr="001F718D">
              <w:rPr>
                <w:rFonts w:ascii="Century Gothic" w:eastAsia="Times New Roman" w:hAnsi="Century Gothic" w:cs="Calibri"/>
                <w:sz w:val="24"/>
                <w:szCs w:val="24"/>
                <w:lang w:eastAsia="es-CO"/>
              </w:rPr>
              <w:t>Por qué NO es a: en el párrafo no se evidencian discordancias entre los verbos y los sujetos. De otro lado, el uso reiterado del conector “también” no corresponde a una falta sintáctica, sino léxico-semántica o de estilo.</w:t>
            </w:r>
          </w:p>
        </w:tc>
      </w:tr>
      <w:tr w:rsidR="00BF1E76" w:rsidRPr="006D7424" w14:paraId="1F9B7146" w14:textId="77777777" w:rsidTr="00641E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9201A3D" w14:textId="77777777" w:rsidR="00BF1E76" w:rsidRPr="006D7424" w:rsidRDefault="00BF1E76" w:rsidP="00641E94">
            <w:pPr>
              <w:spacing w:after="0" w:line="240" w:lineRule="auto"/>
              <w:jc w:val="both"/>
              <w:rPr>
                <w:rFonts w:ascii="Century Gothic" w:eastAsia="Times New Roman" w:hAnsi="Century Gothic" w:cs="Calibri"/>
                <w:sz w:val="24"/>
                <w:szCs w:val="24"/>
                <w:lang w:eastAsia="es-CO"/>
              </w:rPr>
            </w:pPr>
            <w:r w:rsidRPr="001F718D">
              <w:rPr>
                <w:rFonts w:ascii="Century Gothic" w:eastAsia="Times New Roman" w:hAnsi="Century Gothic" w:cs="Calibri"/>
                <w:sz w:val="24"/>
                <w:szCs w:val="24"/>
                <w:lang w:eastAsia="es-CO"/>
              </w:rPr>
              <w:t xml:space="preserve">Por qué NO es c: la respuesta es parcialmente correcta. En el párrafo no se evidencian discordancias entre los verbos y los sujetos, pero sí hay dificultades en el empleo de la preposición “para”, en su lugar debería mantenerse la preposición “a”, dado que depende del verbo “ayudan”: “los últimos ayudan </w:t>
            </w:r>
            <w:r w:rsidRPr="00FD64F9">
              <w:rPr>
                <w:rFonts w:ascii="Century Gothic" w:eastAsia="Times New Roman" w:hAnsi="Century Gothic" w:cs="Calibri"/>
                <w:b/>
                <w:sz w:val="24"/>
                <w:szCs w:val="24"/>
                <w:lang w:eastAsia="es-CO"/>
              </w:rPr>
              <w:t>a</w:t>
            </w:r>
            <w:r w:rsidRPr="001F718D">
              <w:rPr>
                <w:rFonts w:ascii="Century Gothic" w:eastAsia="Times New Roman" w:hAnsi="Century Gothic" w:cs="Calibri"/>
                <w:sz w:val="24"/>
                <w:szCs w:val="24"/>
                <w:lang w:eastAsia="es-CO"/>
              </w:rPr>
              <w:t xml:space="preserve"> decidir entre alternativas de uso o interpretación, como también </w:t>
            </w:r>
            <w:r w:rsidRPr="00FD64F9">
              <w:rPr>
                <w:rFonts w:ascii="Century Gothic" w:eastAsia="Times New Roman" w:hAnsi="Century Gothic" w:cs="Calibri"/>
                <w:b/>
                <w:sz w:val="24"/>
                <w:szCs w:val="24"/>
                <w:lang w:eastAsia="es-CO"/>
              </w:rPr>
              <w:t>para</w:t>
            </w:r>
            <w:r w:rsidRPr="001F718D">
              <w:rPr>
                <w:rFonts w:ascii="Century Gothic" w:eastAsia="Times New Roman" w:hAnsi="Century Gothic" w:cs="Calibri"/>
                <w:sz w:val="24"/>
                <w:szCs w:val="24"/>
                <w:lang w:eastAsia="es-CO"/>
              </w:rPr>
              <w:t xml:space="preserve"> explicar los contrastes que se presenten”.</w:t>
            </w:r>
          </w:p>
        </w:tc>
      </w:tr>
      <w:tr w:rsidR="00BF1E76" w:rsidRPr="006D7424" w14:paraId="4B3C8504" w14:textId="77777777" w:rsidTr="00641E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555F7A" w14:textId="77777777" w:rsidR="00BF1E76" w:rsidRPr="006D7424" w:rsidRDefault="00BF1E76" w:rsidP="00641E94">
            <w:pPr>
              <w:spacing w:after="0" w:line="240" w:lineRule="auto"/>
              <w:rPr>
                <w:rFonts w:ascii="Century Gothic" w:eastAsia="Times New Roman" w:hAnsi="Century Gothic" w:cs="Calibri"/>
                <w:sz w:val="24"/>
                <w:szCs w:val="24"/>
                <w:lang w:eastAsia="es-CO"/>
              </w:rPr>
            </w:pPr>
            <w:r w:rsidRPr="001F718D">
              <w:rPr>
                <w:rFonts w:ascii="Century Gothic" w:eastAsia="Times New Roman" w:hAnsi="Century Gothic" w:cs="Calibri"/>
                <w:sz w:val="24"/>
                <w:szCs w:val="24"/>
                <w:lang w:eastAsia="es-CO"/>
              </w:rPr>
              <w:t>Por qué NO es d: la respuesta es parcialmente correcta. En el párrafo, sí se evidencia la discordancia entre el sustantivo “interpretación” y el adjetivo deverbal “dado”: “</w:t>
            </w:r>
            <w:r w:rsidRPr="00FD64F9">
              <w:rPr>
                <w:rFonts w:ascii="Century Gothic" w:eastAsia="Times New Roman" w:hAnsi="Century Gothic" w:cs="Calibri"/>
                <w:b/>
                <w:sz w:val="24"/>
                <w:szCs w:val="24"/>
                <w:lang w:eastAsia="es-CO"/>
              </w:rPr>
              <w:t xml:space="preserve">la interpretación </w:t>
            </w:r>
            <w:r w:rsidRPr="001F718D">
              <w:rPr>
                <w:rFonts w:ascii="Century Gothic" w:eastAsia="Times New Roman" w:hAnsi="Century Gothic" w:cs="Calibri"/>
                <w:sz w:val="24"/>
                <w:szCs w:val="24"/>
                <w:lang w:eastAsia="es-CO"/>
              </w:rPr>
              <w:t>de un mensaje no está</w:t>
            </w:r>
            <w:r w:rsidRPr="00FD64F9">
              <w:rPr>
                <w:rFonts w:ascii="Century Gothic" w:eastAsia="Times New Roman" w:hAnsi="Century Gothic" w:cs="Calibri"/>
                <w:b/>
                <w:sz w:val="24"/>
                <w:szCs w:val="24"/>
                <w:lang w:eastAsia="es-CO"/>
              </w:rPr>
              <w:t xml:space="preserve"> dado</w:t>
            </w:r>
            <w:r w:rsidRPr="001F718D">
              <w:rPr>
                <w:rFonts w:ascii="Century Gothic" w:eastAsia="Times New Roman" w:hAnsi="Century Gothic" w:cs="Calibri"/>
                <w:sz w:val="24"/>
                <w:szCs w:val="24"/>
                <w:lang w:eastAsia="es-CO"/>
              </w:rPr>
              <w:t xml:space="preserve"> únicamente por su sintaxis”; sin embargo, el uso reiterado del conector “también” no corresponde a una falta sintáctica, sino léxico-semántica o de estilo</w:t>
            </w:r>
            <w:r>
              <w:rPr>
                <w:rFonts w:ascii="Century Gothic" w:eastAsia="Times New Roman" w:hAnsi="Century Gothic" w:cs="Calibri"/>
                <w:sz w:val="24"/>
                <w:szCs w:val="24"/>
                <w:lang w:eastAsia="es-CO"/>
              </w:rPr>
              <w:t>.</w:t>
            </w:r>
          </w:p>
        </w:tc>
      </w:tr>
      <w:tr w:rsidR="00BF1E76" w:rsidRPr="006D7424" w14:paraId="354D166A" w14:textId="77777777" w:rsidTr="00641E94">
        <w:trPr>
          <w:trHeight w:val="240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C7BF0B"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8F90BF8"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1F718D">
              <w:rPr>
                <w:rFonts w:ascii="Century Gothic" w:eastAsia="Times New Roman" w:hAnsi="Century Gothic" w:cs="Calibri"/>
                <w:sz w:val="24"/>
                <w:szCs w:val="24"/>
                <w:lang w:eastAsia="es-CO"/>
              </w:rPr>
              <w:t>La clave es b: En el párrafo, sí se evidencia la discordancia entre el sustantivo “interpretación” y el adjetivo deverbal “dado”: “</w:t>
            </w:r>
            <w:r w:rsidRPr="002E324D">
              <w:rPr>
                <w:rFonts w:ascii="Century Gothic" w:eastAsia="Times New Roman" w:hAnsi="Century Gothic" w:cs="Calibri"/>
                <w:b/>
                <w:sz w:val="24"/>
                <w:szCs w:val="24"/>
                <w:lang w:eastAsia="es-CO"/>
              </w:rPr>
              <w:t>la interpretación</w:t>
            </w:r>
            <w:r w:rsidRPr="001F718D">
              <w:rPr>
                <w:rFonts w:ascii="Century Gothic" w:eastAsia="Times New Roman" w:hAnsi="Century Gothic" w:cs="Calibri"/>
                <w:sz w:val="24"/>
                <w:szCs w:val="24"/>
                <w:lang w:eastAsia="es-CO"/>
              </w:rPr>
              <w:t xml:space="preserve"> de un mensaje no está </w:t>
            </w:r>
            <w:r w:rsidRPr="002E324D">
              <w:rPr>
                <w:rFonts w:ascii="Century Gothic" w:eastAsia="Times New Roman" w:hAnsi="Century Gothic" w:cs="Calibri"/>
                <w:b/>
                <w:sz w:val="24"/>
                <w:szCs w:val="24"/>
                <w:lang w:eastAsia="es-CO"/>
              </w:rPr>
              <w:t>dado</w:t>
            </w:r>
            <w:r w:rsidRPr="001F718D">
              <w:rPr>
                <w:rFonts w:ascii="Century Gothic" w:eastAsia="Times New Roman" w:hAnsi="Century Gothic" w:cs="Calibri"/>
                <w:sz w:val="24"/>
                <w:szCs w:val="24"/>
                <w:lang w:eastAsia="es-CO"/>
              </w:rPr>
              <w:t xml:space="preserve"> únicamente por su sintaxis”; así mismo, hay dificultad en el empleo de la preposición “para”, en su lugar debería mantenerse la preposición “a”, ya que depende del verbo “ayudan”: “los últimos ayudan </w:t>
            </w:r>
            <w:r w:rsidRPr="002E324D">
              <w:rPr>
                <w:rFonts w:ascii="Century Gothic" w:eastAsia="Times New Roman" w:hAnsi="Century Gothic" w:cs="Calibri"/>
                <w:b/>
                <w:sz w:val="24"/>
                <w:szCs w:val="24"/>
                <w:lang w:eastAsia="es-CO"/>
              </w:rPr>
              <w:t>a</w:t>
            </w:r>
            <w:r w:rsidRPr="001F718D">
              <w:rPr>
                <w:rFonts w:ascii="Century Gothic" w:eastAsia="Times New Roman" w:hAnsi="Century Gothic" w:cs="Calibri"/>
                <w:sz w:val="24"/>
                <w:szCs w:val="24"/>
                <w:lang w:eastAsia="es-CO"/>
              </w:rPr>
              <w:t xml:space="preserve"> decidir entre alternativas de uso o interpretación, como también </w:t>
            </w:r>
            <w:r w:rsidRPr="002E324D">
              <w:rPr>
                <w:rFonts w:ascii="Century Gothic" w:eastAsia="Times New Roman" w:hAnsi="Century Gothic" w:cs="Calibri"/>
                <w:b/>
                <w:sz w:val="24"/>
                <w:szCs w:val="24"/>
                <w:lang w:eastAsia="es-CO"/>
              </w:rPr>
              <w:t>para</w:t>
            </w:r>
            <w:r w:rsidRPr="001F718D">
              <w:rPr>
                <w:rFonts w:ascii="Century Gothic" w:eastAsia="Times New Roman" w:hAnsi="Century Gothic" w:cs="Calibri"/>
                <w:sz w:val="24"/>
                <w:szCs w:val="24"/>
                <w:lang w:eastAsia="es-CO"/>
              </w:rPr>
              <w:t xml:space="preserve"> explicar los contrastes que se presenten”.</w:t>
            </w:r>
          </w:p>
        </w:tc>
      </w:tr>
      <w:tr w:rsidR="00BF1E76" w:rsidRPr="006D7424" w14:paraId="191C98C3" w14:textId="77777777" w:rsidTr="00641E94">
        <w:trPr>
          <w:trHeight w:val="5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61BADE" w14:textId="77777777" w:rsidR="00BF1E76" w:rsidRDefault="00BF1E76" w:rsidP="00641E9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54AD919" w14:textId="77777777" w:rsidR="00BF1E76" w:rsidRDefault="00BF1E76" w:rsidP="00641E94">
            <w:pPr>
              <w:spacing w:after="0" w:line="240" w:lineRule="auto"/>
              <w:jc w:val="both"/>
              <w:rPr>
                <w:rFonts w:ascii="Century Gothic" w:eastAsia="Times New Roman" w:hAnsi="Century Gothic" w:cs="Calibri"/>
                <w:color w:val="000000"/>
                <w:sz w:val="24"/>
                <w:szCs w:val="24"/>
                <w:lang w:eastAsia="es-CO"/>
              </w:rPr>
            </w:pPr>
            <w:r w:rsidRPr="002E324D">
              <w:rPr>
                <w:rFonts w:ascii="Century Gothic" w:eastAsia="Times New Roman" w:hAnsi="Century Gothic" w:cs="Calibri"/>
                <w:color w:val="000000"/>
                <w:sz w:val="24"/>
                <w:szCs w:val="24"/>
                <w:lang w:eastAsia="es-CO"/>
              </w:rPr>
              <w:lastRenderedPageBreak/>
              <w:t>Mantener en la justificación de las opciones de respuesta el resaltado en rojo (o en otro recurso) para que el estudiante pueda visualizar las inconsistencias sintácticas.</w:t>
            </w:r>
          </w:p>
          <w:p w14:paraId="037776FE"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bl>
    <w:p w14:paraId="31F6ED02" w14:textId="2266881E" w:rsidR="00C44D4F" w:rsidRDefault="00C44D4F" w:rsidP="00C44D4F">
      <w:pPr>
        <w:tabs>
          <w:tab w:val="left" w:pos="2175"/>
        </w:tabs>
      </w:pPr>
    </w:p>
    <w:p w14:paraId="68EF41E3" w14:textId="287A6870" w:rsidR="00C44D4F" w:rsidRDefault="00C44D4F" w:rsidP="00C44D4F">
      <w:pPr>
        <w:tabs>
          <w:tab w:val="left" w:pos="2175"/>
        </w:tabs>
      </w:pPr>
    </w:p>
    <w:tbl>
      <w:tblPr>
        <w:tblW w:w="5000" w:type="pct"/>
        <w:tblCellMar>
          <w:left w:w="70" w:type="dxa"/>
          <w:right w:w="70" w:type="dxa"/>
        </w:tblCellMar>
        <w:tblLook w:val="04A0" w:firstRow="1" w:lastRow="0" w:firstColumn="1" w:lastColumn="0" w:noHBand="0" w:noVBand="1"/>
      </w:tblPr>
      <w:tblGrid>
        <w:gridCol w:w="2212"/>
        <w:gridCol w:w="2801"/>
        <w:gridCol w:w="3815"/>
      </w:tblGrid>
      <w:tr w:rsidR="002656A4" w:rsidRPr="006D7424" w14:paraId="694A7E2B" w14:textId="77777777" w:rsidTr="00641E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5BE3DCB" w14:textId="77777777" w:rsidR="002656A4" w:rsidRPr="006D7424" w:rsidRDefault="002656A4" w:rsidP="00641E9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3405696B" wp14:editId="4EAA00D1">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E554BD2"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656A4" w:rsidRPr="006D7424" w14:paraId="5644395B" w14:textId="77777777" w:rsidTr="00641E94">
        <w:trPr>
          <w:trHeight w:val="570"/>
        </w:trPr>
        <w:tc>
          <w:tcPr>
            <w:tcW w:w="1250" w:type="pct"/>
            <w:vMerge/>
            <w:tcBorders>
              <w:top w:val="nil"/>
              <w:left w:val="single" w:sz="4" w:space="0" w:color="auto"/>
              <w:bottom w:val="single" w:sz="12" w:space="0" w:color="16365C"/>
              <w:right w:val="nil"/>
            </w:tcBorders>
            <w:vAlign w:val="center"/>
            <w:hideMark/>
          </w:tcPr>
          <w:p w14:paraId="69D73161" w14:textId="77777777" w:rsidR="002656A4" w:rsidRPr="006D7424" w:rsidRDefault="002656A4" w:rsidP="00641E9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F8E3671" w14:textId="77777777" w:rsidR="002656A4" w:rsidRPr="006D7424" w:rsidRDefault="002656A4" w:rsidP="00641E9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DCB95F3" w14:textId="4E81EAD5" w:rsidR="002656A4" w:rsidRPr="006D7424" w:rsidRDefault="002656A4" w:rsidP="00641E9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2656A4" w:rsidRPr="006D7424" w14:paraId="76AE9EB2" w14:textId="77777777" w:rsidTr="00641E94">
        <w:trPr>
          <w:trHeight w:val="450"/>
        </w:trPr>
        <w:tc>
          <w:tcPr>
            <w:tcW w:w="1250" w:type="pct"/>
            <w:vMerge/>
            <w:tcBorders>
              <w:top w:val="nil"/>
              <w:left w:val="single" w:sz="4" w:space="0" w:color="auto"/>
              <w:bottom w:val="single" w:sz="12" w:space="0" w:color="16365C"/>
              <w:right w:val="nil"/>
            </w:tcBorders>
            <w:vAlign w:val="center"/>
            <w:hideMark/>
          </w:tcPr>
          <w:p w14:paraId="12594D1A" w14:textId="77777777" w:rsidR="002656A4" w:rsidRPr="006D7424" w:rsidRDefault="002656A4" w:rsidP="00641E9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6EF8749"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E25AEC6" w14:textId="77777777" w:rsidR="002656A4" w:rsidRPr="006D7424" w:rsidRDefault="002656A4" w:rsidP="00641E94">
            <w:pPr>
              <w:spacing w:after="0" w:line="240" w:lineRule="auto"/>
              <w:rPr>
                <w:rFonts w:ascii="Century Gothic" w:eastAsia="Times New Roman" w:hAnsi="Century Gothic" w:cs="Calibri"/>
                <w:b/>
                <w:bCs/>
                <w:color w:val="1A0A94"/>
                <w:sz w:val="24"/>
                <w:szCs w:val="24"/>
                <w:lang w:eastAsia="es-CO"/>
              </w:rPr>
            </w:pPr>
          </w:p>
        </w:tc>
      </w:tr>
      <w:tr w:rsidR="002656A4" w:rsidRPr="006D7424" w14:paraId="766E4623" w14:textId="77777777" w:rsidTr="00641E94">
        <w:trPr>
          <w:trHeight w:val="450"/>
        </w:trPr>
        <w:tc>
          <w:tcPr>
            <w:tcW w:w="1250" w:type="pct"/>
            <w:vMerge/>
            <w:tcBorders>
              <w:top w:val="nil"/>
              <w:left w:val="single" w:sz="4" w:space="0" w:color="auto"/>
              <w:bottom w:val="single" w:sz="12" w:space="0" w:color="16365C"/>
              <w:right w:val="nil"/>
            </w:tcBorders>
            <w:vAlign w:val="center"/>
            <w:hideMark/>
          </w:tcPr>
          <w:p w14:paraId="240AF86B" w14:textId="77777777" w:rsidR="002656A4" w:rsidRPr="006D7424" w:rsidRDefault="002656A4" w:rsidP="00641E9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3E8EE1F"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A03FF84" w14:textId="77777777" w:rsidR="002656A4" w:rsidRPr="006D7424" w:rsidRDefault="002656A4" w:rsidP="00641E94">
            <w:pPr>
              <w:spacing w:after="0" w:line="240" w:lineRule="auto"/>
              <w:rPr>
                <w:rFonts w:ascii="Century Gothic" w:eastAsia="Times New Roman" w:hAnsi="Century Gothic" w:cs="Calibri"/>
                <w:b/>
                <w:bCs/>
                <w:color w:val="1A0A94"/>
                <w:sz w:val="24"/>
                <w:szCs w:val="24"/>
                <w:lang w:eastAsia="es-CO"/>
              </w:rPr>
            </w:pPr>
          </w:p>
        </w:tc>
      </w:tr>
      <w:tr w:rsidR="002656A4" w:rsidRPr="006D7424" w14:paraId="3EC1CF4A" w14:textId="77777777" w:rsidTr="00641E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F85AF16" w14:textId="77777777" w:rsidR="002656A4" w:rsidRPr="006D7424" w:rsidRDefault="002656A4" w:rsidP="00641E9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469AE14B" w14:textId="77777777" w:rsidR="002656A4" w:rsidRPr="006D7424" w:rsidRDefault="002656A4" w:rsidP="00641E9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656A4" w:rsidRPr="006D7424" w14:paraId="00B5830F" w14:textId="77777777" w:rsidTr="00641E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C3A29F1" w14:textId="0093890B" w:rsidR="002656A4" w:rsidRPr="006D7424" w:rsidRDefault="002656A4" w:rsidP="00641E9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Lenguas Modernas</w:t>
            </w:r>
          </w:p>
        </w:tc>
        <w:tc>
          <w:tcPr>
            <w:tcW w:w="2164" w:type="pct"/>
            <w:tcBorders>
              <w:top w:val="single" w:sz="4" w:space="0" w:color="auto"/>
              <w:left w:val="nil"/>
              <w:bottom w:val="single" w:sz="4" w:space="0" w:color="auto"/>
              <w:right w:val="single" w:sz="4" w:space="0" w:color="auto"/>
            </w:tcBorders>
            <w:shd w:val="clear" w:color="auto" w:fill="auto"/>
          </w:tcPr>
          <w:p w14:paraId="4E67D725"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r>
      <w:tr w:rsidR="002656A4" w:rsidRPr="006D7424" w14:paraId="3B509FF9" w14:textId="77777777" w:rsidTr="00641E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E71770B" w14:textId="7CB1325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Teoría Discursiva</w:t>
            </w:r>
          </w:p>
        </w:tc>
        <w:tc>
          <w:tcPr>
            <w:tcW w:w="2164" w:type="pct"/>
            <w:tcBorders>
              <w:top w:val="single" w:sz="4" w:space="0" w:color="auto"/>
              <w:left w:val="nil"/>
              <w:bottom w:val="single" w:sz="4" w:space="0" w:color="auto"/>
              <w:right w:val="single" w:sz="4" w:space="0" w:color="auto"/>
            </w:tcBorders>
            <w:shd w:val="clear" w:color="auto" w:fill="auto"/>
          </w:tcPr>
          <w:p w14:paraId="71F0BB5C" w14:textId="77777777" w:rsidR="002656A4" w:rsidRPr="006D7424" w:rsidRDefault="002656A4" w:rsidP="00641E94">
            <w:pPr>
              <w:spacing w:after="0" w:line="240" w:lineRule="auto"/>
              <w:rPr>
                <w:rFonts w:ascii="Century Gothic" w:eastAsia="Times New Roman" w:hAnsi="Century Gothic" w:cs="Calibri"/>
                <w:color w:val="000000"/>
                <w:sz w:val="24"/>
                <w:szCs w:val="24"/>
                <w:lang w:eastAsia="es-CO"/>
              </w:rPr>
            </w:pPr>
          </w:p>
        </w:tc>
      </w:tr>
      <w:tr w:rsidR="002656A4" w:rsidRPr="006D7424" w14:paraId="5A5797CC" w14:textId="77777777" w:rsidTr="00641E94">
        <w:trPr>
          <w:trHeight w:val="827"/>
        </w:trPr>
        <w:tc>
          <w:tcPr>
            <w:tcW w:w="2836" w:type="pct"/>
            <w:gridSpan w:val="2"/>
            <w:vMerge/>
            <w:tcBorders>
              <w:left w:val="single" w:sz="4" w:space="0" w:color="auto"/>
              <w:right w:val="single" w:sz="4" w:space="0" w:color="auto"/>
            </w:tcBorders>
            <w:vAlign w:val="center"/>
            <w:hideMark/>
          </w:tcPr>
          <w:p w14:paraId="1F15EE7F"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76B4C37" w14:textId="77777777" w:rsidR="002656A4" w:rsidRPr="005138D5" w:rsidRDefault="002656A4" w:rsidP="00641E94">
            <w:pPr>
              <w:spacing w:after="0" w:line="240" w:lineRule="auto"/>
              <w:rPr>
                <w:rFonts w:ascii="Century Gothic" w:eastAsia="Times New Roman" w:hAnsi="Century Gothic" w:cs="Calibri"/>
                <w:bCs/>
                <w:color w:val="000000"/>
                <w:sz w:val="24"/>
                <w:szCs w:val="24"/>
                <w:lang w:eastAsia="es-CO"/>
              </w:rPr>
            </w:pPr>
          </w:p>
        </w:tc>
      </w:tr>
      <w:tr w:rsidR="002656A4" w:rsidRPr="006D7424" w14:paraId="5AF8A2F1" w14:textId="77777777" w:rsidTr="00641E94">
        <w:trPr>
          <w:trHeight w:val="827"/>
        </w:trPr>
        <w:tc>
          <w:tcPr>
            <w:tcW w:w="2836" w:type="pct"/>
            <w:gridSpan w:val="2"/>
            <w:vMerge/>
            <w:tcBorders>
              <w:left w:val="single" w:sz="4" w:space="0" w:color="auto"/>
              <w:bottom w:val="single" w:sz="12" w:space="0" w:color="1A0A94"/>
              <w:right w:val="single" w:sz="4" w:space="0" w:color="auto"/>
            </w:tcBorders>
            <w:vAlign w:val="center"/>
          </w:tcPr>
          <w:p w14:paraId="6D674154"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D4213A6"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r>
      <w:tr w:rsidR="002656A4" w:rsidRPr="006D7424" w14:paraId="1C38514E" w14:textId="77777777" w:rsidTr="00641E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F8FD703" w14:textId="77777777" w:rsidR="002656A4" w:rsidRPr="006D7424" w:rsidRDefault="002656A4" w:rsidP="00641E9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656A4" w:rsidRPr="006D7424" w14:paraId="13080699" w14:textId="77777777" w:rsidTr="002656A4">
        <w:trPr>
          <w:trHeight w:val="11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93CE31" w14:textId="77777777" w:rsidR="002656A4" w:rsidRDefault="002656A4"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C59F1C3" w14:textId="77777777" w:rsidR="002656A4" w:rsidRDefault="002656A4" w:rsidP="00641E94">
            <w:pPr>
              <w:spacing w:after="0" w:line="240" w:lineRule="auto"/>
              <w:rPr>
                <w:rFonts w:ascii="Century Gothic" w:eastAsia="Times New Roman" w:hAnsi="Century Gothic" w:cs="Calibri"/>
                <w:b/>
                <w:bCs/>
                <w:color w:val="000000"/>
                <w:sz w:val="24"/>
                <w:szCs w:val="24"/>
                <w:lang w:eastAsia="es-CO"/>
              </w:rPr>
            </w:pPr>
          </w:p>
          <w:p w14:paraId="4F33D891" w14:textId="5A106978" w:rsidR="002656A4" w:rsidRPr="002656A4" w:rsidRDefault="002656A4" w:rsidP="00641E94">
            <w:pPr>
              <w:spacing w:after="0" w:line="240" w:lineRule="auto"/>
              <w:rPr>
                <w:rFonts w:ascii="Century Gothic" w:eastAsia="Times New Roman" w:hAnsi="Century Gothic" w:cs="Calibri"/>
                <w:bCs/>
                <w:color w:val="000000"/>
                <w:sz w:val="24"/>
                <w:szCs w:val="24"/>
                <w:lang w:eastAsia="es-CO"/>
              </w:rPr>
            </w:pPr>
            <w:r w:rsidRPr="002656A4">
              <w:rPr>
                <w:rFonts w:ascii="Century Gothic" w:eastAsia="Times New Roman" w:hAnsi="Century Gothic" w:cs="Calibri"/>
                <w:bCs/>
                <w:color w:val="000000"/>
                <w:sz w:val="24"/>
                <w:szCs w:val="24"/>
                <w:lang w:eastAsia="es-CO"/>
              </w:rPr>
              <w:t>Elabora escritos que atienden a un plan de redacción y a intenciones comunicativas específicas siguiendo parámetros de organización textual.</w:t>
            </w:r>
          </w:p>
        </w:tc>
      </w:tr>
      <w:tr w:rsidR="002656A4" w:rsidRPr="006D7424" w14:paraId="1329D59A" w14:textId="77777777" w:rsidTr="002656A4">
        <w:trPr>
          <w:trHeight w:val="9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F1DFD8" w14:textId="77777777" w:rsidR="002656A4" w:rsidRDefault="002656A4" w:rsidP="00641E9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B252728" w14:textId="77777777" w:rsidR="002656A4" w:rsidRDefault="002656A4" w:rsidP="00641E94">
            <w:pPr>
              <w:spacing w:after="0" w:line="240" w:lineRule="auto"/>
              <w:rPr>
                <w:rFonts w:ascii="Century Gothic" w:eastAsia="Times New Roman" w:hAnsi="Century Gothic" w:cs="Calibri"/>
                <w:bCs/>
                <w:color w:val="000000"/>
                <w:sz w:val="24"/>
                <w:szCs w:val="24"/>
                <w:lang w:eastAsia="es-CO"/>
              </w:rPr>
            </w:pPr>
          </w:p>
          <w:p w14:paraId="0F4DBA7F" w14:textId="77777777" w:rsidR="002656A4" w:rsidRPr="002656A4" w:rsidRDefault="002656A4" w:rsidP="002656A4">
            <w:pPr>
              <w:spacing w:after="0" w:line="240" w:lineRule="auto"/>
              <w:jc w:val="both"/>
              <w:rPr>
                <w:rFonts w:ascii="Century Gothic" w:eastAsia="Times New Roman" w:hAnsi="Century Gothic" w:cs="Calibri"/>
                <w:bCs/>
                <w:color w:val="000000"/>
                <w:sz w:val="24"/>
                <w:szCs w:val="24"/>
                <w:lang w:eastAsia="es-CO"/>
              </w:rPr>
            </w:pPr>
            <w:r w:rsidRPr="002656A4">
              <w:rPr>
                <w:rFonts w:ascii="Century Gothic" w:eastAsia="Times New Roman" w:hAnsi="Century Gothic" w:cs="Calibri"/>
                <w:bCs/>
                <w:color w:val="000000"/>
                <w:sz w:val="24"/>
                <w:szCs w:val="24"/>
                <w:lang w:eastAsia="es-CO"/>
              </w:rPr>
              <w:t>El siguiente párrafo fue tomado del entregable de la guía 1, que realizó un equipo de trabajo para el bloque de Teoría Discursiva. Léalo detenidamente:</w:t>
            </w:r>
          </w:p>
          <w:p w14:paraId="33F8627B" w14:textId="77777777" w:rsidR="002656A4" w:rsidRPr="002656A4" w:rsidRDefault="002656A4" w:rsidP="002656A4">
            <w:pPr>
              <w:spacing w:after="0" w:line="240" w:lineRule="auto"/>
              <w:jc w:val="both"/>
              <w:rPr>
                <w:rFonts w:ascii="Century Gothic" w:eastAsia="Times New Roman" w:hAnsi="Century Gothic" w:cs="Calibri"/>
                <w:bCs/>
                <w:color w:val="000000"/>
                <w:sz w:val="24"/>
                <w:szCs w:val="24"/>
                <w:lang w:eastAsia="es-CO"/>
              </w:rPr>
            </w:pPr>
          </w:p>
          <w:p w14:paraId="7B5BDA28" w14:textId="5AE6C992" w:rsidR="002656A4" w:rsidRDefault="002656A4" w:rsidP="002656A4">
            <w:pPr>
              <w:spacing w:after="0" w:line="240" w:lineRule="auto"/>
              <w:ind w:left="708"/>
              <w:jc w:val="both"/>
              <w:rPr>
                <w:rFonts w:ascii="Century Gothic" w:eastAsia="Times New Roman" w:hAnsi="Century Gothic" w:cs="Calibri"/>
                <w:bCs/>
                <w:color w:val="000000"/>
                <w:sz w:val="24"/>
                <w:szCs w:val="24"/>
                <w:lang w:eastAsia="es-CO"/>
              </w:rPr>
            </w:pPr>
            <w:r w:rsidRPr="002656A4">
              <w:rPr>
                <w:rFonts w:ascii="Century Gothic" w:eastAsia="Times New Roman" w:hAnsi="Century Gothic" w:cs="Calibri"/>
                <w:bCs/>
                <w:color w:val="000000"/>
                <w:sz w:val="24"/>
                <w:szCs w:val="24"/>
                <w:lang w:eastAsia="es-CO"/>
              </w:rPr>
              <w:t xml:space="preserve">(…) En la lectura se explica que, pragmáticamente hablando, la interpretación de un mensaje no está dado únicamente por su sintaxis u orden de las palabras, sino también por su contexto y circunstancias. Es decir que, según la lengua, los últimos ayudan a </w:t>
            </w:r>
            <w:r w:rsidRPr="002656A4">
              <w:rPr>
                <w:rFonts w:ascii="Century Gothic" w:eastAsia="Times New Roman" w:hAnsi="Century Gothic" w:cs="Calibri"/>
                <w:bCs/>
                <w:color w:val="000000"/>
                <w:sz w:val="24"/>
                <w:szCs w:val="24"/>
                <w:lang w:eastAsia="es-CO"/>
              </w:rPr>
              <w:lastRenderedPageBreak/>
              <w:t>decidir entre alternativas de uso o interpretación, como también para explicar los contrastes que se presenten.</w:t>
            </w:r>
          </w:p>
          <w:p w14:paraId="0DCD2C51"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r>
      <w:tr w:rsidR="002656A4" w:rsidRPr="006D7424" w14:paraId="0052B793" w14:textId="77777777" w:rsidTr="002656A4">
        <w:trPr>
          <w:trHeight w:val="14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F434EF" w14:textId="77777777" w:rsidR="002656A4" w:rsidRDefault="002656A4" w:rsidP="00641E9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219F9350" w14:textId="77777777" w:rsidR="002656A4" w:rsidRDefault="002656A4" w:rsidP="00641E94">
            <w:pPr>
              <w:spacing w:after="0" w:line="240" w:lineRule="auto"/>
              <w:jc w:val="both"/>
              <w:rPr>
                <w:rFonts w:ascii="Century Gothic" w:eastAsia="Times New Roman" w:hAnsi="Century Gothic" w:cs="Calibri"/>
                <w:bCs/>
                <w:color w:val="000000"/>
                <w:sz w:val="24"/>
                <w:szCs w:val="24"/>
                <w:lang w:eastAsia="es-CO"/>
              </w:rPr>
            </w:pPr>
          </w:p>
          <w:p w14:paraId="01E3196A" w14:textId="3CBE32CE" w:rsidR="002656A4" w:rsidRPr="006D7424" w:rsidRDefault="002656A4" w:rsidP="00641E94">
            <w:pPr>
              <w:spacing w:after="0" w:line="240" w:lineRule="auto"/>
              <w:jc w:val="both"/>
              <w:rPr>
                <w:rFonts w:ascii="Century Gothic" w:eastAsia="Times New Roman" w:hAnsi="Century Gothic" w:cs="Calibri"/>
                <w:color w:val="000000"/>
                <w:sz w:val="24"/>
                <w:szCs w:val="24"/>
                <w:lang w:eastAsia="es-CO"/>
              </w:rPr>
            </w:pPr>
            <w:r w:rsidRPr="002656A4">
              <w:rPr>
                <w:rFonts w:ascii="Century Gothic" w:eastAsia="Times New Roman" w:hAnsi="Century Gothic" w:cs="Calibri"/>
                <w:color w:val="000000"/>
                <w:sz w:val="24"/>
                <w:szCs w:val="24"/>
                <w:lang w:eastAsia="es-CO"/>
              </w:rPr>
              <w:t>Suponga que a usted se le solicita revisar si en ese párrafo se evidencian faltas sintácticas que deban atenderse para mejorar la composición textual. ¿En qué aspectos, principalmente, usted recomendaría al equipo de trabajo centrar su atención?:</w:t>
            </w:r>
          </w:p>
        </w:tc>
      </w:tr>
      <w:tr w:rsidR="002656A4" w:rsidRPr="006D7424" w14:paraId="33EC7174" w14:textId="77777777" w:rsidTr="00641E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0594180" w14:textId="77777777" w:rsidR="002656A4" w:rsidRDefault="002656A4"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D811251" w14:textId="18487457" w:rsidR="007B099B" w:rsidRPr="007B099B" w:rsidRDefault="002656A4" w:rsidP="007B099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7B099B" w:rsidRPr="007B099B">
              <w:rPr>
                <w:rFonts w:ascii="Century Gothic" w:eastAsia="Times New Roman" w:hAnsi="Century Gothic" w:cs="Calibri"/>
                <w:bCs/>
                <w:color w:val="000000"/>
                <w:sz w:val="24"/>
                <w:szCs w:val="24"/>
                <w:lang w:eastAsia="es-CO"/>
              </w:rPr>
              <w:t xml:space="preserve">a. </w:t>
            </w:r>
            <w:r w:rsidR="007B099B">
              <w:rPr>
                <w:rFonts w:ascii="Century Gothic" w:eastAsia="Times New Roman" w:hAnsi="Century Gothic" w:cs="Calibri"/>
                <w:bCs/>
                <w:color w:val="000000"/>
                <w:sz w:val="24"/>
                <w:szCs w:val="24"/>
                <w:lang w:eastAsia="es-CO"/>
              </w:rPr>
              <w:t>E</w:t>
            </w:r>
            <w:r w:rsidR="007B099B" w:rsidRPr="007B099B">
              <w:rPr>
                <w:rFonts w:ascii="Century Gothic" w:eastAsia="Times New Roman" w:hAnsi="Century Gothic" w:cs="Calibri"/>
                <w:bCs/>
                <w:color w:val="000000"/>
                <w:sz w:val="24"/>
                <w:szCs w:val="24"/>
                <w:lang w:eastAsia="es-CO"/>
              </w:rPr>
              <w:t>n la discordancia sujeto-verbo y en el uso reiterado de un conector lógico.</w:t>
            </w:r>
          </w:p>
          <w:p w14:paraId="3BA8865E" w14:textId="61CA9F9B" w:rsidR="007B099B" w:rsidRPr="007B099B" w:rsidRDefault="007B099B" w:rsidP="007B099B">
            <w:pPr>
              <w:spacing w:after="0" w:line="240" w:lineRule="auto"/>
              <w:jc w:val="both"/>
              <w:rPr>
                <w:rFonts w:ascii="Century Gothic" w:eastAsia="Times New Roman" w:hAnsi="Century Gothic" w:cs="Calibri"/>
                <w:bCs/>
                <w:color w:val="000000"/>
                <w:sz w:val="24"/>
                <w:szCs w:val="24"/>
                <w:lang w:eastAsia="es-CO"/>
              </w:rPr>
            </w:pPr>
            <w:r w:rsidRPr="007B099B">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E</w:t>
            </w:r>
            <w:r w:rsidRPr="007B099B">
              <w:rPr>
                <w:rFonts w:ascii="Century Gothic" w:eastAsia="Times New Roman" w:hAnsi="Century Gothic" w:cs="Calibri"/>
                <w:bCs/>
                <w:color w:val="000000"/>
                <w:sz w:val="24"/>
                <w:szCs w:val="24"/>
                <w:lang w:eastAsia="es-CO"/>
              </w:rPr>
              <w:t>n la discordancia sustantivo-adjetivo y en el empleo de las preposiciones.</w:t>
            </w:r>
          </w:p>
          <w:p w14:paraId="4B378EED" w14:textId="573A2974" w:rsidR="007B099B" w:rsidRPr="007B099B" w:rsidRDefault="007B099B" w:rsidP="007B099B">
            <w:pPr>
              <w:spacing w:after="0" w:line="240" w:lineRule="auto"/>
              <w:jc w:val="both"/>
              <w:rPr>
                <w:rFonts w:ascii="Century Gothic" w:eastAsia="Times New Roman" w:hAnsi="Century Gothic" w:cs="Calibri"/>
                <w:bCs/>
                <w:color w:val="000000"/>
                <w:sz w:val="24"/>
                <w:szCs w:val="24"/>
                <w:lang w:eastAsia="es-CO"/>
              </w:rPr>
            </w:pPr>
            <w:r w:rsidRPr="007B099B">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E</w:t>
            </w:r>
            <w:r w:rsidRPr="007B099B">
              <w:rPr>
                <w:rFonts w:ascii="Century Gothic" w:eastAsia="Times New Roman" w:hAnsi="Century Gothic" w:cs="Calibri"/>
                <w:bCs/>
                <w:color w:val="000000"/>
                <w:sz w:val="24"/>
                <w:szCs w:val="24"/>
                <w:lang w:eastAsia="es-CO"/>
              </w:rPr>
              <w:t xml:space="preserve">n la discordancia sujeto-verbo y en el empleo de las preposiciones. </w:t>
            </w:r>
          </w:p>
          <w:p w14:paraId="589A5645" w14:textId="758E9279" w:rsidR="002656A4" w:rsidRPr="006D7424" w:rsidRDefault="007B099B" w:rsidP="007B099B">
            <w:pPr>
              <w:spacing w:after="0" w:line="240" w:lineRule="auto"/>
              <w:jc w:val="both"/>
              <w:rPr>
                <w:rFonts w:ascii="Century Gothic" w:eastAsia="Times New Roman" w:hAnsi="Century Gothic" w:cs="Calibri"/>
                <w:bCs/>
                <w:color w:val="000000"/>
                <w:sz w:val="24"/>
                <w:szCs w:val="24"/>
                <w:lang w:eastAsia="es-CO"/>
              </w:rPr>
            </w:pPr>
            <w:r w:rsidRPr="007B099B">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E</w:t>
            </w:r>
            <w:r w:rsidRPr="007B099B">
              <w:rPr>
                <w:rFonts w:ascii="Century Gothic" w:eastAsia="Times New Roman" w:hAnsi="Century Gothic" w:cs="Calibri"/>
                <w:bCs/>
                <w:color w:val="000000"/>
                <w:sz w:val="24"/>
                <w:szCs w:val="24"/>
                <w:lang w:eastAsia="es-CO"/>
              </w:rPr>
              <w:t>n la discordancia sustantivo-adjetivo y en el uso reiterado de un conector lógico.</w:t>
            </w:r>
          </w:p>
        </w:tc>
      </w:tr>
      <w:tr w:rsidR="002656A4" w:rsidRPr="006D7424" w14:paraId="14CAF951" w14:textId="77777777" w:rsidTr="00641E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0C9478F"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r>
      <w:tr w:rsidR="002656A4" w:rsidRPr="006D7424" w14:paraId="1756CCA7" w14:textId="77777777" w:rsidTr="007B099B">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9CB4D06" w14:textId="77777777" w:rsidR="002656A4" w:rsidRPr="006D7424" w:rsidRDefault="002656A4" w:rsidP="00641E94">
            <w:pPr>
              <w:spacing w:after="0" w:line="240" w:lineRule="auto"/>
              <w:rPr>
                <w:rFonts w:ascii="Century Gothic" w:eastAsia="Times New Roman" w:hAnsi="Century Gothic" w:cs="Calibri"/>
                <w:b/>
                <w:bCs/>
                <w:color w:val="000000"/>
                <w:sz w:val="24"/>
                <w:szCs w:val="24"/>
                <w:lang w:eastAsia="es-CO"/>
              </w:rPr>
            </w:pPr>
          </w:p>
        </w:tc>
      </w:tr>
      <w:tr w:rsidR="002656A4" w:rsidRPr="006D7424" w14:paraId="2F4FE228" w14:textId="77777777" w:rsidTr="00641E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7F5E49A" w14:textId="77777777" w:rsidR="002656A4" w:rsidRPr="006D7424" w:rsidRDefault="002656A4" w:rsidP="00641E9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656A4" w:rsidRPr="006D7424" w14:paraId="7651A953" w14:textId="77777777" w:rsidTr="00641E9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A3D5E6" w14:textId="7CD6975B" w:rsidR="002656A4" w:rsidRPr="006D7424" w:rsidRDefault="00F048AF" w:rsidP="00F048AF">
            <w:pPr>
              <w:spacing w:after="0" w:line="240" w:lineRule="auto"/>
              <w:jc w:val="both"/>
              <w:rPr>
                <w:rFonts w:ascii="Century Gothic" w:eastAsia="Times New Roman" w:hAnsi="Century Gothic" w:cs="Calibri"/>
                <w:sz w:val="24"/>
                <w:szCs w:val="24"/>
                <w:lang w:eastAsia="es-CO"/>
              </w:rPr>
            </w:pPr>
            <w:r w:rsidRPr="00F048AF">
              <w:rPr>
                <w:rFonts w:ascii="Century Gothic" w:eastAsia="Times New Roman" w:hAnsi="Century Gothic" w:cs="Calibri"/>
                <w:sz w:val="24"/>
                <w:szCs w:val="24"/>
                <w:lang w:eastAsia="es-CO"/>
              </w:rPr>
              <w:t>Por qué NO es a: en el párrafo no se evidencian discordancias entre los verbos y los sujetos. De otro lado, el uso reiterado del conector “también” no corresponde a una falta sintáctica, sino léxico-semántica o de estilo.</w:t>
            </w:r>
          </w:p>
        </w:tc>
      </w:tr>
      <w:tr w:rsidR="002656A4" w:rsidRPr="006D7424" w14:paraId="7FC1227A" w14:textId="77777777" w:rsidTr="00641E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D9CE03" w14:textId="27DEFF93" w:rsidR="002656A4" w:rsidRPr="006D7424" w:rsidRDefault="00F048AF" w:rsidP="00F048AF">
            <w:pPr>
              <w:spacing w:after="0" w:line="240" w:lineRule="auto"/>
              <w:jc w:val="both"/>
              <w:rPr>
                <w:rFonts w:ascii="Century Gothic" w:eastAsia="Times New Roman" w:hAnsi="Century Gothic" w:cs="Calibri"/>
                <w:sz w:val="24"/>
                <w:szCs w:val="24"/>
                <w:lang w:eastAsia="es-CO"/>
              </w:rPr>
            </w:pPr>
            <w:r w:rsidRPr="00F048AF">
              <w:rPr>
                <w:rFonts w:ascii="Century Gothic" w:eastAsia="Times New Roman" w:hAnsi="Century Gothic" w:cs="Calibri"/>
                <w:sz w:val="24"/>
                <w:szCs w:val="24"/>
                <w:lang w:eastAsia="es-CO"/>
              </w:rPr>
              <w:t xml:space="preserve">Por qué NO es c: la respuesta es parcialmente correcta. En el párrafo no se evidencian discordancias entre los verbos y los sujetos, pero sí hay dificultades en el empleo de la preposición “para”, en su lugar debería mantenerse la preposición “a”, dado que depende del verbo “ayudan”: “los últimos ayudan </w:t>
            </w:r>
            <w:r w:rsidRPr="00F048AF">
              <w:rPr>
                <w:rFonts w:ascii="Century Gothic" w:eastAsia="Times New Roman" w:hAnsi="Century Gothic" w:cs="Calibri"/>
                <w:b/>
                <w:sz w:val="24"/>
                <w:szCs w:val="24"/>
                <w:lang w:eastAsia="es-CO"/>
              </w:rPr>
              <w:t>a</w:t>
            </w:r>
            <w:r w:rsidRPr="00F048AF">
              <w:rPr>
                <w:rFonts w:ascii="Century Gothic" w:eastAsia="Times New Roman" w:hAnsi="Century Gothic" w:cs="Calibri"/>
                <w:sz w:val="24"/>
                <w:szCs w:val="24"/>
                <w:lang w:eastAsia="es-CO"/>
              </w:rPr>
              <w:t xml:space="preserve"> decidir entre alternativas de uso o interpretación, como también </w:t>
            </w:r>
            <w:r w:rsidRPr="00F048AF">
              <w:rPr>
                <w:rFonts w:ascii="Century Gothic" w:eastAsia="Times New Roman" w:hAnsi="Century Gothic" w:cs="Calibri"/>
                <w:b/>
                <w:sz w:val="24"/>
                <w:szCs w:val="24"/>
                <w:lang w:eastAsia="es-CO"/>
              </w:rPr>
              <w:t>para</w:t>
            </w:r>
            <w:r w:rsidRPr="00F048AF">
              <w:rPr>
                <w:rFonts w:ascii="Century Gothic" w:eastAsia="Times New Roman" w:hAnsi="Century Gothic" w:cs="Calibri"/>
                <w:sz w:val="24"/>
                <w:szCs w:val="24"/>
                <w:lang w:eastAsia="es-CO"/>
              </w:rPr>
              <w:t xml:space="preserve"> explicar los contrastes que se presenten”.</w:t>
            </w:r>
          </w:p>
        </w:tc>
      </w:tr>
      <w:tr w:rsidR="002656A4" w:rsidRPr="006D7424" w14:paraId="5B2E3465" w14:textId="77777777" w:rsidTr="00641E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5496E9" w14:textId="23065C9D" w:rsidR="002656A4" w:rsidRPr="006D7424" w:rsidRDefault="00F048AF" w:rsidP="00F048AF">
            <w:pPr>
              <w:spacing w:after="0" w:line="240" w:lineRule="auto"/>
              <w:jc w:val="both"/>
              <w:rPr>
                <w:rFonts w:ascii="Century Gothic" w:eastAsia="Times New Roman" w:hAnsi="Century Gothic" w:cs="Calibri"/>
                <w:sz w:val="24"/>
                <w:szCs w:val="24"/>
                <w:lang w:eastAsia="es-CO"/>
              </w:rPr>
            </w:pPr>
            <w:r w:rsidRPr="00F048AF">
              <w:rPr>
                <w:rFonts w:ascii="Century Gothic" w:eastAsia="Times New Roman" w:hAnsi="Century Gothic" w:cs="Calibri"/>
                <w:sz w:val="24"/>
                <w:szCs w:val="24"/>
                <w:lang w:eastAsia="es-CO"/>
              </w:rPr>
              <w:t>Por qué NO es d: la respuesta es parcialmente correcta. En el párrafo, sí se evidencia la discordancia entre el sustantivo “interpretación” y el adjetivo deverbal “dado”: “</w:t>
            </w:r>
            <w:r w:rsidRPr="00F048AF">
              <w:rPr>
                <w:rFonts w:ascii="Century Gothic" w:eastAsia="Times New Roman" w:hAnsi="Century Gothic" w:cs="Calibri"/>
                <w:b/>
                <w:sz w:val="24"/>
                <w:szCs w:val="24"/>
                <w:lang w:eastAsia="es-CO"/>
              </w:rPr>
              <w:t>la interpretación</w:t>
            </w:r>
            <w:r w:rsidRPr="00F048AF">
              <w:rPr>
                <w:rFonts w:ascii="Century Gothic" w:eastAsia="Times New Roman" w:hAnsi="Century Gothic" w:cs="Calibri"/>
                <w:sz w:val="24"/>
                <w:szCs w:val="24"/>
                <w:lang w:eastAsia="es-CO"/>
              </w:rPr>
              <w:t xml:space="preserve"> de un mensaje no está </w:t>
            </w:r>
            <w:r w:rsidRPr="00F048AF">
              <w:rPr>
                <w:rFonts w:ascii="Century Gothic" w:eastAsia="Times New Roman" w:hAnsi="Century Gothic" w:cs="Calibri"/>
                <w:b/>
                <w:sz w:val="24"/>
                <w:szCs w:val="24"/>
                <w:lang w:eastAsia="es-CO"/>
              </w:rPr>
              <w:t>dado</w:t>
            </w:r>
            <w:r w:rsidRPr="00F048AF">
              <w:rPr>
                <w:rFonts w:ascii="Century Gothic" w:eastAsia="Times New Roman" w:hAnsi="Century Gothic" w:cs="Calibri"/>
                <w:sz w:val="24"/>
                <w:szCs w:val="24"/>
                <w:lang w:eastAsia="es-CO"/>
              </w:rPr>
              <w:t xml:space="preserve"> únicamente por su sintaxis”; sin embargo, el uso reiterado del conector “también” no corresponde a una falta sintáctica, sino léxico-semántica o de estilo</w:t>
            </w:r>
            <w:r>
              <w:rPr>
                <w:rFonts w:ascii="Century Gothic" w:eastAsia="Times New Roman" w:hAnsi="Century Gothic" w:cs="Calibri"/>
                <w:sz w:val="24"/>
                <w:szCs w:val="24"/>
                <w:lang w:eastAsia="es-CO"/>
              </w:rPr>
              <w:t>.</w:t>
            </w:r>
          </w:p>
        </w:tc>
      </w:tr>
      <w:tr w:rsidR="002656A4" w:rsidRPr="006D7424" w14:paraId="7D3A508F" w14:textId="77777777" w:rsidTr="00F048AF">
        <w:trPr>
          <w:trHeight w:val="25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9CF909" w14:textId="77777777" w:rsidR="002656A4" w:rsidRDefault="002656A4"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1F0A88CA" w14:textId="577A860E" w:rsidR="002656A4" w:rsidRPr="00F048AF" w:rsidRDefault="002656A4" w:rsidP="00641E94">
            <w:pPr>
              <w:spacing w:after="0" w:line="240" w:lineRule="auto"/>
              <w:rPr>
                <w:rFonts w:ascii="Century Gothic" w:eastAsia="Times New Roman" w:hAnsi="Century Gothic" w:cs="Calibri"/>
                <w:sz w:val="24"/>
                <w:szCs w:val="24"/>
                <w:lang w:eastAsia="es-CO"/>
              </w:rPr>
            </w:pPr>
          </w:p>
          <w:p w14:paraId="722E81E6" w14:textId="2721D1CE" w:rsidR="002656A4" w:rsidRPr="006D7424" w:rsidRDefault="00F048AF" w:rsidP="00F048AF">
            <w:pPr>
              <w:spacing w:after="0" w:line="240" w:lineRule="auto"/>
              <w:jc w:val="both"/>
              <w:rPr>
                <w:rFonts w:ascii="Century Gothic" w:eastAsia="Times New Roman" w:hAnsi="Century Gothic" w:cs="Calibri"/>
                <w:b/>
                <w:bCs/>
                <w:color w:val="000000"/>
                <w:sz w:val="24"/>
                <w:szCs w:val="24"/>
                <w:lang w:eastAsia="es-CO"/>
              </w:rPr>
            </w:pPr>
            <w:r w:rsidRPr="00F048AF">
              <w:rPr>
                <w:rFonts w:ascii="Century Gothic" w:eastAsia="Times New Roman" w:hAnsi="Century Gothic" w:cs="Calibri"/>
                <w:sz w:val="24"/>
                <w:szCs w:val="24"/>
                <w:lang w:eastAsia="es-CO"/>
              </w:rPr>
              <w:t>La clave es b: En el párrafo, sí se evidencia la discordancia entre el sustantivo “interpretación” y el adjetivo deverbal “dado”: “</w:t>
            </w:r>
            <w:r w:rsidRPr="00F048AF">
              <w:rPr>
                <w:rFonts w:ascii="Century Gothic" w:eastAsia="Times New Roman" w:hAnsi="Century Gothic" w:cs="Calibri"/>
                <w:b/>
                <w:sz w:val="24"/>
                <w:szCs w:val="24"/>
                <w:lang w:eastAsia="es-CO"/>
              </w:rPr>
              <w:t>la interpretación</w:t>
            </w:r>
            <w:r w:rsidRPr="00F048AF">
              <w:rPr>
                <w:rFonts w:ascii="Century Gothic" w:eastAsia="Times New Roman" w:hAnsi="Century Gothic" w:cs="Calibri"/>
                <w:sz w:val="24"/>
                <w:szCs w:val="24"/>
                <w:lang w:eastAsia="es-CO"/>
              </w:rPr>
              <w:t xml:space="preserve"> de un mensaje no está </w:t>
            </w:r>
            <w:r w:rsidRPr="00F048AF">
              <w:rPr>
                <w:rFonts w:ascii="Century Gothic" w:eastAsia="Times New Roman" w:hAnsi="Century Gothic" w:cs="Calibri"/>
                <w:b/>
                <w:sz w:val="24"/>
                <w:szCs w:val="24"/>
                <w:lang w:eastAsia="es-CO"/>
              </w:rPr>
              <w:t>dado</w:t>
            </w:r>
            <w:r w:rsidRPr="00F048AF">
              <w:rPr>
                <w:rFonts w:ascii="Century Gothic" w:eastAsia="Times New Roman" w:hAnsi="Century Gothic" w:cs="Calibri"/>
                <w:sz w:val="24"/>
                <w:szCs w:val="24"/>
                <w:lang w:eastAsia="es-CO"/>
              </w:rPr>
              <w:t xml:space="preserve"> únicamente por su sintaxis”; así mismo, hay dificultad en el empleo de la preposición “para”, en su lugar debería mantenerse la preposición “a”, ya que depende del verbo “ayudan”: “los últimos ayudan </w:t>
            </w:r>
            <w:r w:rsidRPr="00F048AF">
              <w:rPr>
                <w:rFonts w:ascii="Century Gothic" w:eastAsia="Times New Roman" w:hAnsi="Century Gothic" w:cs="Calibri"/>
                <w:b/>
                <w:sz w:val="24"/>
                <w:szCs w:val="24"/>
                <w:lang w:eastAsia="es-CO"/>
              </w:rPr>
              <w:t>a</w:t>
            </w:r>
            <w:r w:rsidRPr="00F048AF">
              <w:rPr>
                <w:rFonts w:ascii="Century Gothic" w:eastAsia="Times New Roman" w:hAnsi="Century Gothic" w:cs="Calibri"/>
                <w:sz w:val="24"/>
                <w:szCs w:val="24"/>
                <w:lang w:eastAsia="es-CO"/>
              </w:rPr>
              <w:t xml:space="preserve"> decidir entre alternativas de uso o interpretación, como también </w:t>
            </w:r>
            <w:r w:rsidRPr="00F048AF">
              <w:rPr>
                <w:rFonts w:ascii="Century Gothic" w:eastAsia="Times New Roman" w:hAnsi="Century Gothic" w:cs="Calibri"/>
                <w:b/>
                <w:sz w:val="24"/>
                <w:szCs w:val="24"/>
                <w:lang w:eastAsia="es-CO"/>
              </w:rPr>
              <w:t>para</w:t>
            </w:r>
            <w:r w:rsidRPr="00F048AF">
              <w:rPr>
                <w:rFonts w:ascii="Century Gothic" w:eastAsia="Times New Roman" w:hAnsi="Century Gothic" w:cs="Calibri"/>
                <w:sz w:val="24"/>
                <w:szCs w:val="24"/>
                <w:lang w:eastAsia="es-CO"/>
              </w:rPr>
              <w:t xml:space="preserve"> explicar los contrastes que se presenten”.</w:t>
            </w:r>
          </w:p>
        </w:tc>
      </w:tr>
      <w:tr w:rsidR="002656A4" w:rsidRPr="006D7424" w14:paraId="7CB12C82" w14:textId="77777777" w:rsidTr="00F048AF">
        <w:trPr>
          <w:trHeight w:val="125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316F77" w14:textId="77777777" w:rsidR="002656A4" w:rsidRDefault="002656A4" w:rsidP="00641E9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08E0944" w14:textId="77777777" w:rsidR="002656A4" w:rsidRDefault="002656A4" w:rsidP="00641E94">
            <w:pPr>
              <w:spacing w:after="0" w:line="240" w:lineRule="auto"/>
              <w:rPr>
                <w:rFonts w:ascii="Century Gothic" w:eastAsia="Times New Roman" w:hAnsi="Century Gothic" w:cs="Calibri"/>
                <w:color w:val="000000"/>
                <w:sz w:val="24"/>
                <w:szCs w:val="24"/>
                <w:lang w:eastAsia="es-CO"/>
              </w:rPr>
            </w:pPr>
          </w:p>
          <w:p w14:paraId="040631CD" w14:textId="657EECDD" w:rsidR="002656A4" w:rsidRPr="006D7424" w:rsidRDefault="00F048AF" w:rsidP="00F048AF">
            <w:pPr>
              <w:spacing w:after="0" w:line="240" w:lineRule="auto"/>
              <w:jc w:val="both"/>
              <w:rPr>
                <w:rFonts w:ascii="Century Gothic" w:eastAsia="Times New Roman" w:hAnsi="Century Gothic" w:cs="Calibri"/>
                <w:b/>
                <w:bCs/>
                <w:color w:val="000000"/>
                <w:sz w:val="24"/>
                <w:szCs w:val="24"/>
                <w:lang w:eastAsia="es-CO"/>
              </w:rPr>
            </w:pPr>
            <w:r w:rsidRPr="00F048AF">
              <w:rPr>
                <w:rFonts w:ascii="Century Gothic" w:eastAsia="Times New Roman" w:hAnsi="Century Gothic" w:cs="Calibri"/>
                <w:sz w:val="24"/>
                <w:szCs w:val="24"/>
                <w:lang w:eastAsia="es-CO"/>
              </w:rPr>
              <w:t>Mantener en la justificación de las opciones de respuesta el resaltado en rojo (o en otro recurso) para que el estudiante pueda visualizar las inconsistencias sintácticas.</w:t>
            </w:r>
          </w:p>
        </w:tc>
      </w:tr>
    </w:tbl>
    <w:p w14:paraId="1ED1A9A9" w14:textId="77777777" w:rsidR="00BF1E76" w:rsidRDefault="00BF1E76" w:rsidP="00C44D4F">
      <w:pPr>
        <w:tabs>
          <w:tab w:val="left" w:pos="3779"/>
        </w:tabs>
      </w:pPr>
    </w:p>
    <w:tbl>
      <w:tblPr>
        <w:tblW w:w="5000" w:type="pct"/>
        <w:tblCellMar>
          <w:left w:w="70" w:type="dxa"/>
          <w:right w:w="70" w:type="dxa"/>
        </w:tblCellMar>
        <w:tblLook w:val="04A0" w:firstRow="1" w:lastRow="0" w:firstColumn="1" w:lastColumn="0" w:noHBand="0" w:noVBand="1"/>
      </w:tblPr>
      <w:tblGrid>
        <w:gridCol w:w="2212"/>
        <w:gridCol w:w="2801"/>
        <w:gridCol w:w="3815"/>
      </w:tblGrid>
      <w:tr w:rsidR="00BF1E76" w:rsidRPr="006D7424" w14:paraId="40AB979E" w14:textId="77777777" w:rsidTr="00641E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C667310" w14:textId="77777777" w:rsidR="00BF1E76" w:rsidRPr="006D7424" w:rsidRDefault="00BF1E76" w:rsidP="00641E9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593E8A49" wp14:editId="4F4C0B2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1590F45"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F1E76" w:rsidRPr="006D7424" w14:paraId="6D5D7E96" w14:textId="77777777" w:rsidTr="00641E94">
        <w:trPr>
          <w:trHeight w:val="570"/>
        </w:trPr>
        <w:tc>
          <w:tcPr>
            <w:tcW w:w="1250" w:type="pct"/>
            <w:vMerge/>
            <w:tcBorders>
              <w:top w:val="nil"/>
              <w:left w:val="single" w:sz="4" w:space="0" w:color="auto"/>
              <w:bottom w:val="single" w:sz="12" w:space="0" w:color="16365C"/>
              <w:right w:val="nil"/>
            </w:tcBorders>
            <w:vAlign w:val="center"/>
            <w:hideMark/>
          </w:tcPr>
          <w:p w14:paraId="11E4622A"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196AFF7" w14:textId="77777777" w:rsidR="00BF1E76" w:rsidRPr="006D7424" w:rsidRDefault="00BF1E76" w:rsidP="00641E9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CE94DE2" w14:textId="55A10E2B" w:rsidR="00BF1E76" w:rsidRPr="006D7424" w:rsidRDefault="00BF1E76" w:rsidP="00641E9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BF1E76" w:rsidRPr="006D7424" w14:paraId="55D2AE8E" w14:textId="77777777" w:rsidTr="00641E94">
        <w:trPr>
          <w:trHeight w:val="450"/>
        </w:trPr>
        <w:tc>
          <w:tcPr>
            <w:tcW w:w="1250" w:type="pct"/>
            <w:vMerge/>
            <w:tcBorders>
              <w:top w:val="nil"/>
              <w:left w:val="single" w:sz="4" w:space="0" w:color="auto"/>
              <w:bottom w:val="single" w:sz="12" w:space="0" w:color="16365C"/>
              <w:right w:val="nil"/>
            </w:tcBorders>
            <w:vAlign w:val="center"/>
            <w:hideMark/>
          </w:tcPr>
          <w:p w14:paraId="36CE41A2"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1B8ACC2"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4C85E33" w14:textId="77777777" w:rsidR="00BF1E76" w:rsidRPr="006D7424" w:rsidRDefault="00BF1E76" w:rsidP="00641E94">
            <w:pPr>
              <w:spacing w:after="0" w:line="240" w:lineRule="auto"/>
              <w:rPr>
                <w:rFonts w:ascii="Century Gothic" w:eastAsia="Times New Roman" w:hAnsi="Century Gothic" w:cs="Calibri"/>
                <w:b/>
                <w:bCs/>
                <w:color w:val="1A0A94"/>
                <w:sz w:val="24"/>
                <w:szCs w:val="24"/>
                <w:lang w:eastAsia="es-CO"/>
              </w:rPr>
            </w:pPr>
          </w:p>
        </w:tc>
      </w:tr>
      <w:tr w:rsidR="00BF1E76" w:rsidRPr="006D7424" w14:paraId="01A0BBA1" w14:textId="77777777" w:rsidTr="00641E94">
        <w:trPr>
          <w:trHeight w:val="450"/>
        </w:trPr>
        <w:tc>
          <w:tcPr>
            <w:tcW w:w="1250" w:type="pct"/>
            <w:vMerge/>
            <w:tcBorders>
              <w:top w:val="nil"/>
              <w:left w:val="single" w:sz="4" w:space="0" w:color="auto"/>
              <w:bottom w:val="single" w:sz="12" w:space="0" w:color="16365C"/>
              <w:right w:val="nil"/>
            </w:tcBorders>
            <w:vAlign w:val="center"/>
            <w:hideMark/>
          </w:tcPr>
          <w:p w14:paraId="0E7F6A3C"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91B41CF"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5B87D03" w14:textId="77777777" w:rsidR="00BF1E76" w:rsidRPr="006D7424" w:rsidRDefault="00BF1E76" w:rsidP="00641E94">
            <w:pPr>
              <w:spacing w:after="0" w:line="240" w:lineRule="auto"/>
              <w:rPr>
                <w:rFonts w:ascii="Century Gothic" w:eastAsia="Times New Roman" w:hAnsi="Century Gothic" w:cs="Calibri"/>
                <w:b/>
                <w:bCs/>
                <w:color w:val="1A0A94"/>
                <w:sz w:val="24"/>
                <w:szCs w:val="24"/>
                <w:lang w:eastAsia="es-CO"/>
              </w:rPr>
            </w:pPr>
          </w:p>
        </w:tc>
      </w:tr>
      <w:tr w:rsidR="00BF1E76" w:rsidRPr="006D7424" w14:paraId="0244942A" w14:textId="77777777" w:rsidTr="00641E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E4AB34F" w14:textId="77777777" w:rsidR="00BF1E76" w:rsidRPr="006D7424" w:rsidRDefault="00BF1E76" w:rsidP="00641E9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2CD8A6E" w14:textId="77777777" w:rsidR="00BF1E76" w:rsidRPr="006D7424" w:rsidRDefault="00BF1E76" w:rsidP="00641E9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F1E76" w:rsidRPr="006D7424" w14:paraId="22443169" w14:textId="77777777" w:rsidTr="00641E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BF4C429" w14:textId="10C51D9A" w:rsidR="00BF1E76" w:rsidRPr="006D7424" w:rsidRDefault="00BF1E76" w:rsidP="00641E9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Lenguas Modernas</w:t>
            </w:r>
          </w:p>
        </w:tc>
        <w:tc>
          <w:tcPr>
            <w:tcW w:w="2164" w:type="pct"/>
            <w:tcBorders>
              <w:top w:val="single" w:sz="4" w:space="0" w:color="auto"/>
              <w:left w:val="nil"/>
              <w:bottom w:val="single" w:sz="4" w:space="0" w:color="auto"/>
              <w:right w:val="single" w:sz="4" w:space="0" w:color="auto"/>
            </w:tcBorders>
            <w:shd w:val="clear" w:color="auto" w:fill="auto"/>
          </w:tcPr>
          <w:p w14:paraId="18161584"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69D97285" w14:textId="77777777" w:rsidTr="00641E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D28556C" w14:textId="6F1AE080"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 xml:space="preserve">Teoría Discursiva </w:t>
            </w:r>
          </w:p>
        </w:tc>
        <w:tc>
          <w:tcPr>
            <w:tcW w:w="2164" w:type="pct"/>
            <w:tcBorders>
              <w:top w:val="single" w:sz="4" w:space="0" w:color="auto"/>
              <w:left w:val="nil"/>
              <w:bottom w:val="single" w:sz="4" w:space="0" w:color="auto"/>
              <w:right w:val="single" w:sz="4" w:space="0" w:color="auto"/>
            </w:tcBorders>
            <w:shd w:val="clear" w:color="auto" w:fill="auto"/>
          </w:tcPr>
          <w:p w14:paraId="7F61E6A0" w14:textId="77777777" w:rsidR="00BF1E76" w:rsidRPr="006D7424" w:rsidRDefault="00BF1E76" w:rsidP="00641E94">
            <w:pPr>
              <w:spacing w:after="0" w:line="240" w:lineRule="auto"/>
              <w:rPr>
                <w:rFonts w:ascii="Century Gothic" w:eastAsia="Times New Roman" w:hAnsi="Century Gothic" w:cs="Calibri"/>
                <w:color w:val="000000"/>
                <w:sz w:val="24"/>
                <w:szCs w:val="24"/>
                <w:lang w:eastAsia="es-CO"/>
              </w:rPr>
            </w:pPr>
          </w:p>
        </w:tc>
      </w:tr>
      <w:tr w:rsidR="00BF1E76" w:rsidRPr="006D7424" w14:paraId="676B5A3C" w14:textId="77777777" w:rsidTr="00641E94">
        <w:trPr>
          <w:trHeight w:val="827"/>
        </w:trPr>
        <w:tc>
          <w:tcPr>
            <w:tcW w:w="2836" w:type="pct"/>
            <w:gridSpan w:val="2"/>
            <w:vMerge/>
            <w:tcBorders>
              <w:left w:val="single" w:sz="4" w:space="0" w:color="auto"/>
              <w:right w:val="single" w:sz="4" w:space="0" w:color="auto"/>
            </w:tcBorders>
            <w:vAlign w:val="center"/>
            <w:hideMark/>
          </w:tcPr>
          <w:p w14:paraId="560B55D2"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BE83CA6" w14:textId="77777777" w:rsidR="00BF1E76" w:rsidRPr="005138D5" w:rsidRDefault="00BF1E76" w:rsidP="00641E94">
            <w:pPr>
              <w:spacing w:after="0" w:line="240" w:lineRule="auto"/>
              <w:rPr>
                <w:rFonts w:ascii="Century Gothic" w:eastAsia="Times New Roman" w:hAnsi="Century Gothic" w:cs="Calibri"/>
                <w:bCs/>
                <w:color w:val="000000"/>
                <w:sz w:val="24"/>
                <w:szCs w:val="24"/>
                <w:lang w:eastAsia="es-CO"/>
              </w:rPr>
            </w:pPr>
          </w:p>
        </w:tc>
      </w:tr>
      <w:tr w:rsidR="00BF1E76" w:rsidRPr="006D7424" w14:paraId="1BE32B81" w14:textId="77777777" w:rsidTr="00641E94">
        <w:trPr>
          <w:trHeight w:val="827"/>
        </w:trPr>
        <w:tc>
          <w:tcPr>
            <w:tcW w:w="2836" w:type="pct"/>
            <w:gridSpan w:val="2"/>
            <w:vMerge/>
            <w:tcBorders>
              <w:left w:val="single" w:sz="4" w:space="0" w:color="auto"/>
              <w:bottom w:val="single" w:sz="12" w:space="0" w:color="1A0A94"/>
              <w:right w:val="single" w:sz="4" w:space="0" w:color="auto"/>
            </w:tcBorders>
            <w:vAlign w:val="center"/>
          </w:tcPr>
          <w:p w14:paraId="1C7196E7"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CB6CCFF"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6A7B2A15" w14:textId="77777777" w:rsidTr="00641E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508B7AC" w14:textId="77777777" w:rsidR="00BF1E76" w:rsidRPr="006D7424" w:rsidRDefault="00BF1E76" w:rsidP="00641E9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F1E76" w:rsidRPr="006D7424" w14:paraId="3580B16A" w14:textId="77777777" w:rsidTr="00641E9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0A575A"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0E9A3241"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p>
          <w:p w14:paraId="0B10542B" w14:textId="3D2ABDA9" w:rsidR="00BF1E76" w:rsidRDefault="00BF1E76" w:rsidP="00BF1E76">
            <w:pPr>
              <w:spacing w:after="0" w:line="240" w:lineRule="auto"/>
              <w:jc w:val="both"/>
              <w:rPr>
                <w:rFonts w:ascii="Century Gothic" w:eastAsia="Times New Roman" w:hAnsi="Century Gothic" w:cs="Calibri"/>
                <w:bCs/>
                <w:color w:val="000000"/>
                <w:sz w:val="24"/>
                <w:szCs w:val="24"/>
                <w:lang w:eastAsia="es-CO"/>
              </w:rPr>
            </w:pPr>
            <w:r w:rsidRPr="00BF1E76">
              <w:rPr>
                <w:rFonts w:ascii="Century Gothic" w:eastAsia="Times New Roman" w:hAnsi="Century Gothic" w:cs="Calibri"/>
                <w:bCs/>
                <w:color w:val="000000"/>
                <w:sz w:val="24"/>
                <w:szCs w:val="24"/>
                <w:lang w:eastAsia="es-CO"/>
              </w:rPr>
              <w:t>Evalúa la eficacia comunicativa de los textos a la luz de conceptos relacionados con cuestiones estilísticas y reconoce las implicaciones que tienen en la construcción textual.</w:t>
            </w:r>
          </w:p>
          <w:p w14:paraId="0C79BE28"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1CDCC718" w14:textId="77777777" w:rsidTr="00641E9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2301C8" w14:textId="77777777" w:rsidR="00BF1E76" w:rsidRDefault="00BF1E76" w:rsidP="00641E9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B081A11" w14:textId="77777777" w:rsidR="00BF1E76" w:rsidRDefault="00BF1E76" w:rsidP="00641E94">
            <w:pPr>
              <w:spacing w:after="0" w:line="240" w:lineRule="auto"/>
              <w:rPr>
                <w:rFonts w:ascii="Century Gothic" w:eastAsia="Times New Roman" w:hAnsi="Century Gothic" w:cs="Calibri"/>
                <w:bCs/>
                <w:color w:val="000000"/>
                <w:sz w:val="24"/>
                <w:szCs w:val="24"/>
                <w:lang w:eastAsia="es-CO"/>
              </w:rPr>
            </w:pPr>
          </w:p>
          <w:p w14:paraId="10DCD1CD" w14:textId="20FA0C89" w:rsidR="00BF1E76" w:rsidRDefault="00BF1E76" w:rsidP="00BF1E76">
            <w:pPr>
              <w:spacing w:after="0" w:line="240" w:lineRule="auto"/>
              <w:jc w:val="both"/>
              <w:rPr>
                <w:rFonts w:ascii="Century Gothic" w:eastAsia="Times New Roman" w:hAnsi="Century Gothic" w:cs="Calibri"/>
                <w:bCs/>
                <w:color w:val="000000"/>
                <w:sz w:val="24"/>
                <w:szCs w:val="24"/>
                <w:lang w:eastAsia="es-CO"/>
              </w:rPr>
            </w:pPr>
            <w:r w:rsidRPr="00BF1E76">
              <w:rPr>
                <w:rFonts w:ascii="Century Gothic" w:eastAsia="Times New Roman" w:hAnsi="Century Gothic" w:cs="Calibri"/>
                <w:bCs/>
                <w:color w:val="000000"/>
                <w:sz w:val="24"/>
                <w:szCs w:val="24"/>
                <w:lang w:eastAsia="es-CO"/>
              </w:rPr>
              <w:t>Las transformaciones sociales, culturales y tecnológicas provocan que las lenguas cambien con el paso del tiempo y que, por tanto, surja la necesidad de incorporar nuevas palabras para poder etiquetar esas cosas y realidades que se introducen en la vida diaria. La pandemia del covid-19, por ejemplo, trajo consigo una explosión de nuevos vocablos y dejó ver la creatividad léxica del español.</w:t>
            </w:r>
          </w:p>
          <w:p w14:paraId="02694DDD"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01B21067" w14:textId="77777777" w:rsidTr="00641E94">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CE92D9" w14:textId="77777777" w:rsidR="00BF1E76" w:rsidRDefault="00BF1E76" w:rsidP="00641E9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BE48956" w14:textId="77777777" w:rsidR="00BF1E76" w:rsidRDefault="00BF1E76" w:rsidP="00641E94">
            <w:pPr>
              <w:spacing w:after="0" w:line="240" w:lineRule="auto"/>
              <w:jc w:val="both"/>
              <w:rPr>
                <w:rFonts w:ascii="Century Gothic" w:eastAsia="Times New Roman" w:hAnsi="Century Gothic" w:cs="Calibri"/>
                <w:bCs/>
                <w:color w:val="000000"/>
                <w:sz w:val="24"/>
                <w:szCs w:val="24"/>
                <w:lang w:eastAsia="es-CO"/>
              </w:rPr>
            </w:pPr>
          </w:p>
          <w:p w14:paraId="7A56C4E4" w14:textId="77777777" w:rsidR="00BF1E76" w:rsidRDefault="00BF1E76" w:rsidP="00641E94">
            <w:pPr>
              <w:spacing w:after="0" w:line="240" w:lineRule="auto"/>
              <w:jc w:val="both"/>
              <w:rPr>
                <w:rFonts w:ascii="Century Gothic" w:eastAsia="Times New Roman" w:hAnsi="Century Gothic" w:cs="Calibri"/>
                <w:color w:val="000000"/>
                <w:sz w:val="24"/>
                <w:szCs w:val="24"/>
                <w:lang w:eastAsia="es-CO"/>
              </w:rPr>
            </w:pPr>
            <w:r w:rsidRPr="00BF1E76">
              <w:rPr>
                <w:rFonts w:ascii="Century Gothic" w:eastAsia="Times New Roman" w:hAnsi="Century Gothic" w:cs="Calibri"/>
                <w:color w:val="000000"/>
                <w:sz w:val="24"/>
                <w:szCs w:val="24"/>
                <w:lang w:eastAsia="es-CO"/>
              </w:rPr>
              <w:t>En el siguiente anuncio publicitario, se aprecia el uso de la forma léxica “</w:t>
            </w:r>
            <w:proofErr w:type="spellStart"/>
            <w:r w:rsidRPr="00BF1E76">
              <w:rPr>
                <w:rFonts w:ascii="Century Gothic" w:eastAsia="Times New Roman" w:hAnsi="Century Gothic" w:cs="Calibri"/>
                <w:color w:val="000000"/>
                <w:sz w:val="24"/>
                <w:szCs w:val="24"/>
                <w:lang w:eastAsia="es-CO"/>
              </w:rPr>
              <w:t>zoompleaños</w:t>
            </w:r>
            <w:proofErr w:type="spellEnd"/>
            <w:r w:rsidRPr="00BF1E76">
              <w:rPr>
                <w:rFonts w:ascii="Century Gothic" w:eastAsia="Times New Roman" w:hAnsi="Century Gothic" w:cs="Calibri"/>
                <w:color w:val="000000"/>
                <w:sz w:val="24"/>
                <w:szCs w:val="24"/>
                <w:lang w:eastAsia="es-CO"/>
              </w:rPr>
              <w:t>”. Respecto al empleo de esta palabra compuesta en ese contexto, es correcto afirmar que:</w:t>
            </w:r>
          </w:p>
          <w:p w14:paraId="30FFDFAC" w14:textId="77777777" w:rsidR="00BF1E76" w:rsidRDefault="00BF1E76" w:rsidP="00BF1E76">
            <w:pPr>
              <w:spacing w:after="0" w:line="240" w:lineRule="auto"/>
              <w:jc w:val="center"/>
            </w:pPr>
            <w:r>
              <w:object w:dxaOrig="3975" w:dyaOrig="4095" w14:anchorId="6DCC5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107.25pt" o:ole="">
                  <v:imagedata r:id="rId5" o:title=""/>
                </v:shape>
                <o:OLEObject Type="Embed" ProgID="PBrush" ShapeID="_x0000_i1026" DrawAspect="Content" ObjectID="_1693378131" r:id="rId6"/>
              </w:object>
            </w:r>
          </w:p>
          <w:p w14:paraId="0975A7C6" w14:textId="2952A71A" w:rsidR="00BF1E76" w:rsidRPr="006D7424" w:rsidRDefault="00BF1E76" w:rsidP="00BF1E76">
            <w:pPr>
              <w:spacing w:after="0" w:line="240" w:lineRule="auto"/>
              <w:jc w:val="center"/>
              <w:rPr>
                <w:rFonts w:ascii="Century Gothic" w:eastAsia="Times New Roman" w:hAnsi="Century Gothic" w:cs="Calibri"/>
                <w:color w:val="000000"/>
                <w:sz w:val="24"/>
                <w:szCs w:val="24"/>
                <w:lang w:eastAsia="es-CO"/>
              </w:rPr>
            </w:pPr>
            <w:bookmarkStart w:id="0" w:name="_GoBack"/>
            <w:r w:rsidRPr="00BF1E76">
              <w:rPr>
                <w:rFonts w:ascii="Century Gothic" w:eastAsia="Times New Roman" w:hAnsi="Century Gothic" w:cs="Calibri"/>
                <w:color w:val="000000"/>
                <w:sz w:val="24"/>
                <w:szCs w:val="24"/>
                <w:lang w:eastAsia="es-CO"/>
              </w:rPr>
              <w:t>Imagen tomada de: https://mydigitalmoments.com/producto/invitacion-zoompleanos-espacio/</w:t>
            </w:r>
            <w:bookmarkEnd w:id="0"/>
          </w:p>
        </w:tc>
      </w:tr>
      <w:tr w:rsidR="00BF1E76" w:rsidRPr="006D7424" w14:paraId="7B946B6B" w14:textId="77777777" w:rsidTr="00641E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72BFF1C"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DE697C9" w14:textId="76D1E802" w:rsidR="00BF1E76" w:rsidRPr="006D7424" w:rsidRDefault="00BF1E76" w:rsidP="00641E94">
            <w:pPr>
              <w:spacing w:after="0" w:line="240" w:lineRule="auto"/>
              <w:rPr>
                <w:rFonts w:ascii="Century Gothic" w:eastAsia="Times New Roman" w:hAnsi="Century Gothic" w:cs="Calibri"/>
                <w:bCs/>
                <w:color w:val="000000"/>
                <w:sz w:val="24"/>
                <w:szCs w:val="24"/>
                <w:lang w:eastAsia="es-CO"/>
              </w:rPr>
            </w:pPr>
          </w:p>
          <w:p w14:paraId="5C799E5C" w14:textId="413F38D6" w:rsidR="00754AF0" w:rsidRPr="00754AF0" w:rsidRDefault="00754AF0" w:rsidP="00754AF0">
            <w:pPr>
              <w:spacing w:after="0" w:line="240" w:lineRule="auto"/>
              <w:jc w:val="both"/>
              <w:rPr>
                <w:rFonts w:ascii="Century Gothic" w:eastAsia="Times New Roman" w:hAnsi="Century Gothic" w:cs="Calibri"/>
                <w:bCs/>
                <w:color w:val="000000"/>
                <w:sz w:val="24"/>
                <w:szCs w:val="24"/>
                <w:lang w:eastAsia="es-CO"/>
              </w:rPr>
            </w:pPr>
            <w:r w:rsidRPr="00754AF0">
              <w:rPr>
                <w:rFonts w:ascii="Century Gothic" w:eastAsia="Times New Roman" w:hAnsi="Century Gothic" w:cs="Calibri"/>
                <w:bCs/>
                <w:color w:val="000000"/>
                <w:sz w:val="24"/>
                <w:szCs w:val="24"/>
                <w:lang w:eastAsia="es-CO"/>
              </w:rPr>
              <w:t xml:space="preserve">a. </w:t>
            </w:r>
            <w:r>
              <w:rPr>
                <w:rFonts w:ascii="Century Gothic" w:eastAsia="Times New Roman" w:hAnsi="Century Gothic" w:cs="Calibri"/>
                <w:bCs/>
                <w:color w:val="000000"/>
                <w:sz w:val="24"/>
                <w:szCs w:val="24"/>
                <w:lang w:eastAsia="es-CO"/>
              </w:rPr>
              <w:t>S</w:t>
            </w:r>
            <w:r w:rsidRPr="00754AF0">
              <w:rPr>
                <w:rFonts w:ascii="Century Gothic" w:eastAsia="Times New Roman" w:hAnsi="Century Gothic" w:cs="Calibri"/>
                <w:bCs/>
                <w:color w:val="000000"/>
                <w:sz w:val="24"/>
                <w:szCs w:val="24"/>
                <w:lang w:eastAsia="es-CO"/>
              </w:rPr>
              <w:t xml:space="preserve">e trata de un extranjerismo puesto que en su composición tiene la voz inglesa “zoom”.  </w:t>
            </w:r>
          </w:p>
          <w:p w14:paraId="40BD116E" w14:textId="0D6C3AC0" w:rsidR="00754AF0" w:rsidRPr="00754AF0" w:rsidRDefault="00754AF0" w:rsidP="00754AF0">
            <w:pPr>
              <w:spacing w:after="0" w:line="240" w:lineRule="auto"/>
              <w:jc w:val="both"/>
              <w:rPr>
                <w:rFonts w:ascii="Century Gothic" w:eastAsia="Times New Roman" w:hAnsi="Century Gothic" w:cs="Calibri"/>
                <w:bCs/>
                <w:color w:val="000000"/>
                <w:sz w:val="24"/>
                <w:szCs w:val="24"/>
                <w:lang w:eastAsia="es-CO"/>
              </w:rPr>
            </w:pPr>
            <w:r w:rsidRPr="00754AF0">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S</w:t>
            </w:r>
            <w:r w:rsidRPr="00754AF0">
              <w:rPr>
                <w:rFonts w:ascii="Century Gothic" w:eastAsia="Times New Roman" w:hAnsi="Century Gothic" w:cs="Calibri"/>
                <w:bCs/>
                <w:color w:val="000000"/>
                <w:sz w:val="24"/>
                <w:szCs w:val="24"/>
                <w:lang w:eastAsia="es-CO"/>
              </w:rPr>
              <w:t xml:space="preserve">e trata de un préstamo léxico puesto que se retoma la voz inglesa “zoom” y se adapta a </w:t>
            </w:r>
            <w:r>
              <w:rPr>
                <w:rFonts w:ascii="Century Gothic" w:eastAsia="Times New Roman" w:hAnsi="Century Gothic" w:cs="Calibri"/>
                <w:bCs/>
                <w:color w:val="000000"/>
                <w:sz w:val="24"/>
                <w:szCs w:val="24"/>
                <w:lang w:eastAsia="es-CO"/>
              </w:rPr>
              <w:t>u</w:t>
            </w:r>
            <w:r w:rsidRPr="00754AF0">
              <w:rPr>
                <w:rFonts w:ascii="Century Gothic" w:eastAsia="Times New Roman" w:hAnsi="Century Gothic" w:cs="Calibri"/>
                <w:bCs/>
                <w:color w:val="000000"/>
                <w:sz w:val="24"/>
                <w:szCs w:val="24"/>
                <w:lang w:eastAsia="es-CO"/>
              </w:rPr>
              <w:t xml:space="preserve">na palabra existente del español. </w:t>
            </w:r>
          </w:p>
          <w:p w14:paraId="305272EB" w14:textId="045ED0C0" w:rsidR="00754AF0" w:rsidRPr="00754AF0" w:rsidRDefault="00754AF0" w:rsidP="00754AF0">
            <w:pPr>
              <w:spacing w:after="0" w:line="240" w:lineRule="auto"/>
              <w:jc w:val="both"/>
              <w:rPr>
                <w:rFonts w:ascii="Century Gothic" w:eastAsia="Times New Roman" w:hAnsi="Century Gothic" w:cs="Calibri"/>
                <w:bCs/>
                <w:color w:val="000000"/>
                <w:sz w:val="24"/>
                <w:szCs w:val="24"/>
                <w:lang w:eastAsia="es-CO"/>
              </w:rPr>
            </w:pPr>
            <w:r w:rsidRPr="00754AF0">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S</w:t>
            </w:r>
            <w:r w:rsidRPr="00754AF0">
              <w:rPr>
                <w:rFonts w:ascii="Century Gothic" w:eastAsia="Times New Roman" w:hAnsi="Century Gothic" w:cs="Calibri"/>
                <w:bCs/>
                <w:color w:val="000000"/>
                <w:sz w:val="24"/>
                <w:szCs w:val="24"/>
                <w:lang w:eastAsia="es-CO"/>
              </w:rPr>
              <w:t xml:space="preserve">e trata de un neologismo porque es un vocablo que se ha creado para designar una nueva realidad: el festejo de los cumpleaños a través de la plataforma zoom.  </w:t>
            </w:r>
          </w:p>
          <w:p w14:paraId="7259D6DA" w14:textId="409376EE" w:rsidR="00BF1E76" w:rsidRPr="006D7424" w:rsidRDefault="00754AF0" w:rsidP="00754AF0">
            <w:pPr>
              <w:spacing w:after="0" w:line="240" w:lineRule="auto"/>
              <w:jc w:val="both"/>
              <w:rPr>
                <w:rFonts w:ascii="Century Gothic" w:eastAsia="Times New Roman" w:hAnsi="Century Gothic" w:cs="Calibri"/>
                <w:bCs/>
                <w:color w:val="000000"/>
                <w:sz w:val="24"/>
                <w:szCs w:val="24"/>
                <w:lang w:eastAsia="es-CO"/>
              </w:rPr>
            </w:pPr>
            <w:r w:rsidRPr="00754AF0">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S</w:t>
            </w:r>
            <w:r w:rsidRPr="00754AF0">
              <w:rPr>
                <w:rFonts w:ascii="Century Gothic" w:eastAsia="Times New Roman" w:hAnsi="Century Gothic" w:cs="Calibri"/>
                <w:bCs/>
                <w:color w:val="000000"/>
                <w:sz w:val="24"/>
                <w:szCs w:val="24"/>
                <w:lang w:eastAsia="es-CO"/>
              </w:rPr>
              <w:t xml:space="preserve">e trata de un barbarismo o calco léxico porque en español ya existe la forma “cumpleaños”, así que según la norma esta nueva etiqueta resulta innecesaria.  </w:t>
            </w:r>
          </w:p>
        </w:tc>
      </w:tr>
      <w:tr w:rsidR="00BF1E76" w:rsidRPr="006D7424" w14:paraId="31B886D3" w14:textId="77777777" w:rsidTr="00641E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7E9DC63"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527C263B" w14:textId="77777777" w:rsidTr="00641E9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F1923B9"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6F8FD48E" w14:textId="77777777" w:rsidTr="00641E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FD37DD8" w14:textId="77777777" w:rsidR="00BF1E76" w:rsidRPr="006D7424" w:rsidRDefault="00BF1E76" w:rsidP="00641E9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F1E76" w:rsidRPr="006D7424" w14:paraId="00C85411" w14:textId="77777777" w:rsidTr="006A6169">
        <w:trPr>
          <w:trHeight w:val="94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DA4CFC" w14:textId="7648E42B" w:rsidR="00BF1E76" w:rsidRPr="006D7424" w:rsidRDefault="006A6169" w:rsidP="006A6169">
            <w:pPr>
              <w:spacing w:after="0" w:line="240" w:lineRule="auto"/>
              <w:jc w:val="both"/>
              <w:rPr>
                <w:rFonts w:ascii="Century Gothic" w:eastAsia="Times New Roman" w:hAnsi="Century Gothic" w:cs="Calibri"/>
                <w:sz w:val="24"/>
                <w:szCs w:val="24"/>
                <w:lang w:eastAsia="es-CO"/>
              </w:rPr>
            </w:pPr>
            <w:r w:rsidRPr="006A6169">
              <w:rPr>
                <w:rFonts w:ascii="Century Gothic" w:eastAsia="Times New Roman" w:hAnsi="Century Gothic" w:cs="Calibri"/>
                <w:sz w:val="24"/>
                <w:szCs w:val="24"/>
                <w:lang w:eastAsia="es-CO"/>
              </w:rPr>
              <w:lastRenderedPageBreak/>
              <w:t>Por qué NO es a: no es un extranjerismo propiamente porque no es una voz que se haya originado en otra lengua; además, en la composición de la palabra “</w:t>
            </w:r>
            <w:proofErr w:type="spellStart"/>
            <w:r w:rsidRPr="006A6169">
              <w:rPr>
                <w:rFonts w:ascii="Century Gothic" w:eastAsia="Times New Roman" w:hAnsi="Century Gothic" w:cs="Calibri"/>
                <w:sz w:val="24"/>
                <w:szCs w:val="24"/>
                <w:lang w:eastAsia="es-CO"/>
              </w:rPr>
              <w:t>zoompleaños</w:t>
            </w:r>
            <w:proofErr w:type="spellEnd"/>
            <w:r w:rsidRPr="006A6169">
              <w:rPr>
                <w:rFonts w:ascii="Century Gothic" w:eastAsia="Times New Roman" w:hAnsi="Century Gothic" w:cs="Calibri"/>
                <w:sz w:val="24"/>
                <w:szCs w:val="24"/>
                <w:lang w:eastAsia="es-CO"/>
              </w:rPr>
              <w:t>” hay una base léxica del español.</w:t>
            </w:r>
          </w:p>
        </w:tc>
      </w:tr>
      <w:tr w:rsidR="00BF1E76" w:rsidRPr="006D7424" w14:paraId="5F32D38D" w14:textId="77777777" w:rsidTr="00641E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4DAEAD" w14:textId="48B5E31C" w:rsidR="00BF1E76" w:rsidRPr="006D7424" w:rsidRDefault="006A6169" w:rsidP="006A6169">
            <w:pPr>
              <w:spacing w:after="0" w:line="240" w:lineRule="auto"/>
              <w:jc w:val="both"/>
              <w:rPr>
                <w:rFonts w:ascii="Century Gothic" w:eastAsia="Times New Roman" w:hAnsi="Century Gothic" w:cs="Calibri"/>
                <w:sz w:val="24"/>
                <w:szCs w:val="24"/>
                <w:lang w:eastAsia="es-CO"/>
              </w:rPr>
            </w:pPr>
            <w:r w:rsidRPr="006A6169">
              <w:rPr>
                <w:rFonts w:ascii="Century Gothic" w:eastAsia="Times New Roman" w:hAnsi="Century Gothic" w:cs="Calibri"/>
                <w:sz w:val="24"/>
                <w:szCs w:val="24"/>
                <w:lang w:eastAsia="es-CO"/>
              </w:rPr>
              <w:t>Por qué NO es b: no es un préstamo léxico porque la palabra “</w:t>
            </w:r>
            <w:proofErr w:type="spellStart"/>
            <w:r w:rsidRPr="006A6169">
              <w:rPr>
                <w:rFonts w:ascii="Century Gothic" w:eastAsia="Times New Roman" w:hAnsi="Century Gothic" w:cs="Calibri"/>
                <w:sz w:val="24"/>
                <w:szCs w:val="24"/>
                <w:lang w:eastAsia="es-CO"/>
              </w:rPr>
              <w:t>zoompleaños</w:t>
            </w:r>
            <w:proofErr w:type="spellEnd"/>
            <w:r w:rsidRPr="006A6169">
              <w:rPr>
                <w:rFonts w:ascii="Century Gothic" w:eastAsia="Times New Roman" w:hAnsi="Century Gothic" w:cs="Calibri"/>
                <w:sz w:val="24"/>
                <w:szCs w:val="24"/>
                <w:lang w:eastAsia="es-CO"/>
              </w:rPr>
              <w:t>” se forma a partir de la unión de dos palabras ya existentes y de uso común en el idioma.</w:t>
            </w:r>
          </w:p>
        </w:tc>
      </w:tr>
      <w:tr w:rsidR="00BF1E76" w:rsidRPr="006D7424" w14:paraId="35730946" w14:textId="77777777" w:rsidTr="00641E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BEAB01C" w14:textId="4B5D694F" w:rsidR="00BF1E76" w:rsidRPr="006D7424" w:rsidRDefault="006A6169" w:rsidP="006A6169">
            <w:pPr>
              <w:spacing w:after="0" w:line="240" w:lineRule="auto"/>
              <w:jc w:val="both"/>
              <w:rPr>
                <w:rFonts w:ascii="Century Gothic" w:eastAsia="Times New Roman" w:hAnsi="Century Gothic" w:cs="Calibri"/>
                <w:sz w:val="24"/>
                <w:szCs w:val="24"/>
                <w:lang w:eastAsia="es-CO"/>
              </w:rPr>
            </w:pPr>
            <w:r w:rsidRPr="006A6169">
              <w:rPr>
                <w:rFonts w:ascii="Century Gothic" w:eastAsia="Times New Roman" w:hAnsi="Century Gothic" w:cs="Calibri"/>
                <w:sz w:val="24"/>
                <w:szCs w:val="24"/>
                <w:lang w:eastAsia="es-CO"/>
              </w:rPr>
              <w:t>Por qué NO es d: no es un barbarismo léxico porque la palabra “</w:t>
            </w:r>
            <w:proofErr w:type="spellStart"/>
            <w:r w:rsidRPr="006A6169">
              <w:rPr>
                <w:rFonts w:ascii="Century Gothic" w:eastAsia="Times New Roman" w:hAnsi="Century Gothic" w:cs="Calibri"/>
                <w:sz w:val="24"/>
                <w:szCs w:val="24"/>
                <w:lang w:eastAsia="es-CO"/>
              </w:rPr>
              <w:t>zoompleaños</w:t>
            </w:r>
            <w:proofErr w:type="spellEnd"/>
            <w:r w:rsidRPr="006A6169">
              <w:rPr>
                <w:rFonts w:ascii="Century Gothic" w:eastAsia="Times New Roman" w:hAnsi="Century Gothic" w:cs="Calibri"/>
                <w:sz w:val="24"/>
                <w:szCs w:val="24"/>
                <w:lang w:eastAsia="es-CO"/>
              </w:rPr>
              <w:t>” no resulta de una traducción literal o calco de una voz extranjera.</w:t>
            </w:r>
          </w:p>
        </w:tc>
      </w:tr>
      <w:tr w:rsidR="00BF1E76" w:rsidRPr="006D7424" w14:paraId="65AE2A75" w14:textId="77777777" w:rsidTr="006A6169">
        <w:trPr>
          <w:trHeight w:val="21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3799E0" w14:textId="77777777" w:rsidR="00BF1E76" w:rsidRDefault="00BF1E76" w:rsidP="00641E9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516D8E1" w14:textId="5F7D7A1A" w:rsidR="00BF1E76" w:rsidRPr="006D7424" w:rsidRDefault="00BF1E76" w:rsidP="006A616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6A6169" w:rsidRPr="006A6169">
              <w:rPr>
                <w:rFonts w:ascii="Century Gothic" w:eastAsia="Times New Roman" w:hAnsi="Century Gothic" w:cs="Calibri"/>
                <w:sz w:val="24"/>
                <w:szCs w:val="24"/>
                <w:lang w:eastAsia="es-CO"/>
              </w:rPr>
              <w:t>La clave es c: “</w:t>
            </w:r>
            <w:proofErr w:type="spellStart"/>
            <w:r w:rsidR="006A6169" w:rsidRPr="006A6169">
              <w:rPr>
                <w:rFonts w:ascii="Century Gothic" w:eastAsia="Times New Roman" w:hAnsi="Century Gothic" w:cs="Calibri"/>
                <w:sz w:val="24"/>
                <w:szCs w:val="24"/>
                <w:lang w:eastAsia="es-CO"/>
              </w:rPr>
              <w:t>zoompleaños</w:t>
            </w:r>
            <w:proofErr w:type="spellEnd"/>
            <w:r w:rsidR="006A6169" w:rsidRPr="006A6169">
              <w:rPr>
                <w:rFonts w:ascii="Century Gothic" w:eastAsia="Times New Roman" w:hAnsi="Century Gothic" w:cs="Calibri"/>
                <w:sz w:val="24"/>
                <w:szCs w:val="24"/>
                <w:lang w:eastAsia="es-CO"/>
              </w:rPr>
              <w:t>” es un neologismo que se origina por la modificación de una forma léxica existente en español (“cumpleaños”) a la que se le adapta morfológicamente la palabra “zoom”. Así mismo, el término surge como resultado de la inventiva de los hablantes para etiquetar una nueva realidad durante la crisis del covid-19: el festejo de los cumpleaños a través de la plataforma zoom.</w:t>
            </w:r>
          </w:p>
          <w:p w14:paraId="588AF38C"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r w:rsidR="00BF1E76" w:rsidRPr="006D7424" w14:paraId="6243AC86" w14:textId="77777777" w:rsidTr="00060755">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9FBA38" w14:textId="77777777" w:rsidR="00BF1E76" w:rsidRDefault="00BF1E76" w:rsidP="00641E9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BB7EFE1" w14:textId="77777777" w:rsidR="00BF1E76" w:rsidRDefault="00BF1E76" w:rsidP="00641E94">
            <w:pPr>
              <w:spacing w:after="0" w:line="240" w:lineRule="auto"/>
              <w:rPr>
                <w:rFonts w:ascii="Century Gothic" w:eastAsia="Times New Roman" w:hAnsi="Century Gothic" w:cs="Calibri"/>
                <w:color w:val="000000"/>
                <w:sz w:val="24"/>
                <w:szCs w:val="24"/>
                <w:lang w:eastAsia="es-CO"/>
              </w:rPr>
            </w:pPr>
          </w:p>
          <w:p w14:paraId="1A7A560B" w14:textId="77777777" w:rsidR="00BF1E76" w:rsidRPr="006D7424" w:rsidRDefault="00BF1E76" w:rsidP="00641E94">
            <w:pPr>
              <w:spacing w:after="0" w:line="240" w:lineRule="auto"/>
              <w:rPr>
                <w:rFonts w:ascii="Century Gothic" w:eastAsia="Times New Roman" w:hAnsi="Century Gothic" w:cs="Calibri"/>
                <w:b/>
                <w:bCs/>
                <w:color w:val="000000"/>
                <w:sz w:val="24"/>
                <w:szCs w:val="24"/>
                <w:lang w:eastAsia="es-CO"/>
              </w:rPr>
            </w:pPr>
          </w:p>
        </w:tc>
      </w:tr>
    </w:tbl>
    <w:p w14:paraId="7DFBDEDF" w14:textId="77777777" w:rsidR="00DC01A8" w:rsidRDefault="00DC01A8"/>
    <w:sectPr w:rsidR="00DC01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4F"/>
    <w:rsid w:val="00060755"/>
    <w:rsid w:val="00073871"/>
    <w:rsid w:val="000C7C2F"/>
    <w:rsid w:val="001F718D"/>
    <w:rsid w:val="002656A4"/>
    <w:rsid w:val="002E324D"/>
    <w:rsid w:val="003233C0"/>
    <w:rsid w:val="003D5C78"/>
    <w:rsid w:val="006A6169"/>
    <w:rsid w:val="006E401A"/>
    <w:rsid w:val="00754AF0"/>
    <w:rsid w:val="007B099B"/>
    <w:rsid w:val="007F0ABE"/>
    <w:rsid w:val="008867FB"/>
    <w:rsid w:val="00AE2869"/>
    <w:rsid w:val="00BF1E76"/>
    <w:rsid w:val="00C44D4F"/>
    <w:rsid w:val="00DB444C"/>
    <w:rsid w:val="00DC01A8"/>
    <w:rsid w:val="00E32878"/>
    <w:rsid w:val="00E92686"/>
    <w:rsid w:val="00F048AF"/>
    <w:rsid w:val="00FD64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7B1A"/>
  <w15:chartTrackingRefBased/>
  <w15:docId w15:val="{3AA238D6-D732-4579-8790-98DE9C4A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D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4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CLEMENCIA SILVA AGUDELO</dc:creator>
  <cp:keywords/>
  <dc:description/>
  <cp:lastModifiedBy>STEPHANY  PINZON HERNANDEZ</cp:lastModifiedBy>
  <cp:revision>20</cp:revision>
  <dcterms:created xsi:type="dcterms:W3CDTF">2021-09-17T14:23:00Z</dcterms:created>
  <dcterms:modified xsi:type="dcterms:W3CDTF">2021-09-17T15:02:00Z</dcterms:modified>
</cp:coreProperties>
</file>