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226" w:rsidRDefault="006B222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7"/>
        <w:gridCol w:w="2801"/>
        <w:gridCol w:w="3810"/>
      </w:tblGrid>
      <w:tr w:rsidR="00566442" w:rsidTr="00E30907">
        <w:trPr>
          <w:trHeight w:val="420"/>
        </w:trPr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noWrap/>
            <w:vAlign w:val="center"/>
            <w:hideMark/>
          </w:tcPr>
          <w:p w:rsidR="00566442" w:rsidRDefault="0056644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eastAsiaTheme="minorHAns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66442" w:rsidRDefault="0056644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FICHA TÉCNICA DE CONSTRUCCIÓN DEL ÍTEM</w:t>
            </w:r>
          </w:p>
        </w:tc>
      </w:tr>
      <w:tr w:rsidR="00566442" w:rsidTr="00E30907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566442" w:rsidRDefault="00566442">
            <w:pPr>
              <w:spacing w:after="0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566442" w:rsidRDefault="0056644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61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566442" w:rsidRDefault="0056644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</w:rPr>
              <w:t>No. Ítem</w:t>
            </w:r>
            <w:r>
              <w:rPr>
                <w:rFonts w:ascii="Century Gothic" w:eastAsia="Times New Roman" w:hAnsi="Century Gothic" w:cs="Calibri"/>
                <w:bCs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  <w:t xml:space="preserve"> 1</w:t>
            </w:r>
          </w:p>
        </w:tc>
      </w:tr>
      <w:tr w:rsidR="00566442" w:rsidTr="00566442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566442" w:rsidRDefault="00566442">
            <w:pPr>
              <w:spacing w:after="0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566442" w:rsidRDefault="0056644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566442" w:rsidRDefault="0056644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</w:p>
        </w:tc>
      </w:tr>
      <w:tr w:rsidR="00566442" w:rsidTr="00566442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566442" w:rsidRDefault="00566442">
            <w:pPr>
              <w:spacing w:after="0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566442" w:rsidRDefault="0056644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566442" w:rsidRDefault="0056644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</w:p>
        </w:tc>
      </w:tr>
      <w:tr w:rsidR="00566442" w:rsidTr="00E30907">
        <w:trPr>
          <w:trHeight w:val="345"/>
        </w:trPr>
        <w:tc>
          <w:tcPr>
            <w:tcW w:w="2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442" w:rsidRDefault="0056644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DATOS DEL ÍTEM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442" w:rsidRDefault="0056644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DATOS DEL AUTOR</w:t>
            </w:r>
          </w:p>
        </w:tc>
      </w:tr>
      <w:tr w:rsidR="00566442" w:rsidTr="00E30907">
        <w:trPr>
          <w:trHeight w:val="763"/>
        </w:trPr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42" w:rsidRDefault="005664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Programa académico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442" w:rsidRDefault="0056644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6442" w:rsidTr="00E30907">
        <w:trPr>
          <w:trHeight w:val="1129"/>
        </w:trPr>
        <w:tc>
          <w:tcPr>
            <w:tcW w:w="28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A0A94"/>
              <w:right w:val="single" w:sz="4" w:space="0" w:color="auto"/>
            </w:tcBorders>
            <w:hideMark/>
          </w:tcPr>
          <w:p w:rsidR="00566442" w:rsidRDefault="0056644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Prueba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Sistemas Dinámicos Continuos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442" w:rsidRDefault="005664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</w:tr>
      <w:tr w:rsidR="00566442" w:rsidTr="00E30907">
        <w:trPr>
          <w:trHeight w:val="8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  <w:hideMark/>
          </w:tcPr>
          <w:p w:rsidR="00566442" w:rsidRDefault="0056644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</w:tcPr>
          <w:p w:rsidR="00566442" w:rsidRDefault="00566442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</w:p>
        </w:tc>
      </w:tr>
      <w:tr w:rsidR="00566442" w:rsidTr="00E30907">
        <w:trPr>
          <w:trHeight w:val="8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  <w:hideMark/>
          </w:tcPr>
          <w:p w:rsidR="00566442" w:rsidRDefault="0056644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</w:tcPr>
          <w:p w:rsidR="00566442" w:rsidRDefault="0056644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6442" w:rsidTr="00566442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66442" w:rsidRDefault="005664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ÍTEM: COMPETENCIA ESPECÍFICA, CONTEXTO, ENUNCIADO Y OPCIONES DE RESPUESTA</w:t>
            </w:r>
          </w:p>
        </w:tc>
      </w:tr>
      <w:tr w:rsidR="00566442" w:rsidTr="00566442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42" w:rsidRDefault="005664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Competencia específica señalada en el syllabus, que evalúa este ítem:</w:t>
            </w:r>
          </w:p>
          <w:p w:rsidR="00566442" w:rsidRPr="00566442" w:rsidRDefault="005664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56644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Usa el análisis, la creatividad y la capacidad de síntesis en la resolución de problemas.</w:t>
            </w:r>
          </w:p>
        </w:tc>
      </w:tr>
      <w:tr w:rsidR="00566442" w:rsidTr="00566442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42" w:rsidRDefault="005664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CONTEXTO - Caso - situación problémica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</w:p>
          <w:p w:rsidR="00566442" w:rsidRDefault="005664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MX" w:eastAsia="en-U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MX" w:eastAsia="en-US"/>
              </w:rPr>
              <w:t>Se tiene la serie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MX" w:eastAsia="en-US"/>
              </w:rPr>
              <w:t>:</w:t>
            </w:r>
          </w:p>
          <w:p w:rsidR="00566442" w:rsidRDefault="00566442" w:rsidP="0056644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MX" w:eastAsia="en-US"/>
              </w:rPr>
              <w:object w:dxaOrig="1260" w:dyaOrig="6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16.15pt;height:63.15pt" o:ole="">
                  <v:imagedata r:id="rId6" o:title=""/>
                </v:shape>
                <o:OLEObject Type="Embed" ProgID="Equation.3" ShapeID="_x0000_i1026" DrawAspect="Content" ObjectID="_1699173386" r:id="rId7"/>
              </w:object>
            </w:r>
          </w:p>
        </w:tc>
      </w:tr>
      <w:tr w:rsidR="00566442" w:rsidTr="00566442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42" w:rsidRDefault="005664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ENUNCIADO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</w:p>
          <w:p w:rsidR="00566442" w:rsidRDefault="00E30907" w:rsidP="00E3090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E3090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De esta serie se puede afirmar que es:</w:t>
            </w:r>
          </w:p>
        </w:tc>
      </w:tr>
      <w:tr w:rsidR="00566442" w:rsidTr="00566442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42" w:rsidRDefault="005664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Opciones de respuesta</w:t>
            </w:r>
          </w:p>
          <w:p w:rsidR="00E30907" w:rsidRPr="00E30907" w:rsidRDefault="00566442" w:rsidP="00E3090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br/>
            </w:r>
            <w:r w:rsidR="00E30907" w:rsidRPr="00E3090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a</w:t>
            </w:r>
            <w:r w:rsidR="00E3090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. </w:t>
            </w:r>
            <w:r w:rsidR="00E30907" w:rsidRPr="00E3090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Absolutamente convergente.</w:t>
            </w:r>
          </w:p>
          <w:p w:rsidR="00E30907" w:rsidRPr="00E30907" w:rsidRDefault="00E30907" w:rsidP="00E3090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E3090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b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. </w:t>
            </w:r>
            <w:r w:rsidRPr="00E3090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Condicionalmente convergente.</w:t>
            </w:r>
          </w:p>
          <w:p w:rsidR="00E30907" w:rsidRPr="00E30907" w:rsidRDefault="00E30907" w:rsidP="00E3090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E3090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. </w:t>
            </w:r>
            <w:r w:rsidRPr="00E3090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Convergente.</w:t>
            </w:r>
          </w:p>
          <w:p w:rsidR="00566442" w:rsidRDefault="00E30907" w:rsidP="00E3090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E3090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d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. </w:t>
            </w:r>
            <w:r w:rsidRPr="00E3090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Divergente.</w:t>
            </w:r>
          </w:p>
        </w:tc>
      </w:tr>
      <w:tr w:rsidR="00566442" w:rsidTr="00566442">
        <w:trPr>
          <w:trHeight w:val="78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42" w:rsidRDefault="00566442">
            <w:pPr>
              <w:spacing w:after="0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</w:p>
        </w:tc>
      </w:tr>
      <w:tr w:rsidR="00566442" w:rsidTr="00566442">
        <w:trPr>
          <w:trHeight w:val="45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42" w:rsidRDefault="00566442">
            <w:pPr>
              <w:spacing w:after="0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</w:p>
        </w:tc>
      </w:tr>
      <w:tr w:rsidR="00566442" w:rsidTr="00566442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42" w:rsidRDefault="005664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JUSTIFICACIÓN DE OPCIONES DE RESPUESTA</w:t>
            </w:r>
          </w:p>
        </w:tc>
      </w:tr>
      <w:tr w:rsidR="00E30907" w:rsidTr="00566442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07" w:rsidRPr="00E30907" w:rsidRDefault="00E30907" w:rsidP="00E3090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E3090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lastRenderedPageBreak/>
              <w:t>Por qué NO es a: porque no converge con el valor absoluto.</w:t>
            </w:r>
          </w:p>
        </w:tc>
      </w:tr>
      <w:tr w:rsidR="00E30907" w:rsidTr="00566442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07" w:rsidRPr="00E30907" w:rsidRDefault="00E30907" w:rsidP="00E3090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E3090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Por qué NO es c: porque es convergente, pero se puede decir de forma más general.</w:t>
            </w:r>
          </w:p>
        </w:tc>
      </w:tr>
      <w:tr w:rsidR="00E30907" w:rsidTr="00566442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07" w:rsidRPr="00E30907" w:rsidRDefault="00E30907" w:rsidP="00E3090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E3090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Por qué NO es d: porque la serie es condicionalmente convergente.</w:t>
            </w:r>
          </w:p>
        </w:tc>
      </w:tr>
      <w:tr w:rsidR="00E30907" w:rsidTr="00566442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07" w:rsidRDefault="00E30907" w:rsidP="00E3090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CLAVE Y JUSTIFICACIÓN.</w:t>
            </w:r>
          </w:p>
          <w:p w:rsidR="00E30907" w:rsidRPr="00566442" w:rsidRDefault="00E30907" w:rsidP="00E3090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La clave es b porque </w:t>
            </w:r>
            <w:r w:rsidRPr="00E3090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criterio para series alternadas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30907" w:rsidTr="00566442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07" w:rsidRDefault="00E30907" w:rsidP="00E3090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:</w:t>
            </w:r>
          </w:p>
        </w:tc>
      </w:tr>
    </w:tbl>
    <w:p w:rsidR="005F4CDC" w:rsidRDefault="004718BD" w:rsidP="004718BD">
      <w:pPr>
        <w:spacing w:after="160" w:line="259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7"/>
        <w:gridCol w:w="2801"/>
        <w:gridCol w:w="3810"/>
      </w:tblGrid>
      <w:tr w:rsidR="00E30907" w:rsidTr="00BE73DF">
        <w:trPr>
          <w:trHeight w:val="420"/>
        </w:trPr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noWrap/>
            <w:vAlign w:val="center"/>
            <w:hideMark/>
          </w:tcPr>
          <w:p w:rsidR="00E30907" w:rsidRDefault="00E3090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eastAsiaTheme="minorHAnsi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0907" w:rsidRDefault="00E3090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FICHA TÉCNICA DE CONSTRUCCIÓN DEL ÍTEM</w:t>
            </w:r>
          </w:p>
        </w:tc>
      </w:tr>
      <w:tr w:rsidR="00E30907" w:rsidTr="00BE73DF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E30907" w:rsidRDefault="00E30907">
            <w:pPr>
              <w:spacing w:after="0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E30907" w:rsidRDefault="00E30907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E30907" w:rsidRDefault="00E3090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</w:rPr>
              <w:t>No. Ítem</w:t>
            </w:r>
            <w:r>
              <w:rPr>
                <w:rFonts w:ascii="Century Gothic" w:eastAsia="Times New Roman" w:hAnsi="Century Gothic" w:cs="Calibri"/>
                <w:bCs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  <w:t>2</w:t>
            </w:r>
          </w:p>
        </w:tc>
      </w:tr>
      <w:tr w:rsidR="00E30907" w:rsidTr="00E3090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E30907" w:rsidRDefault="00E30907">
            <w:pPr>
              <w:spacing w:after="0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E30907" w:rsidRDefault="00E30907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E30907" w:rsidRDefault="00E30907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</w:p>
        </w:tc>
      </w:tr>
      <w:tr w:rsidR="00E30907" w:rsidTr="00E3090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E30907" w:rsidRDefault="00E30907">
            <w:pPr>
              <w:spacing w:after="0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E30907" w:rsidRDefault="00E30907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E30907" w:rsidRDefault="00E30907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</w:p>
        </w:tc>
      </w:tr>
      <w:tr w:rsidR="00E30907" w:rsidTr="00BE73DF">
        <w:trPr>
          <w:trHeight w:val="345"/>
        </w:trPr>
        <w:tc>
          <w:tcPr>
            <w:tcW w:w="2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907" w:rsidRDefault="00E3090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DATOS DEL ÍTEM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0907" w:rsidRDefault="00E3090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DATOS DEL AUTOR</w:t>
            </w:r>
          </w:p>
        </w:tc>
      </w:tr>
      <w:tr w:rsidR="00E30907" w:rsidTr="00BE73DF">
        <w:trPr>
          <w:trHeight w:val="763"/>
        </w:trPr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07" w:rsidRDefault="00E3090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Programa académico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907" w:rsidRDefault="00E3090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0907" w:rsidTr="00BE73DF">
        <w:trPr>
          <w:trHeight w:val="1129"/>
        </w:trPr>
        <w:tc>
          <w:tcPr>
            <w:tcW w:w="28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A0A94"/>
              <w:right w:val="single" w:sz="4" w:space="0" w:color="auto"/>
            </w:tcBorders>
            <w:hideMark/>
          </w:tcPr>
          <w:p w:rsidR="00E30907" w:rsidRDefault="00E3090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Prueba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Sistemas Dinámicos Continuos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907" w:rsidRDefault="00E3090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</w:tr>
      <w:tr w:rsidR="00E30907" w:rsidTr="00BE73DF">
        <w:trPr>
          <w:trHeight w:val="8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  <w:hideMark/>
          </w:tcPr>
          <w:p w:rsidR="00E30907" w:rsidRDefault="00E30907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</w:tcPr>
          <w:p w:rsidR="00E30907" w:rsidRDefault="00E30907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</w:p>
        </w:tc>
      </w:tr>
      <w:tr w:rsidR="00E30907" w:rsidTr="00BE73DF">
        <w:trPr>
          <w:trHeight w:val="8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  <w:hideMark/>
          </w:tcPr>
          <w:p w:rsidR="00E30907" w:rsidRDefault="00E30907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</w:tcPr>
          <w:p w:rsidR="00E30907" w:rsidRDefault="00E3090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0907" w:rsidTr="00E30907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30907" w:rsidRDefault="00E3090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ÍTEM: COMPETENCIA ESPECÍFICA, CONTEXTO, ENUNCIADO Y OPCIONES DE RESPUESTA</w:t>
            </w:r>
          </w:p>
        </w:tc>
      </w:tr>
      <w:tr w:rsidR="00E30907" w:rsidTr="00E30907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07" w:rsidRDefault="00E3090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Competencia específica señalada en el syllabus, que evalúa este ítem:</w:t>
            </w:r>
          </w:p>
          <w:p w:rsidR="00E30907" w:rsidRPr="00E30907" w:rsidRDefault="00E3090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E3090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Usa el análisis, la creatividad y la capacidad de síntesis en la resolución de problemas.</w:t>
            </w:r>
          </w:p>
        </w:tc>
      </w:tr>
      <w:tr w:rsidR="00E30907" w:rsidTr="00E30907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07" w:rsidRDefault="00E3090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CONTEXTO - Caso - situación problémica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</w:p>
          <w:p w:rsidR="00E30907" w:rsidRDefault="00E3090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E3090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Un paciente toma en una tableta 150 mg de una droga a la misma hora cada día, justo antes de tomar una nueva dosis, 5% de la droga que tenía antes de la toma permanece en el cuerpo.</w:t>
            </w:r>
          </w:p>
        </w:tc>
      </w:tr>
      <w:tr w:rsidR="00E30907" w:rsidTr="00E30907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07" w:rsidRPr="00BE73DF" w:rsidRDefault="00E3090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BE73DF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ENUNCIADO:</w:t>
            </w:r>
          </w:p>
          <w:p w:rsidR="00E30907" w:rsidRPr="00BE73DF" w:rsidRDefault="00BE73DF" w:rsidP="00BE73D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BE73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De acuerdo a lo anterior, una manera de calcular la cantidad de la droga que tiene el paciente en el cuerpo después de la tercera tableta es:</w:t>
            </w:r>
          </w:p>
        </w:tc>
      </w:tr>
      <w:tr w:rsidR="00E30907" w:rsidTr="00E30907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07" w:rsidRDefault="00E3090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Opciones de respuesta</w:t>
            </w:r>
          </w:p>
          <w:p w:rsidR="00BE73DF" w:rsidRDefault="00BE73DF" w:rsidP="00BE73D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MX" w:eastAsia="en-US"/>
              </w:rPr>
            </w:pPr>
          </w:p>
          <w:p w:rsidR="00BE73DF" w:rsidRPr="00BE73DF" w:rsidRDefault="00BE73DF" w:rsidP="00BE73D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MX" w:eastAsia="en-US"/>
              </w:rPr>
            </w:pPr>
            <w:r w:rsidRPr="00BE73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lastRenderedPageBreak/>
              <w:t>a.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MX" w:eastAsia="en-US"/>
              </w:rPr>
              <w:t xml:space="preserve"> </w:t>
            </w:r>
            <w:r w:rsidRPr="00BE73D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MX" w:eastAsia="en-US"/>
              </w:rPr>
              <w:t>150+150(5/</w:t>
            </w:r>
            <w:proofErr w:type="gramStart"/>
            <w:r w:rsidRPr="00BE73D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MX" w:eastAsia="en-US"/>
              </w:rPr>
              <w:t>100)+</w:t>
            </w:r>
            <w:proofErr w:type="gramEnd"/>
            <w:r w:rsidRPr="00BE73D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MX" w:eastAsia="en-US"/>
              </w:rPr>
              <w:t>150(5/100)</w:t>
            </w:r>
            <w:r w:rsidRPr="00BE73D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vertAlign w:val="superscript"/>
                <w:lang w:val="es-MX" w:eastAsia="en-US"/>
              </w:rPr>
              <w:t>2</w:t>
            </w:r>
          </w:p>
          <w:p w:rsidR="00BE73DF" w:rsidRPr="00BE73DF" w:rsidRDefault="00BE73DF" w:rsidP="00BE73D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MX" w:eastAsia="en-US"/>
              </w:rPr>
            </w:pPr>
            <w:r w:rsidRPr="00BE73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b.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MX" w:eastAsia="en-US"/>
              </w:rPr>
              <w:t xml:space="preserve"> </w:t>
            </w:r>
            <w:r w:rsidRPr="00BE73D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MX" w:eastAsia="en-US"/>
              </w:rPr>
              <w:t>150+150(5/</w:t>
            </w:r>
            <w:proofErr w:type="gramStart"/>
            <w:r w:rsidRPr="00BE73D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MX" w:eastAsia="en-US"/>
              </w:rPr>
              <w:t>100)+</w:t>
            </w:r>
            <w:proofErr w:type="gramEnd"/>
            <w:r w:rsidRPr="00BE73D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MX" w:eastAsia="en-US"/>
              </w:rPr>
              <w:t>150(5/100)</w:t>
            </w:r>
          </w:p>
          <w:p w:rsidR="00BE73DF" w:rsidRPr="00BE73DF" w:rsidRDefault="00BE73DF" w:rsidP="00BE73D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MX" w:eastAsia="en-US"/>
              </w:rPr>
            </w:pPr>
            <w:r w:rsidRPr="00BE73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c.</w:t>
            </w:r>
            <w:r w:rsidRPr="00BE73D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MX" w:eastAsia="en-US"/>
              </w:rPr>
              <w:t>150(5/</w:t>
            </w:r>
            <w:proofErr w:type="gramStart"/>
            <w:r w:rsidRPr="00BE73D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MX" w:eastAsia="en-US"/>
              </w:rPr>
              <w:t>100)+</w:t>
            </w:r>
            <w:proofErr w:type="gramEnd"/>
            <w:r w:rsidRPr="00BE73D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MX" w:eastAsia="en-US"/>
              </w:rPr>
              <w:t>150(5/100)</w:t>
            </w:r>
            <w:r w:rsidRPr="00BE73D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vertAlign w:val="superscript"/>
                <w:lang w:val="es-MX" w:eastAsia="en-US"/>
              </w:rPr>
              <w:t>2</w:t>
            </w:r>
          </w:p>
          <w:p w:rsidR="00E30907" w:rsidRDefault="00BE73DF" w:rsidP="00BE73D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BE73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d.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MX" w:eastAsia="en-U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MX" w:eastAsia="en-US"/>
              </w:rPr>
              <w:t>150+150(5/100)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vertAlign w:val="superscript"/>
                <w:lang w:val="es-MX" w:eastAsia="en-US"/>
              </w:rPr>
              <w:t>2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MX" w:eastAsia="en-US"/>
              </w:rPr>
              <w:t>+150(5/100)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vertAlign w:val="superscript"/>
                <w:lang w:val="es-MX" w:eastAsia="en-US"/>
              </w:rPr>
              <w:t>2</w:t>
            </w:r>
          </w:p>
        </w:tc>
      </w:tr>
      <w:tr w:rsidR="00E30907" w:rsidTr="00E30907">
        <w:trPr>
          <w:trHeight w:val="78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07" w:rsidRDefault="00E30907">
            <w:pPr>
              <w:spacing w:after="0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</w:p>
        </w:tc>
      </w:tr>
      <w:tr w:rsidR="00E30907" w:rsidTr="00E30907">
        <w:trPr>
          <w:trHeight w:val="45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07" w:rsidRDefault="00E30907">
            <w:pPr>
              <w:spacing w:after="0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</w:p>
        </w:tc>
      </w:tr>
      <w:tr w:rsidR="00E30907" w:rsidTr="00E30907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07" w:rsidRDefault="00E3090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JUSTIFICACIÓN DE OPCIONES DE RESPUESTA</w:t>
            </w:r>
          </w:p>
        </w:tc>
      </w:tr>
      <w:tr w:rsidR="00BE73DF" w:rsidTr="00E30907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DF" w:rsidRPr="00BE73DF" w:rsidRDefault="00BE73DF" w:rsidP="00BE73DF">
            <w:pPr>
              <w:shd w:val="clear" w:color="auto" w:fill="FFFFFF"/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BE73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Por qu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é NO es b: porque a</w:t>
            </w:r>
            <w:r w:rsidRPr="00BE73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ntes de la tercera tableta el paciente tiene en el cuerpo el 5% de lo tomado en la dosis anterior más el 5% del 5% de la primera dosis. A este valor se le deben sumar los 150 mg de la </w:t>
            </w:r>
            <w:r w:rsidRPr="00BE73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tercera tableta</w:t>
            </w:r>
            <w:r w:rsidRPr="00BE73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. </w:t>
            </w:r>
          </w:p>
        </w:tc>
      </w:tr>
      <w:tr w:rsidR="00BE73DF" w:rsidTr="00E3090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DF" w:rsidRPr="00BE73DF" w:rsidRDefault="00BE73DF" w:rsidP="00BE73DF">
            <w:pPr>
              <w:shd w:val="clear" w:color="auto" w:fill="FFFFFF"/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BE73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Por qu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é NO es</w:t>
            </w:r>
            <w:r w:rsidRPr="00BE73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 porque a</w:t>
            </w:r>
            <w:r w:rsidRPr="00BE73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ntes de la tercera tableta el paciente tiene en el cuerpo el 5% de lo tomado en la dosis anterior más el 5% del 5% de la primera dosis. A este valor se le deben sumar los 150 mg de la </w:t>
            </w:r>
            <w:r w:rsidRPr="00BE73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tercera tableta</w:t>
            </w:r>
            <w:r w:rsidRPr="00BE73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. </w:t>
            </w:r>
          </w:p>
        </w:tc>
      </w:tr>
      <w:tr w:rsidR="00BE73DF" w:rsidTr="00E3090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DF" w:rsidRPr="00BE73DF" w:rsidRDefault="00BE73DF" w:rsidP="00BE73DF">
            <w:pPr>
              <w:shd w:val="clear" w:color="auto" w:fill="FFFFFF"/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BE73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Por qu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é</w:t>
            </w:r>
            <w:r w:rsidRPr="00BE73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NO es</w:t>
            </w:r>
            <w:r w:rsidRPr="00BE73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: </w:t>
            </w:r>
            <w:r w:rsidRPr="00BE73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porque a</w:t>
            </w:r>
            <w:r w:rsidRPr="00BE73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ntes de la tercera tableta el paciente tiene en el cuerpo el 5% de lo tomado en la dosis anterior más el 5% del 5% de la primera dosis. A este valor se le deben sumar los 150 mg de la </w:t>
            </w:r>
            <w:r w:rsidRPr="00BE73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tercera tableta</w:t>
            </w:r>
            <w:r w:rsidRPr="00BE73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. </w:t>
            </w:r>
          </w:p>
        </w:tc>
      </w:tr>
      <w:tr w:rsidR="00BE73DF" w:rsidTr="00E30907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DF" w:rsidRDefault="00BE73DF" w:rsidP="00BE73D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CLAVE Y JUSTIFICACIÓN.</w:t>
            </w:r>
          </w:p>
          <w:p w:rsidR="00BE73DF" w:rsidRDefault="00BE73DF" w:rsidP="00BE73D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La clave es a porque:</w:t>
            </w:r>
          </w:p>
          <w:p w:rsidR="00BE73DF" w:rsidRPr="00BE73DF" w:rsidRDefault="00BE73DF" w:rsidP="00BE73D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073763"/>
                <w:sz w:val="24"/>
                <w:szCs w:val="24"/>
              </w:rPr>
              <w:drawing>
                <wp:inline distT="0" distB="0" distL="0" distR="0" wp14:anchorId="132AD895" wp14:editId="6DC38EBD">
                  <wp:extent cx="3419475" cy="1181100"/>
                  <wp:effectExtent l="0" t="0" r="952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3DF" w:rsidTr="00E30907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DF" w:rsidRDefault="00BE73DF" w:rsidP="00BE73D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:</w:t>
            </w:r>
          </w:p>
        </w:tc>
      </w:tr>
    </w:tbl>
    <w:p w:rsidR="00E30907" w:rsidRDefault="00E30907"/>
    <w:sectPr w:rsidR="00E309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C7688"/>
    <w:multiLevelType w:val="hybridMultilevel"/>
    <w:tmpl w:val="29365B1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56E1E"/>
    <w:multiLevelType w:val="hybridMultilevel"/>
    <w:tmpl w:val="63EEF97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CE3389"/>
    <w:multiLevelType w:val="hybridMultilevel"/>
    <w:tmpl w:val="AD1823C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74222"/>
    <w:multiLevelType w:val="hybridMultilevel"/>
    <w:tmpl w:val="0642783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048FF"/>
    <w:multiLevelType w:val="hybridMultilevel"/>
    <w:tmpl w:val="0642783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870"/>
    <w:rsid w:val="00096408"/>
    <w:rsid w:val="002D3FDC"/>
    <w:rsid w:val="004718BD"/>
    <w:rsid w:val="00493781"/>
    <w:rsid w:val="00566442"/>
    <w:rsid w:val="005D2467"/>
    <w:rsid w:val="00622870"/>
    <w:rsid w:val="00642272"/>
    <w:rsid w:val="006B2226"/>
    <w:rsid w:val="006C575D"/>
    <w:rsid w:val="00784616"/>
    <w:rsid w:val="00A03BD8"/>
    <w:rsid w:val="00A559D9"/>
    <w:rsid w:val="00BE73DF"/>
    <w:rsid w:val="00CF3B3D"/>
    <w:rsid w:val="00E30907"/>
    <w:rsid w:val="00F1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F837"/>
  <w15:chartTrackingRefBased/>
  <w15:docId w15:val="{A4E6D93F-50EE-48AF-BA95-1C340142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DF"/>
    <w:pPr>
      <w:spacing w:after="200" w:line="276" w:lineRule="auto"/>
    </w:pPr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2F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12F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ERNESTO CEDIEL NEIRA</dc:creator>
  <cp:keywords/>
  <dc:description/>
  <cp:lastModifiedBy>STEPHANY  PINZON HERNANDEZ</cp:lastModifiedBy>
  <cp:revision>4</cp:revision>
  <dcterms:created xsi:type="dcterms:W3CDTF">2021-11-23T16:26:00Z</dcterms:created>
  <dcterms:modified xsi:type="dcterms:W3CDTF">2021-11-23T16:50:00Z</dcterms:modified>
</cp:coreProperties>
</file>