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D6" w:rsidRPr="00571D15" w:rsidRDefault="007E5DD6" w:rsidP="007E5DD6">
      <w:pPr>
        <w:spacing w:after="160" w:line="259" w:lineRule="auto"/>
        <w:rPr>
          <w:rFonts w:ascii="Century Gothic" w:hAnsi="Century Gothic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19288A" w:rsidRPr="006D7424" w:rsidTr="00492C0A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19288A" w:rsidRPr="006D7424" w:rsidRDefault="0019288A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B7FA194" wp14:editId="4A6681E8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8A" w:rsidRPr="006D7424" w:rsidRDefault="0019288A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19288A" w:rsidRPr="006D7424" w:rsidTr="00492C0A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19288A" w:rsidRPr="006D7424" w:rsidRDefault="0019288A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19288A" w:rsidRPr="006D7424" w:rsidRDefault="0019288A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8A" w:rsidRPr="006D7424" w:rsidRDefault="0019288A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1</w:t>
            </w:r>
          </w:p>
        </w:tc>
      </w:tr>
      <w:tr w:rsidR="0019288A" w:rsidRPr="006D7424" w:rsidTr="00492C0A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19288A" w:rsidRPr="006D7424" w:rsidRDefault="0019288A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19288A" w:rsidRPr="006D7424" w:rsidRDefault="0019288A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19288A" w:rsidRPr="006D7424" w:rsidRDefault="0019288A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19288A" w:rsidRPr="006D7424" w:rsidTr="00492C0A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19288A" w:rsidRPr="006D7424" w:rsidRDefault="0019288A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19288A" w:rsidRPr="006D7424" w:rsidRDefault="0019288A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19288A" w:rsidRPr="006D7424" w:rsidRDefault="0019288A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19288A" w:rsidRPr="006D7424" w:rsidTr="00492C0A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8A" w:rsidRPr="006D7424" w:rsidRDefault="0019288A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8A" w:rsidRPr="006D7424" w:rsidRDefault="0019288A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19288A" w:rsidRPr="006D7424" w:rsidTr="00492C0A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8A" w:rsidRPr="006D7424" w:rsidRDefault="0019288A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Contaduría Pública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8A" w:rsidRPr="006D7424" w:rsidRDefault="0019288A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288A" w:rsidRPr="006D7424" w:rsidTr="00492C0A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8A" w:rsidRPr="006D7424" w:rsidRDefault="0019288A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Planeación Fiscal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8A" w:rsidRPr="006D7424" w:rsidRDefault="0019288A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19288A" w:rsidRPr="006D7424" w:rsidTr="00492C0A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88A" w:rsidRPr="006D7424" w:rsidRDefault="0019288A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19288A" w:rsidRPr="005138D5" w:rsidRDefault="0019288A" w:rsidP="00492C0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19288A" w:rsidRPr="006D7424" w:rsidTr="00492C0A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19288A" w:rsidRPr="006D7424" w:rsidRDefault="0019288A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19288A" w:rsidRPr="006D7424" w:rsidRDefault="0019288A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288A" w:rsidRPr="006D7424" w:rsidTr="00492C0A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288A" w:rsidRPr="006D7424" w:rsidRDefault="0019288A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19288A" w:rsidRPr="006D7424" w:rsidTr="00492C0A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8A" w:rsidRDefault="0019288A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ífica señalada en el syllabus, que evalúa este ítem:</w:t>
            </w:r>
          </w:p>
          <w:p w:rsidR="0019288A" w:rsidRPr="0019288A" w:rsidRDefault="0019288A" w:rsidP="001928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19288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•Conocer y entender el referente teórico – legal tributario y fiscal que le es aplicable a una compañía. </w:t>
            </w:r>
          </w:p>
          <w:p w:rsidR="0019288A" w:rsidRPr="0019288A" w:rsidRDefault="0019288A" w:rsidP="001928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19288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•Analizar e interpretar la aplicación de conceptos de tributarios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.</w:t>
            </w:r>
          </w:p>
          <w:p w:rsidR="0019288A" w:rsidRPr="0019288A" w:rsidRDefault="0019288A" w:rsidP="001928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19288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•Comprender los deberes de los sujetos pasivos de los impuestos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9288A" w:rsidRPr="006D7424" w:rsidTr="00492C0A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8A" w:rsidRDefault="0019288A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19288A" w:rsidRPr="0019288A" w:rsidRDefault="0019288A" w:rsidP="001928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19288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Juanita fue despedida sin justa causa de la compañía Azul, por lo cual la compañía cancelará a Juanita la suma de $40 millones por indemnización. El contador de la compañía le solicita que le informe cuál sería la retención en la fuente que, sobre la indemnización, se descontaría a Juanita, teniendo en cuenta que hay una norma tributaria que establece una renta exenta del 25% sobre la renta laboral.</w:t>
            </w:r>
          </w:p>
          <w:p w:rsidR="0019288A" w:rsidRPr="00302B3A" w:rsidRDefault="0019288A" w:rsidP="001928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19288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Información adicional: tarifa de retención del 20%, descuento pago oportuno 20%.</w:t>
            </w:r>
          </w:p>
        </w:tc>
      </w:tr>
      <w:tr w:rsidR="0019288A" w:rsidRPr="006D7424" w:rsidTr="00492C0A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8A" w:rsidRDefault="0019288A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19288A" w:rsidRPr="006D7424" w:rsidRDefault="0019288A" w:rsidP="001928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19288A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De acuerdo con el caso planteado, usted responde que la retención en la fuente sobre la indemnización sería de:</w:t>
            </w:r>
          </w:p>
        </w:tc>
      </w:tr>
      <w:tr w:rsidR="0019288A" w:rsidRPr="006D7424" w:rsidTr="00492C0A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8A" w:rsidRDefault="0019288A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Opciones de respuesta</w:t>
            </w:r>
          </w:p>
          <w:p w:rsidR="0019288A" w:rsidRPr="0019288A" w:rsidRDefault="0019288A" w:rsidP="001928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br/>
            </w:r>
            <w:r w:rsidRPr="0019288A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r w:rsidRPr="0019288A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$5.1 millones.</w:t>
            </w:r>
          </w:p>
          <w:p w:rsidR="0019288A" w:rsidRPr="0019288A" w:rsidRDefault="0019288A" w:rsidP="001928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19288A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r w:rsidRPr="0019288A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$4.8 millones.</w:t>
            </w:r>
          </w:p>
          <w:p w:rsidR="0019288A" w:rsidRPr="0019288A" w:rsidRDefault="0019288A" w:rsidP="001928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19288A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r w:rsidRPr="0019288A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$8 millones.</w:t>
            </w:r>
            <w:bookmarkStart w:id="0" w:name="_GoBack"/>
            <w:bookmarkEnd w:id="0"/>
          </w:p>
          <w:p w:rsidR="0019288A" w:rsidRPr="006D7424" w:rsidRDefault="0019288A" w:rsidP="001928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19288A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r w:rsidRPr="0019288A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$6 millones.</w:t>
            </w:r>
          </w:p>
        </w:tc>
      </w:tr>
      <w:tr w:rsidR="0019288A" w:rsidRPr="006D7424" w:rsidTr="00492C0A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8A" w:rsidRPr="006D7424" w:rsidRDefault="0019288A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288A" w:rsidRPr="006D7424" w:rsidTr="00492C0A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8A" w:rsidRPr="006D7424" w:rsidRDefault="0019288A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288A" w:rsidRPr="006D7424" w:rsidTr="00492C0A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8A" w:rsidRPr="006D7424" w:rsidRDefault="0019288A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ESPUESTA</w:t>
            </w:r>
          </w:p>
        </w:tc>
      </w:tr>
      <w:tr w:rsidR="0019288A" w:rsidRPr="006D7424" w:rsidTr="00492C0A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8A" w:rsidRPr="006D7424" w:rsidRDefault="00BB6B3A" w:rsidP="00BB6B3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BB6B3A">
              <w:rPr>
                <w:rFonts w:ascii="Century Gothic" w:eastAsia="Times New Roman" w:hAnsi="Century Gothic" w:cs="Calibri"/>
                <w:sz w:val="24"/>
                <w:szCs w:val="24"/>
              </w:rPr>
              <w:t>Por</w:t>
            </w:r>
            <w:r w:rsidR="006B0DBB"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 </w:t>
            </w:r>
            <w:r w:rsidRPr="00BB6B3A"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qué NO es </w:t>
            </w:r>
            <w:r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a: porque </w:t>
            </w:r>
            <w:r w:rsidRPr="00BB6B3A">
              <w:rPr>
                <w:rFonts w:ascii="Century Gothic" w:eastAsia="Times New Roman" w:hAnsi="Century Gothic" w:cs="Calibri"/>
                <w:sz w:val="24"/>
                <w:szCs w:val="24"/>
              </w:rPr>
              <w:t>$5.1 millones porque descuenta como renta exenta el 20% y corresponde por disposición legal al 25%</w:t>
            </w:r>
            <w:r>
              <w:rPr>
                <w:rFonts w:ascii="Century Gothic" w:eastAsia="Times New Roman" w:hAnsi="Century Gothic" w:cs="Calibri"/>
                <w:sz w:val="24"/>
                <w:szCs w:val="24"/>
              </w:rPr>
              <w:t>.</w:t>
            </w:r>
          </w:p>
        </w:tc>
      </w:tr>
      <w:tr w:rsidR="0019288A" w:rsidRPr="006D7424" w:rsidTr="00492C0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8A" w:rsidRPr="006D7424" w:rsidRDefault="00BB6B3A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Por qué NO es b: porque </w:t>
            </w:r>
            <w:r w:rsidRPr="00BB6B3A">
              <w:rPr>
                <w:rFonts w:ascii="Century Gothic" w:eastAsia="Times New Roman" w:hAnsi="Century Gothic" w:cs="Calibri"/>
                <w:sz w:val="24"/>
                <w:szCs w:val="24"/>
              </w:rPr>
              <w:t>$4.8 millones porque los descuentos – si existen – serian para la compañía no para la empleada</w:t>
            </w:r>
            <w:r>
              <w:rPr>
                <w:rFonts w:ascii="Century Gothic" w:eastAsia="Times New Roman" w:hAnsi="Century Gothic" w:cs="Calibri"/>
                <w:sz w:val="24"/>
                <w:szCs w:val="24"/>
              </w:rPr>
              <w:t>.</w:t>
            </w:r>
          </w:p>
        </w:tc>
      </w:tr>
      <w:tr w:rsidR="0019288A" w:rsidRPr="006D7424" w:rsidTr="00492C0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8A" w:rsidRPr="006D7424" w:rsidRDefault="00BB6B3A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Por qué NO es c: porque </w:t>
            </w:r>
            <w:r w:rsidRPr="00BB6B3A">
              <w:rPr>
                <w:rFonts w:ascii="Century Gothic" w:eastAsia="Times New Roman" w:hAnsi="Century Gothic" w:cs="Calibri"/>
                <w:sz w:val="24"/>
                <w:szCs w:val="24"/>
              </w:rPr>
              <w:t>$8 millones porque aplica la tarifa de impuesto sobre la indemnización sin depurar la base</w:t>
            </w:r>
            <w:r>
              <w:rPr>
                <w:rFonts w:ascii="Century Gothic" w:eastAsia="Times New Roman" w:hAnsi="Century Gothic" w:cs="Calibri"/>
                <w:sz w:val="24"/>
                <w:szCs w:val="24"/>
              </w:rPr>
              <w:t>.</w:t>
            </w:r>
          </w:p>
        </w:tc>
      </w:tr>
      <w:tr w:rsidR="0019288A" w:rsidRPr="006D7424" w:rsidTr="00492C0A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8A" w:rsidRDefault="0019288A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19288A" w:rsidRPr="006B0DBB" w:rsidRDefault="006B0DBB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B0DB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La clave es d.  $6 millones porqué tiene en cuenta la renta exenta y la tarifa correspondiente ajustándose a las disposiciones fiscales.</w:t>
            </w:r>
          </w:p>
        </w:tc>
      </w:tr>
      <w:tr w:rsidR="0019288A" w:rsidRPr="006D7424" w:rsidTr="00492C0A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88A" w:rsidRDefault="0019288A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19288A" w:rsidRDefault="0019288A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19288A" w:rsidRPr="006D7424" w:rsidRDefault="0019288A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A2EC8" w:rsidRDefault="00EA2EC8"/>
    <w:sectPr w:rsidR="00EA2E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322B"/>
    <w:multiLevelType w:val="hybridMultilevel"/>
    <w:tmpl w:val="C0A876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2DDE"/>
    <w:multiLevelType w:val="hybridMultilevel"/>
    <w:tmpl w:val="9BC20F6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318C1"/>
    <w:multiLevelType w:val="hybridMultilevel"/>
    <w:tmpl w:val="8908895E"/>
    <w:lvl w:ilvl="0" w:tplc="82E89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9D066F"/>
    <w:multiLevelType w:val="hybridMultilevel"/>
    <w:tmpl w:val="8908895E"/>
    <w:lvl w:ilvl="0" w:tplc="82E89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D6"/>
    <w:rsid w:val="0019288A"/>
    <w:rsid w:val="006B0DBB"/>
    <w:rsid w:val="007E5DD6"/>
    <w:rsid w:val="00BB6B3A"/>
    <w:rsid w:val="00EA2EC8"/>
    <w:rsid w:val="00F5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84A3"/>
  <w15:chartTrackingRefBased/>
  <w15:docId w15:val="{27464D7F-1DA0-4721-8297-5FF4C652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DD6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E5DD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E5DD6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CRISTINA SEVILLANO MOYA</dc:creator>
  <cp:keywords/>
  <dc:description/>
  <cp:lastModifiedBy>STEPHANY  PINZON HERNANDEZ</cp:lastModifiedBy>
  <cp:revision>4</cp:revision>
  <dcterms:created xsi:type="dcterms:W3CDTF">2021-10-26T13:29:00Z</dcterms:created>
  <dcterms:modified xsi:type="dcterms:W3CDTF">2021-10-26T13:40:00Z</dcterms:modified>
</cp:coreProperties>
</file>