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8097" w14:textId="77777777" w:rsidR="00A7719F" w:rsidRDefault="00A7719F"/>
    <w:tbl>
      <w:tblPr>
        <w:tblW w:w="5000" w:type="pct"/>
        <w:tblCellMar>
          <w:left w:w="70" w:type="dxa"/>
          <w:right w:w="70" w:type="dxa"/>
        </w:tblCellMar>
        <w:tblLook w:val="04A0" w:firstRow="1" w:lastRow="0" w:firstColumn="1" w:lastColumn="0" w:noHBand="0" w:noVBand="1"/>
      </w:tblPr>
      <w:tblGrid>
        <w:gridCol w:w="2697"/>
        <w:gridCol w:w="3423"/>
        <w:gridCol w:w="4670"/>
      </w:tblGrid>
      <w:tr w:rsidR="00A7719F" w:rsidRPr="006D7424" w14:paraId="7E56230D"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23324CE" w14:textId="77777777" w:rsidR="00A7719F" w:rsidRPr="006D7424" w:rsidRDefault="00A7719F"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6432" behindDoc="0" locked="0" layoutInCell="1" allowOverlap="1" wp14:anchorId="17FB6DA1" wp14:editId="23A98265">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F17C7BA"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7719F" w:rsidRPr="006D7424" w14:paraId="7F32A73A"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498BACEC" w14:textId="77777777" w:rsidR="00A7719F" w:rsidRPr="006D7424" w:rsidRDefault="00A7719F"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E75B5AD" w14:textId="77777777" w:rsidR="00A7719F" w:rsidRPr="006D7424" w:rsidRDefault="00A7719F"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4C75C74" w14:textId="77777777" w:rsidR="00A7719F" w:rsidRPr="006D7424" w:rsidRDefault="00A7719F"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A7719F" w:rsidRPr="006D7424" w14:paraId="1CDD05E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5465B26" w14:textId="77777777" w:rsidR="00A7719F" w:rsidRPr="006D7424" w:rsidRDefault="00A7719F"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7239D0C"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C4C7979" w14:textId="77777777" w:rsidR="00A7719F" w:rsidRPr="006D7424" w:rsidRDefault="00A7719F" w:rsidP="000819EC">
            <w:pPr>
              <w:spacing w:after="0" w:line="240" w:lineRule="auto"/>
              <w:rPr>
                <w:rFonts w:ascii="Century Gothic" w:eastAsia="Times New Roman" w:hAnsi="Century Gothic" w:cs="Calibri"/>
                <w:b/>
                <w:bCs/>
                <w:color w:val="1A0A94"/>
                <w:sz w:val="24"/>
                <w:szCs w:val="24"/>
                <w:lang w:eastAsia="es-CO"/>
              </w:rPr>
            </w:pPr>
          </w:p>
        </w:tc>
      </w:tr>
      <w:tr w:rsidR="00A7719F" w:rsidRPr="006D7424" w14:paraId="05908782"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6392F62" w14:textId="77777777" w:rsidR="00A7719F" w:rsidRPr="006D7424" w:rsidRDefault="00A7719F"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ADBBE16"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B1812A8" w14:textId="77777777" w:rsidR="00A7719F" w:rsidRPr="006D7424" w:rsidRDefault="00A7719F" w:rsidP="000819EC">
            <w:pPr>
              <w:spacing w:after="0" w:line="240" w:lineRule="auto"/>
              <w:rPr>
                <w:rFonts w:ascii="Century Gothic" w:eastAsia="Times New Roman" w:hAnsi="Century Gothic" w:cs="Calibri"/>
                <w:b/>
                <w:bCs/>
                <w:color w:val="1A0A94"/>
                <w:sz w:val="24"/>
                <w:szCs w:val="24"/>
                <w:lang w:eastAsia="es-CO"/>
              </w:rPr>
            </w:pPr>
          </w:p>
        </w:tc>
      </w:tr>
      <w:tr w:rsidR="00A7719F" w:rsidRPr="006D7424" w14:paraId="22B81E9D"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4AB3CDA" w14:textId="77777777" w:rsidR="00A7719F" w:rsidRPr="006D7424" w:rsidRDefault="00A7719F"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84A3AA2" w14:textId="77777777" w:rsidR="00A7719F" w:rsidRPr="006D7424" w:rsidRDefault="00A7719F"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7719F" w:rsidRPr="006D7424" w14:paraId="0B5F8AB8"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C7B24A3" w14:textId="0CE23762" w:rsidR="00A7719F" w:rsidRPr="006D7424" w:rsidRDefault="00A7719F"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B392C25"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r>
      <w:tr w:rsidR="00A7719F" w:rsidRPr="006D7424" w14:paraId="413BA249"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B59714F" w14:textId="3A7B5AF0"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Proyectos</w:t>
            </w:r>
          </w:p>
        </w:tc>
        <w:tc>
          <w:tcPr>
            <w:tcW w:w="2164" w:type="pct"/>
            <w:tcBorders>
              <w:top w:val="single" w:sz="4" w:space="0" w:color="auto"/>
              <w:left w:val="nil"/>
              <w:bottom w:val="single" w:sz="4" w:space="0" w:color="auto"/>
              <w:right w:val="single" w:sz="4" w:space="0" w:color="auto"/>
            </w:tcBorders>
            <w:shd w:val="clear" w:color="auto" w:fill="auto"/>
          </w:tcPr>
          <w:p w14:paraId="615CD3F1" w14:textId="77777777" w:rsidR="00A7719F" w:rsidRPr="006D7424" w:rsidRDefault="00A7719F" w:rsidP="000819EC">
            <w:pPr>
              <w:spacing w:after="0" w:line="240" w:lineRule="auto"/>
              <w:rPr>
                <w:rFonts w:ascii="Century Gothic" w:eastAsia="Times New Roman" w:hAnsi="Century Gothic" w:cs="Calibri"/>
                <w:color w:val="000000"/>
                <w:sz w:val="24"/>
                <w:szCs w:val="24"/>
                <w:lang w:eastAsia="es-CO"/>
              </w:rPr>
            </w:pPr>
          </w:p>
        </w:tc>
      </w:tr>
      <w:tr w:rsidR="00A7719F" w:rsidRPr="006D7424" w14:paraId="1801BE1A" w14:textId="77777777" w:rsidTr="000819EC">
        <w:trPr>
          <w:trHeight w:val="827"/>
        </w:trPr>
        <w:tc>
          <w:tcPr>
            <w:tcW w:w="2836" w:type="pct"/>
            <w:gridSpan w:val="2"/>
            <w:vMerge/>
            <w:tcBorders>
              <w:left w:val="single" w:sz="4" w:space="0" w:color="auto"/>
              <w:right w:val="single" w:sz="4" w:space="0" w:color="auto"/>
            </w:tcBorders>
            <w:vAlign w:val="center"/>
            <w:hideMark/>
          </w:tcPr>
          <w:p w14:paraId="27CDAD47"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87D3FB5" w14:textId="77777777" w:rsidR="00A7719F" w:rsidRPr="005138D5" w:rsidRDefault="00A7719F" w:rsidP="000819EC">
            <w:pPr>
              <w:spacing w:after="0" w:line="240" w:lineRule="auto"/>
              <w:rPr>
                <w:rFonts w:ascii="Century Gothic" w:eastAsia="Times New Roman" w:hAnsi="Century Gothic" w:cs="Calibri"/>
                <w:bCs/>
                <w:color w:val="000000"/>
                <w:sz w:val="24"/>
                <w:szCs w:val="24"/>
                <w:lang w:eastAsia="es-CO"/>
              </w:rPr>
            </w:pPr>
          </w:p>
        </w:tc>
      </w:tr>
      <w:tr w:rsidR="00A7719F" w:rsidRPr="006D7424" w14:paraId="7581C80A"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15E69987"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A9C9EB8"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r>
      <w:tr w:rsidR="00A7719F" w:rsidRPr="006D7424" w14:paraId="61D06ECD"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EE4279D" w14:textId="77777777" w:rsidR="00A7719F" w:rsidRPr="006D7424" w:rsidRDefault="00A7719F"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7719F" w:rsidRPr="006D7424" w14:paraId="49688BC1" w14:textId="77777777" w:rsidTr="00A7719F">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37943A" w14:textId="77777777" w:rsidR="00A7719F" w:rsidRDefault="00A7719F" w:rsidP="00A7719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86CC677"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1. Entiende los conceptos básicos alrededor de los proyectos. </w:t>
            </w:r>
          </w:p>
          <w:p w14:paraId="40068CBC"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2. Identifica las características de los proyectos, define un alcance e identifica sus limitaciones en términos de tiempo y presupuesto. </w:t>
            </w:r>
          </w:p>
          <w:p w14:paraId="5651E967"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3. Identifica al interior de la organización los problemas, necesidades u oportunidades por los cuales nacen los proyectos.</w:t>
            </w:r>
          </w:p>
          <w:p w14:paraId="1F73FDD8"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4. Conoce el proceso de selección y evaluación de propuestas para la ejecución de un proyecto. </w:t>
            </w:r>
          </w:p>
          <w:p w14:paraId="3FDE10C0"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5. Conoce el proceso competitivo para la consecución de Proyectos e identifica las características de una propuesta efectiva.</w:t>
            </w:r>
          </w:p>
          <w:p w14:paraId="453561F4"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6. Entiende la interacción de su idea de negocio con el entorno. </w:t>
            </w:r>
          </w:p>
          <w:p w14:paraId="2BFB9D11"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7. Formula el plan de mercadeo e identifica las variables, premisas y supuestos para la construcción del modelo financiero.</w:t>
            </w:r>
          </w:p>
          <w:p w14:paraId="6EC55D54"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8. Entiende la diferencia entre una idea y oportunidad. Identifica las características del proceso emprendedor y los aspectos necesarios para solidificar una idea de negocios.</w:t>
            </w:r>
          </w:p>
          <w:p w14:paraId="249A5CA6"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9. Estructura proyectos de inversión con base en los supuestos financieros. Campará proyectos entre </w:t>
            </w:r>
            <w:proofErr w:type="spellStart"/>
            <w:r w:rsidRPr="00A7719F">
              <w:rPr>
                <w:rFonts w:ascii="Century Gothic" w:eastAsia="Times New Roman" w:hAnsi="Century Gothic" w:cs="Calibri"/>
                <w:bCs/>
                <w:color w:val="000000"/>
                <w:sz w:val="24"/>
                <w:szCs w:val="24"/>
                <w:lang w:eastAsia="es-CO"/>
              </w:rPr>
              <w:t>si</w:t>
            </w:r>
            <w:proofErr w:type="spellEnd"/>
            <w:r w:rsidRPr="00A7719F">
              <w:rPr>
                <w:rFonts w:ascii="Century Gothic" w:eastAsia="Times New Roman" w:hAnsi="Century Gothic" w:cs="Calibri"/>
                <w:bCs/>
                <w:color w:val="000000"/>
                <w:sz w:val="24"/>
                <w:szCs w:val="24"/>
                <w:lang w:eastAsia="es-CO"/>
              </w:rPr>
              <w:t xml:space="preserve"> en términos de aplacamiento financiero y operativo y punto de equilibrio.</w:t>
            </w:r>
          </w:p>
          <w:p w14:paraId="50E10CF8" w14:textId="0A24F83A"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10. </w:t>
            </w:r>
            <w:r w:rsidRPr="00A7719F">
              <w:rPr>
                <w:rFonts w:ascii="Century Gothic" w:eastAsia="Times New Roman" w:hAnsi="Century Gothic" w:cs="Calibri"/>
                <w:bCs/>
                <w:color w:val="000000"/>
                <w:sz w:val="24"/>
                <w:szCs w:val="24"/>
                <w:lang w:eastAsia="es-CO"/>
              </w:rPr>
              <w:t>Proyecta estados</w:t>
            </w:r>
            <w:r w:rsidRPr="00A7719F">
              <w:rPr>
                <w:rFonts w:ascii="Century Gothic" w:eastAsia="Times New Roman" w:hAnsi="Century Gothic" w:cs="Calibri"/>
                <w:bCs/>
                <w:color w:val="000000"/>
                <w:sz w:val="24"/>
                <w:szCs w:val="24"/>
                <w:lang w:eastAsia="es-CO"/>
              </w:rPr>
              <w:t xml:space="preserve"> financieros en el futuro y calcula el flujo de caja libre. </w:t>
            </w:r>
          </w:p>
          <w:p w14:paraId="64BB5691"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11. Con base en el los flujos de caja futuros y la inversión inicial, evalúa el proyecto con base en los diversos criterios de evaluación.</w:t>
            </w:r>
          </w:p>
          <w:p w14:paraId="01F4D5AA"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12. Identifica las tareas necesarias para el cumplimiento del proyecto. </w:t>
            </w:r>
          </w:p>
          <w:p w14:paraId="28B59E32" w14:textId="7990D5DA"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13. Entiende </w:t>
            </w:r>
            <w:r w:rsidRPr="00A7719F">
              <w:rPr>
                <w:rFonts w:ascii="Century Gothic" w:eastAsia="Times New Roman" w:hAnsi="Century Gothic" w:cs="Calibri"/>
                <w:bCs/>
                <w:color w:val="000000"/>
                <w:sz w:val="24"/>
                <w:szCs w:val="24"/>
                <w:lang w:eastAsia="es-CO"/>
              </w:rPr>
              <w:t>las relaciones</w:t>
            </w:r>
            <w:r w:rsidRPr="00A7719F">
              <w:rPr>
                <w:rFonts w:ascii="Century Gothic" w:eastAsia="Times New Roman" w:hAnsi="Century Gothic" w:cs="Calibri"/>
                <w:bCs/>
                <w:color w:val="000000"/>
                <w:sz w:val="24"/>
                <w:szCs w:val="24"/>
                <w:lang w:eastAsia="es-CO"/>
              </w:rPr>
              <w:t xml:space="preserve"> </w:t>
            </w:r>
            <w:r w:rsidRPr="00A7719F">
              <w:rPr>
                <w:rFonts w:ascii="Century Gothic" w:eastAsia="Times New Roman" w:hAnsi="Century Gothic" w:cs="Calibri"/>
                <w:bCs/>
                <w:color w:val="000000"/>
                <w:sz w:val="24"/>
                <w:szCs w:val="24"/>
                <w:lang w:eastAsia="es-CO"/>
              </w:rPr>
              <w:t>entre las</w:t>
            </w:r>
            <w:r w:rsidRPr="00A7719F">
              <w:rPr>
                <w:rFonts w:ascii="Century Gothic" w:eastAsia="Times New Roman" w:hAnsi="Century Gothic" w:cs="Calibri"/>
                <w:bCs/>
                <w:color w:val="000000"/>
                <w:sz w:val="24"/>
                <w:szCs w:val="24"/>
                <w:lang w:eastAsia="es-CO"/>
              </w:rPr>
              <w:t xml:space="preserve"> tareas y actividades para la ejecución del proyecto y las relaciona entre si atreves de una red de precedencia.</w:t>
            </w:r>
          </w:p>
          <w:p w14:paraId="5A82A9EC" w14:textId="152A87E5"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14. Programa la duración del proyecto por cada actividad e identifica las rutas, holguras y demás factores importantes </w:t>
            </w:r>
            <w:r w:rsidRPr="00A7719F">
              <w:rPr>
                <w:rFonts w:ascii="Century Gothic" w:eastAsia="Times New Roman" w:hAnsi="Century Gothic" w:cs="Calibri"/>
                <w:bCs/>
                <w:color w:val="000000"/>
                <w:sz w:val="24"/>
                <w:szCs w:val="24"/>
                <w:lang w:eastAsia="es-CO"/>
              </w:rPr>
              <w:t>para el</w:t>
            </w:r>
            <w:r w:rsidRPr="00A7719F">
              <w:rPr>
                <w:rFonts w:ascii="Century Gothic" w:eastAsia="Times New Roman" w:hAnsi="Century Gothic" w:cs="Calibri"/>
                <w:bCs/>
                <w:color w:val="000000"/>
                <w:sz w:val="24"/>
                <w:szCs w:val="24"/>
                <w:lang w:eastAsia="es-CO"/>
              </w:rPr>
              <w:t xml:space="preserve"> control del proyecto.</w:t>
            </w:r>
          </w:p>
          <w:p w14:paraId="61BDB7B2"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lastRenderedPageBreak/>
              <w:t xml:space="preserve">15. Entiende y aplica los diferentes mecanismos de control de un proyecto. Establece equipos, </w:t>
            </w:r>
          </w:p>
          <w:p w14:paraId="463D1642"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responsables </w:t>
            </w:r>
            <w:proofErr w:type="spellStart"/>
            <w:r w:rsidRPr="00A7719F">
              <w:rPr>
                <w:rFonts w:ascii="Century Gothic" w:eastAsia="Times New Roman" w:hAnsi="Century Gothic" w:cs="Calibri"/>
                <w:bCs/>
                <w:color w:val="000000"/>
                <w:sz w:val="24"/>
                <w:szCs w:val="24"/>
                <w:lang w:eastAsia="es-CO"/>
              </w:rPr>
              <w:t>y</w:t>
            </w:r>
            <w:proofErr w:type="spellEnd"/>
            <w:r w:rsidRPr="00A7719F">
              <w:rPr>
                <w:rFonts w:ascii="Century Gothic" w:eastAsia="Times New Roman" w:hAnsi="Century Gothic" w:cs="Calibri"/>
                <w:bCs/>
                <w:color w:val="000000"/>
                <w:sz w:val="24"/>
                <w:szCs w:val="24"/>
                <w:lang w:eastAsia="es-CO"/>
              </w:rPr>
              <w:t xml:space="preserve"> hitos del proyecta para su fácil control.</w:t>
            </w:r>
          </w:p>
          <w:p w14:paraId="308BBFB7"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16. Evalúa en cualquier momento del proyecto el desempeño actual vs. el desempeño planeado en términos de presupuesto y desempeño.</w:t>
            </w:r>
          </w:p>
          <w:p w14:paraId="767D684C" w14:textId="4E485A62" w:rsid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17. Entiende y desarrolla las </w:t>
            </w:r>
            <w:r w:rsidRPr="00A7719F">
              <w:rPr>
                <w:rFonts w:ascii="Century Gothic" w:eastAsia="Times New Roman" w:hAnsi="Century Gothic" w:cs="Calibri"/>
                <w:bCs/>
                <w:color w:val="000000"/>
                <w:sz w:val="24"/>
                <w:szCs w:val="24"/>
                <w:lang w:eastAsia="es-CO"/>
              </w:rPr>
              <w:t>competencias necesarias</w:t>
            </w:r>
            <w:r w:rsidRPr="00A7719F">
              <w:rPr>
                <w:rFonts w:ascii="Century Gothic" w:eastAsia="Times New Roman" w:hAnsi="Century Gothic" w:cs="Calibri"/>
                <w:bCs/>
                <w:color w:val="000000"/>
                <w:sz w:val="24"/>
                <w:szCs w:val="24"/>
                <w:lang w:eastAsia="es-CO"/>
              </w:rPr>
              <w:t xml:space="preserve"> para liderar la ejecución del proyecto atreves de los equipos de trabajo, los recursos, el cliente y en general los </w:t>
            </w:r>
            <w:proofErr w:type="spellStart"/>
            <w:r w:rsidRPr="00A7719F">
              <w:rPr>
                <w:rFonts w:ascii="Century Gothic" w:eastAsia="Times New Roman" w:hAnsi="Century Gothic" w:cs="Calibri"/>
                <w:bCs/>
                <w:color w:val="000000"/>
                <w:sz w:val="24"/>
                <w:szCs w:val="24"/>
                <w:lang w:eastAsia="es-CO"/>
              </w:rPr>
              <w:t>stakeholders</w:t>
            </w:r>
            <w:proofErr w:type="spellEnd"/>
            <w:r w:rsidRPr="00A7719F">
              <w:rPr>
                <w:rFonts w:ascii="Century Gothic" w:eastAsia="Times New Roman" w:hAnsi="Century Gothic" w:cs="Calibri"/>
                <w:bCs/>
                <w:color w:val="000000"/>
                <w:sz w:val="24"/>
                <w:szCs w:val="24"/>
                <w:lang w:eastAsia="es-CO"/>
              </w:rPr>
              <w:t>.</w:t>
            </w:r>
          </w:p>
          <w:p w14:paraId="44173567"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r>
      <w:tr w:rsidR="00A7719F" w:rsidRPr="006D7424" w14:paraId="7B85A63B" w14:textId="77777777" w:rsidTr="00A7719F">
        <w:trPr>
          <w:trHeight w:val="6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C65510" w14:textId="77777777" w:rsidR="00A7719F" w:rsidRDefault="00A7719F"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F97C2F2" w14:textId="77777777"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p>
          <w:p w14:paraId="3C1E8FF6" w14:textId="16261CD2" w:rsidR="00A7719F" w:rsidRPr="006D7424" w:rsidRDefault="00A7719F" w:rsidP="00A7719F">
            <w:pPr>
              <w:spacing w:after="0" w:line="240" w:lineRule="auto"/>
              <w:jc w:val="both"/>
              <w:rPr>
                <w:rFonts w:ascii="Century Gothic" w:eastAsia="Times New Roman" w:hAnsi="Century Gothic" w:cs="Calibri"/>
                <w:b/>
                <w:bCs/>
                <w:color w:val="000000"/>
                <w:sz w:val="24"/>
                <w:szCs w:val="24"/>
                <w:lang w:eastAsia="es-CO"/>
              </w:rPr>
            </w:pPr>
            <w:r w:rsidRPr="00A7719F">
              <w:rPr>
                <w:rFonts w:ascii="Century Gothic" w:eastAsia="Times New Roman" w:hAnsi="Century Gothic" w:cs="Calibri"/>
                <w:bCs/>
                <w:color w:val="000000"/>
                <w:sz w:val="24"/>
                <w:szCs w:val="24"/>
                <w:lang w:eastAsia="es-CO"/>
              </w:rPr>
              <w:t>En el conglomerado de empresas llamadas XYZ están buscando reorganizar las tareas de cada una de las empresas, con base a la nueva estrategia organizacional que busca una alta eficiencia. Como parte de esta nueva estrategia, se definió que las tareas que cumplan con las características de proyectos, deben ser subcontratadas a terceros.</w:t>
            </w:r>
          </w:p>
        </w:tc>
      </w:tr>
      <w:tr w:rsidR="00A7719F" w:rsidRPr="006D7424" w14:paraId="28096A4E" w14:textId="77777777" w:rsidTr="00A7719F">
        <w:trPr>
          <w:trHeight w:val="5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472BC7" w14:textId="77777777" w:rsidR="00A7719F" w:rsidRDefault="00A7719F"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267655C" w14:textId="23A6FE9B" w:rsidR="00A7719F" w:rsidRDefault="00A7719F" w:rsidP="000819EC">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Identifique cuáles tareas cumplen con la definición básica de proyecto y que, por consecuencia, deben ser subcontratadas a un tercero:</w:t>
            </w:r>
          </w:p>
          <w:p w14:paraId="43A83BC2" w14:textId="77777777" w:rsidR="00A7719F" w:rsidRPr="006D7424" w:rsidRDefault="00A7719F" w:rsidP="000819EC">
            <w:pPr>
              <w:spacing w:after="0" w:line="240" w:lineRule="auto"/>
              <w:jc w:val="both"/>
              <w:rPr>
                <w:rFonts w:ascii="Century Gothic" w:eastAsia="Times New Roman" w:hAnsi="Century Gothic" w:cs="Calibri"/>
                <w:color w:val="000000"/>
                <w:sz w:val="24"/>
                <w:szCs w:val="24"/>
                <w:lang w:eastAsia="es-CO"/>
              </w:rPr>
            </w:pPr>
          </w:p>
        </w:tc>
      </w:tr>
      <w:tr w:rsidR="00A7719F" w:rsidRPr="006D7424" w14:paraId="6BFDB4A0"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C3FEA3C" w14:textId="77777777" w:rsidR="00A7719F" w:rsidRDefault="00A7719F"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5AEF084" w14:textId="77777777" w:rsidR="00A7719F" w:rsidRPr="00A7719F" w:rsidRDefault="00A7719F" w:rsidP="00A7719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A7719F">
              <w:rPr>
                <w:rFonts w:ascii="Century Gothic" w:eastAsia="Times New Roman" w:hAnsi="Century Gothic" w:cs="Calibri"/>
                <w:bCs/>
                <w:color w:val="000000"/>
                <w:sz w:val="24"/>
                <w:szCs w:val="24"/>
                <w:lang w:eastAsia="es-CO"/>
              </w:rPr>
              <w:t>a. Producción de barriles de petróleo.</w:t>
            </w:r>
          </w:p>
          <w:p w14:paraId="634DD0AB" w14:textId="77777777" w:rsidR="00A7719F" w:rsidRPr="00A7719F" w:rsidRDefault="00A7719F" w:rsidP="00A7719F">
            <w:pPr>
              <w:spacing w:after="0" w:line="240" w:lineRule="auto"/>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b. Operación diaria de una aerolínea.</w:t>
            </w:r>
          </w:p>
          <w:p w14:paraId="3B4B0C5C" w14:textId="77777777" w:rsidR="00A7719F" w:rsidRPr="00A7719F" w:rsidRDefault="00A7719F" w:rsidP="00A7719F">
            <w:pPr>
              <w:spacing w:after="0" w:line="240" w:lineRule="auto"/>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c. Construcción de una refinería.</w:t>
            </w:r>
          </w:p>
          <w:p w14:paraId="0B09C69C" w14:textId="4925EFE6" w:rsidR="00A7719F" w:rsidRPr="006D7424" w:rsidRDefault="00A7719F" w:rsidP="00A7719F">
            <w:pPr>
              <w:spacing w:after="0" w:line="240" w:lineRule="auto"/>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d. Producción masiva de vacunas.</w:t>
            </w:r>
          </w:p>
          <w:p w14:paraId="1114F4BD" w14:textId="77777777" w:rsidR="00A7719F" w:rsidRPr="006D7424" w:rsidRDefault="00A7719F" w:rsidP="000819EC">
            <w:pPr>
              <w:spacing w:after="0" w:line="240" w:lineRule="auto"/>
              <w:rPr>
                <w:rFonts w:ascii="Century Gothic" w:eastAsia="Times New Roman" w:hAnsi="Century Gothic" w:cs="Calibri"/>
                <w:bCs/>
                <w:color w:val="000000"/>
                <w:sz w:val="24"/>
                <w:szCs w:val="24"/>
                <w:lang w:eastAsia="es-CO"/>
              </w:rPr>
            </w:pPr>
          </w:p>
        </w:tc>
      </w:tr>
      <w:tr w:rsidR="00A7719F" w:rsidRPr="006D7424" w14:paraId="5439E232"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F074047"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r>
      <w:tr w:rsidR="00A7719F" w:rsidRPr="006D7424" w14:paraId="7445C595" w14:textId="77777777" w:rsidTr="00A7719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BA7827D" w14:textId="77777777" w:rsidR="00A7719F" w:rsidRPr="006D7424" w:rsidRDefault="00A7719F" w:rsidP="000819EC">
            <w:pPr>
              <w:spacing w:after="0" w:line="240" w:lineRule="auto"/>
              <w:rPr>
                <w:rFonts w:ascii="Century Gothic" w:eastAsia="Times New Roman" w:hAnsi="Century Gothic" w:cs="Calibri"/>
                <w:b/>
                <w:bCs/>
                <w:color w:val="000000"/>
                <w:sz w:val="24"/>
                <w:szCs w:val="24"/>
                <w:lang w:eastAsia="es-CO"/>
              </w:rPr>
            </w:pPr>
          </w:p>
        </w:tc>
      </w:tr>
      <w:tr w:rsidR="00A7719F" w:rsidRPr="006D7424" w14:paraId="79EB2A4D"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3B9CC9B" w14:textId="77777777" w:rsidR="00A7719F" w:rsidRPr="006D7424" w:rsidRDefault="00A7719F"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7719F" w:rsidRPr="006D7424" w14:paraId="42EF253D" w14:textId="77777777" w:rsidTr="00A7719F">
        <w:trPr>
          <w:trHeight w:val="3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C2BD90" w14:textId="799FF8AD" w:rsidR="00A7719F" w:rsidRPr="006D7424" w:rsidRDefault="00A7719F" w:rsidP="00A7719F">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a: </w:t>
            </w:r>
            <w:r>
              <w:rPr>
                <w:rFonts w:ascii="Century Gothic" w:eastAsia="Times New Roman" w:hAnsi="Century Gothic" w:cs="Calibri"/>
                <w:color w:val="000000" w:themeColor="text1"/>
                <w:sz w:val="24"/>
                <w:szCs w:val="24"/>
                <w:lang w:eastAsia="es-CO"/>
              </w:rPr>
              <w:t>porque es</w:t>
            </w:r>
            <w:r w:rsidRPr="005D532B">
              <w:rPr>
                <w:rFonts w:ascii="Century Gothic" w:eastAsia="Times New Roman" w:hAnsi="Century Gothic" w:cs="Calibri"/>
                <w:color w:val="000000" w:themeColor="text1"/>
                <w:sz w:val="24"/>
                <w:szCs w:val="24"/>
                <w:lang w:eastAsia="es-CO"/>
              </w:rPr>
              <w:t xml:space="preserve"> una tarea rutinaria de una organización petrolera.</w:t>
            </w:r>
          </w:p>
        </w:tc>
      </w:tr>
      <w:tr w:rsidR="00A7719F" w:rsidRPr="006D7424" w14:paraId="6C7448F0"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746C86" w14:textId="408DC97E" w:rsidR="00A7719F" w:rsidRPr="006D7424" w:rsidRDefault="00A7719F" w:rsidP="00A7719F">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b</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porque es</w:t>
            </w:r>
            <w:r w:rsidRPr="005D532B">
              <w:rPr>
                <w:rFonts w:ascii="Century Gothic" w:eastAsia="Times New Roman" w:hAnsi="Century Gothic" w:cs="Calibri"/>
                <w:color w:val="000000" w:themeColor="text1"/>
                <w:sz w:val="24"/>
                <w:szCs w:val="24"/>
                <w:lang w:eastAsia="es-CO"/>
              </w:rPr>
              <w:t xml:space="preserve"> una tarea rutinaria de una empresa de </w:t>
            </w:r>
            <w:r w:rsidRPr="005D532B">
              <w:rPr>
                <w:rFonts w:ascii="Century Gothic" w:eastAsia="Times New Roman" w:hAnsi="Century Gothic" w:cs="Calibri"/>
                <w:color w:val="000000" w:themeColor="text1"/>
                <w:sz w:val="24"/>
                <w:szCs w:val="24"/>
                <w:lang w:eastAsia="es-CO"/>
              </w:rPr>
              <w:t>logística</w:t>
            </w:r>
            <w:r w:rsidRPr="005D532B">
              <w:rPr>
                <w:rFonts w:ascii="Century Gothic" w:eastAsia="Times New Roman" w:hAnsi="Century Gothic" w:cs="Calibri"/>
                <w:color w:val="000000" w:themeColor="text1"/>
                <w:sz w:val="24"/>
                <w:szCs w:val="24"/>
                <w:lang w:eastAsia="es-CO"/>
              </w:rPr>
              <w:t>.</w:t>
            </w:r>
          </w:p>
        </w:tc>
      </w:tr>
      <w:tr w:rsidR="00A7719F" w:rsidRPr="006D7424" w14:paraId="7657EFDA"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1F0D8F" w14:textId="0442A05A" w:rsidR="00A7719F" w:rsidRPr="006D7424" w:rsidRDefault="00A7719F" w:rsidP="00A7719F">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d</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porque es</w:t>
            </w:r>
            <w:r w:rsidRPr="005D532B">
              <w:rPr>
                <w:rFonts w:ascii="Century Gothic" w:eastAsia="Times New Roman" w:hAnsi="Century Gothic" w:cs="Calibri"/>
                <w:color w:val="000000" w:themeColor="text1"/>
                <w:sz w:val="24"/>
                <w:szCs w:val="24"/>
                <w:lang w:eastAsia="es-CO"/>
              </w:rPr>
              <w:t xml:space="preserve"> una tarea rutinaria de una empresa farmacéutica.</w:t>
            </w:r>
          </w:p>
        </w:tc>
      </w:tr>
      <w:tr w:rsidR="00A7719F" w:rsidRPr="006D7424" w14:paraId="3AC01838" w14:textId="77777777" w:rsidTr="00A7719F">
        <w:trPr>
          <w:trHeight w:val="6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997449" w14:textId="77777777" w:rsidR="00A7719F" w:rsidRDefault="00A7719F" w:rsidP="00A7719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BA241B9" w14:textId="16B59222" w:rsidR="00A7719F" w:rsidRPr="00A7719F" w:rsidRDefault="00A7719F" w:rsidP="00A7719F">
            <w:pPr>
              <w:spacing w:after="0" w:line="240" w:lineRule="auto"/>
              <w:jc w:val="both"/>
              <w:rPr>
                <w:rFonts w:ascii="Century Gothic" w:eastAsia="Times New Roman" w:hAnsi="Century Gothic" w:cs="Calibri"/>
                <w:bCs/>
                <w:color w:val="000000"/>
                <w:sz w:val="24"/>
                <w:szCs w:val="24"/>
                <w:lang w:eastAsia="es-CO"/>
              </w:rPr>
            </w:pPr>
            <w:r w:rsidRPr="00A7719F">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A7719F">
              <w:rPr>
                <w:rFonts w:ascii="Century Gothic" w:eastAsia="Times New Roman" w:hAnsi="Century Gothic" w:cs="Calibri"/>
                <w:bCs/>
                <w:color w:val="000000"/>
                <w:sz w:val="24"/>
                <w:szCs w:val="24"/>
                <w:lang w:eastAsia="es-CO"/>
              </w:rPr>
              <w:t>lave es C</w:t>
            </w:r>
            <w:r>
              <w:rPr>
                <w:rFonts w:ascii="Century Gothic" w:eastAsia="Times New Roman" w:hAnsi="Century Gothic" w:cs="Calibri"/>
                <w:bCs/>
                <w:color w:val="000000"/>
                <w:sz w:val="24"/>
                <w:szCs w:val="24"/>
                <w:lang w:eastAsia="es-CO"/>
              </w:rPr>
              <w:t xml:space="preserve">. Construcción </w:t>
            </w:r>
            <w:r w:rsidRPr="00A7719F">
              <w:rPr>
                <w:rFonts w:ascii="Century Gothic" w:eastAsia="Times New Roman" w:hAnsi="Century Gothic" w:cs="Calibri"/>
                <w:bCs/>
                <w:color w:val="000000"/>
                <w:sz w:val="24"/>
                <w:szCs w:val="24"/>
                <w:lang w:eastAsia="es-CO"/>
              </w:rPr>
              <w:t xml:space="preserve">de una refinería. PORQUE cumple con la definición de proyecto, misión de alcanzar un objetivo específico, no antes realizado cumpliendo con una serie de tareas interrelacionadas.                                                                                                                                   </w:t>
            </w:r>
          </w:p>
        </w:tc>
      </w:tr>
      <w:tr w:rsidR="00A7719F" w:rsidRPr="006D7424" w14:paraId="5647B519" w14:textId="77777777" w:rsidTr="00A7719F">
        <w:trPr>
          <w:trHeight w:val="6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6DF727" w14:textId="77777777" w:rsidR="00A7719F" w:rsidRDefault="00A7719F" w:rsidP="00A7719F">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3AF9910" w14:textId="77777777" w:rsidR="00A7719F" w:rsidRDefault="00A7719F" w:rsidP="00A7719F">
            <w:pPr>
              <w:spacing w:after="0" w:line="240" w:lineRule="auto"/>
              <w:rPr>
                <w:rFonts w:ascii="Century Gothic" w:eastAsia="Times New Roman" w:hAnsi="Century Gothic" w:cs="Calibri"/>
                <w:color w:val="000000"/>
                <w:sz w:val="24"/>
                <w:szCs w:val="24"/>
                <w:lang w:eastAsia="es-CO"/>
              </w:rPr>
            </w:pPr>
          </w:p>
          <w:p w14:paraId="328FEB6E" w14:textId="77777777" w:rsidR="00A7719F" w:rsidRPr="006D7424" w:rsidRDefault="00A7719F" w:rsidP="00A7719F">
            <w:pPr>
              <w:spacing w:after="0" w:line="240" w:lineRule="auto"/>
              <w:rPr>
                <w:rFonts w:ascii="Century Gothic" w:eastAsia="Times New Roman" w:hAnsi="Century Gothic" w:cs="Calibri"/>
                <w:b/>
                <w:bCs/>
                <w:color w:val="000000"/>
                <w:sz w:val="24"/>
                <w:szCs w:val="24"/>
                <w:lang w:eastAsia="es-CO"/>
              </w:rPr>
            </w:pPr>
          </w:p>
        </w:tc>
      </w:tr>
    </w:tbl>
    <w:p w14:paraId="7A0656B9" w14:textId="231B303C" w:rsidR="005D532B" w:rsidRDefault="005D532B"/>
    <w:p w14:paraId="7197024C" w14:textId="77777777" w:rsidR="00CA0D1A" w:rsidRDefault="00CA0D1A"/>
    <w:tbl>
      <w:tblPr>
        <w:tblW w:w="5000" w:type="pct"/>
        <w:tblCellMar>
          <w:left w:w="70" w:type="dxa"/>
          <w:right w:w="70" w:type="dxa"/>
        </w:tblCellMar>
        <w:tblLook w:val="04A0" w:firstRow="1" w:lastRow="0" w:firstColumn="1" w:lastColumn="0" w:noHBand="0" w:noVBand="1"/>
      </w:tblPr>
      <w:tblGrid>
        <w:gridCol w:w="2697"/>
        <w:gridCol w:w="3423"/>
        <w:gridCol w:w="4670"/>
      </w:tblGrid>
      <w:tr w:rsidR="00CA0D1A" w:rsidRPr="006D7424" w14:paraId="094731DF"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9401A84" w14:textId="77777777" w:rsidR="00CA0D1A" w:rsidRPr="006D7424" w:rsidRDefault="00CA0D1A"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385BD534" wp14:editId="360EF39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B460C00" w14:textId="77777777" w:rsidR="00CA0D1A" w:rsidRPr="006D7424" w:rsidRDefault="00CA0D1A"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A0D1A" w:rsidRPr="006D7424" w14:paraId="49342DAB"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B50F1A3" w14:textId="77777777" w:rsidR="00CA0D1A" w:rsidRPr="006D7424" w:rsidRDefault="00CA0D1A"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B52A17A" w14:textId="77777777" w:rsidR="00CA0D1A" w:rsidRPr="006D7424" w:rsidRDefault="00CA0D1A"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C09A60D" w14:textId="550306C8" w:rsidR="00CA0D1A" w:rsidRPr="006D7424" w:rsidRDefault="00CA0D1A"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CA0D1A" w:rsidRPr="006D7424" w14:paraId="1562D58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1C8D727" w14:textId="77777777" w:rsidR="00CA0D1A" w:rsidRPr="006D7424" w:rsidRDefault="00CA0D1A"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0F2F1CC" w14:textId="77777777" w:rsidR="00CA0D1A" w:rsidRPr="006D7424" w:rsidRDefault="00CA0D1A"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332F80D" w14:textId="77777777" w:rsidR="00CA0D1A" w:rsidRPr="006D7424" w:rsidRDefault="00CA0D1A" w:rsidP="000819EC">
            <w:pPr>
              <w:spacing w:after="0" w:line="240" w:lineRule="auto"/>
              <w:rPr>
                <w:rFonts w:ascii="Century Gothic" w:eastAsia="Times New Roman" w:hAnsi="Century Gothic" w:cs="Calibri"/>
                <w:b/>
                <w:bCs/>
                <w:color w:val="1A0A94"/>
                <w:sz w:val="24"/>
                <w:szCs w:val="24"/>
                <w:lang w:eastAsia="es-CO"/>
              </w:rPr>
            </w:pPr>
          </w:p>
        </w:tc>
      </w:tr>
      <w:tr w:rsidR="00CA0D1A" w:rsidRPr="006D7424" w14:paraId="05BDBF19"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BA573FB" w14:textId="77777777" w:rsidR="00CA0D1A" w:rsidRPr="006D7424" w:rsidRDefault="00CA0D1A"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55F2DE9" w14:textId="77777777" w:rsidR="00CA0D1A" w:rsidRPr="006D7424" w:rsidRDefault="00CA0D1A"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F7139A9" w14:textId="77777777" w:rsidR="00CA0D1A" w:rsidRPr="006D7424" w:rsidRDefault="00CA0D1A" w:rsidP="000819EC">
            <w:pPr>
              <w:spacing w:after="0" w:line="240" w:lineRule="auto"/>
              <w:rPr>
                <w:rFonts w:ascii="Century Gothic" w:eastAsia="Times New Roman" w:hAnsi="Century Gothic" w:cs="Calibri"/>
                <w:b/>
                <w:bCs/>
                <w:color w:val="1A0A94"/>
                <w:sz w:val="24"/>
                <w:szCs w:val="24"/>
                <w:lang w:eastAsia="es-CO"/>
              </w:rPr>
            </w:pPr>
          </w:p>
        </w:tc>
      </w:tr>
      <w:tr w:rsidR="00CA0D1A" w:rsidRPr="006D7424" w14:paraId="084697AE"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B58C61F" w14:textId="77777777" w:rsidR="00CA0D1A" w:rsidRPr="006D7424" w:rsidRDefault="00CA0D1A"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7B57B42" w14:textId="77777777" w:rsidR="00CA0D1A" w:rsidRPr="006D7424" w:rsidRDefault="00CA0D1A"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A0D1A" w:rsidRPr="006D7424" w14:paraId="4D9D418E"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73595B3" w14:textId="13BF93C9" w:rsidR="00CA0D1A" w:rsidRPr="006D7424" w:rsidRDefault="00CA0D1A"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7DBCC34C" w14:textId="77777777" w:rsidR="00CA0D1A" w:rsidRPr="006D7424" w:rsidRDefault="00CA0D1A" w:rsidP="000819EC">
            <w:pPr>
              <w:spacing w:after="0" w:line="240" w:lineRule="auto"/>
              <w:rPr>
                <w:rFonts w:ascii="Century Gothic" w:eastAsia="Times New Roman" w:hAnsi="Century Gothic" w:cs="Calibri"/>
                <w:b/>
                <w:bCs/>
                <w:color w:val="000000"/>
                <w:sz w:val="24"/>
                <w:szCs w:val="24"/>
                <w:lang w:eastAsia="es-CO"/>
              </w:rPr>
            </w:pPr>
          </w:p>
        </w:tc>
      </w:tr>
      <w:tr w:rsidR="00CA0D1A" w:rsidRPr="006D7424" w14:paraId="00BC7DCE"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4E8C3AC" w14:textId="0B691803" w:rsidR="00CA0D1A" w:rsidRPr="006D7424" w:rsidRDefault="00CA0D1A"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Proyectos</w:t>
            </w:r>
          </w:p>
        </w:tc>
        <w:tc>
          <w:tcPr>
            <w:tcW w:w="2164" w:type="pct"/>
            <w:tcBorders>
              <w:top w:val="single" w:sz="4" w:space="0" w:color="auto"/>
              <w:left w:val="nil"/>
              <w:bottom w:val="single" w:sz="4" w:space="0" w:color="auto"/>
              <w:right w:val="single" w:sz="4" w:space="0" w:color="auto"/>
            </w:tcBorders>
            <w:shd w:val="clear" w:color="auto" w:fill="auto"/>
          </w:tcPr>
          <w:p w14:paraId="10A76438" w14:textId="77777777" w:rsidR="00CA0D1A" w:rsidRPr="006D7424" w:rsidRDefault="00CA0D1A" w:rsidP="000819EC">
            <w:pPr>
              <w:spacing w:after="0" w:line="240" w:lineRule="auto"/>
              <w:rPr>
                <w:rFonts w:ascii="Century Gothic" w:eastAsia="Times New Roman" w:hAnsi="Century Gothic" w:cs="Calibri"/>
                <w:color w:val="000000"/>
                <w:sz w:val="24"/>
                <w:szCs w:val="24"/>
                <w:lang w:eastAsia="es-CO"/>
              </w:rPr>
            </w:pPr>
          </w:p>
        </w:tc>
      </w:tr>
      <w:tr w:rsidR="00CA0D1A" w:rsidRPr="006D7424" w14:paraId="5BB8A2D4" w14:textId="77777777" w:rsidTr="000819EC">
        <w:trPr>
          <w:trHeight w:val="827"/>
        </w:trPr>
        <w:tc>
          <w:tcPr>
            <w:tcW w:w="2836" w:type="pct"/>
            <w:gridSpan w:val="2"/>
            <w:vMerge/>
            <w:tcBorders>
              <w:left w:val="single" w:sz="4" w:space="0" w:color="auto"/>
              <w:right w:val="single" w:sz="4" w:space="0" w:color="auto"/>
            </w:tcBorders>
            <w:vAlign w:val="center"/>
            <w:hideMark/>
          </w:tcPr>
          <w:p w14:paraId="5A3309EC" w14:textId="77777777" w:rsidR="00CA0D1A" w:rsidRPr="006D7424" w:rsidRDefault="00CA0D1A"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3108484" w14:textId="77777777" w:rsidR="00CA0D1A" w:rsidRPr="005138D5" w:rsidRDefault="00CA0D1A" w:rsidP="000819EC">
            <w:pPr>
              <w:spacing w:after="0" w:line="240" w:lineRule="auto"/>
              <w:rPr>
                <w:rFonts w:ascii="Century Gothic" w:eastAsia="Times New Roman" w:hAnsi="Century Gothic" w:cs="Calibri"/>
                <w:bCs/>
                <w:color w:val="000000"/>
                <w:sz w:val="24"/>
                <w:szCs w:val="24"/>
                <w:lang w:eastAsia="es-CO"/>
              </w:rPr>
            </w:pPr>
          </w:p>
        </w:tc>
      </w:tr>
      <w:tr w:rsidR="00CA0D1A" w:rsidRPr="006D7424" w14:paraId="7C44ADBC"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554B87FD" w14:textId="77777777" w:rsidR="00CA0D1A" w:rsidRPr="006D7424" w:rsidRDefault="00CA0D1A"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DACE11B" w14:textId="77777777" w:rsidR="00CA0D1A" w:rsidRPr="006D7424" w:rsidRDefault="00CA0D1A" w:rsidP="000819EC">
            <w:pPr>
              <w:spacing w:after="0" w:line="240" w:lineRule="auto"/>
              <w:rPr>
                <w:rFonts w:ascii="Century Gothic" w:eastAsia="Times New Roman" w:hAnsi="Century Gothic" w:cs="Calibri"/>
                <w:b/>
                <w:bCs/>
                <w:color w:val="000000"/>
                <w:sz w:val="24"/>
                <w:szCs w:val="24"/>
                <w:lang w:eastAsia="es-CO"/>
              </w:rPr>
            </w:pPr>
          </w:p>
        </w:tc>
      </w:tr>
      <w:tr w:rsidR="00CA0D1A" w:rsidRPr="006D7424" w14:paraId="6C5C072D"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1C9F8D5" w14:textId="77777777" w:rsidR="00CA0D1A" w:rsidRPr="006D7424" w:rsidRDefault="00CA0D1A"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A0D1A" w:rsidRPr="006D7424" w14:paraId="228C6507" w14:textId="77777777" w:rsidTr="00CA0D1A">
        <w:trPr>
          <w:trHeight w:val="3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8C36AC" w14:textId="77777777" w:rsidR="00CA0D1A" w:rsidRDefault="00CA0D1A" w:rsidP="00CA0D1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4FF712D"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1. Entiende los conceptos básicos alrededor de los proyectos. </w:t>
            </w:r>
          </w:p>
          <w:p w14:paraId="36A5A87C"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2. Identifica las características de los proyectos, define un alcance e identifica sus limitaciones en términos de tiempo y presupuesto. </w:t>
            </w:r>
          </w:p>
          <w:p w14:paraId="0C3D6E6C"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3. Identifica al interior de la organización los problemas, necesidades u oportunidades por los cuales nacen los proyectos.</w:t>
            </w:r>
          </w:p>
          <w:p w14:paraId="2BC1E2C1"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4. Conoce el proceso de selección y evaluación de propuestas para la ejecución de un proyecto. </w:t>
            </w:r>
          </w:p>
          <w:p w14:paraId="4824BE76"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5. Conoce el proceso competitivo para la consecución de Proyectos e identifica las características de una propuesta efectiva.</w:t>
            </w:r>
          </w:p>
          <w:p w14:paraId="44AB7F1F"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6. Entiende la interacción de su idea de negocio con el entorno. </w:t>
            </w:r>
          </w:p>
          <w:p w14:paraId="0238A254"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7. Formula el plan de mercadeo e identifica las variables, premisas y supuestos para la construcción del modelo financiero.</w:t>
            </w:r>
          </w:p>
          <w:p w14:paraId="51B830BA"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8. Entiende la diferencia entre una idea y oportunidad. Identifica las características del proceso emprendedor y los aspectos necesarios para solidificar una idea de negocios.</w:t>
            </w:r>
          </w:p>
          <w:p w14:paraId="223242F7" w14:textId="3FA52EED"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9. Estructura proyectos de inversión con base en los supuestos financieros. Campará proyectos entre </w:t>
            </w:r>
            <w:r w:rsidR="00ED7BDF" w:rsidRPr="00CA0D1A">
              <w:rPr>
                <w:rFonts w:ascii="Century Gothic" w:eastAsia="Times New Roman" w:hAnsi="Century Gothic" w:cs="Calibri"/>
                <w:bCs/>
                <w:color w:val="000000"/>
                <w:sz w:val="24"/>
                <w:szCs w:val="24"/>
                <w:lang w:eastAsia="es-CO"/>
              </w:rPr>
              <w:t>sí</w:t>
            </w:r>
            <w:r w:rsidRPr="00CA0D1A">
              <w:rPr>
                <w:rFonts w:ascii="Century Gothic" w:eastAsia="Times New Roman" w:hAnsi="Century Gothic" w:cs="Calibri"/>
                <w:bCs/>
                <w:color w:val="000000"/>
                <w:sz w:val="24"/>
                <w:szCs w:val="24"/>
                <w:lang w:eastAsia="es-CO"/>
              </w:rPr>
              <w:t xml:space="preserve"> en términos de aplacamiento financiero y operativo y punto de equilibrio.</w:t>
            </w:r>
          </w:p>
          <w:p w14:paraId="7D3FBDB7" w14:textId="54D8CD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10. </w:t>
            </w:r>
            <w:r w:rsidRPr="00CA0D1A">
              <w:rPr>
                <w:rFonts w:ascii="Century Gothic" w:eastAsia="Times New Roman" w:hAnsi="Century Gothic" w:cs="Calibri"/>
                <w:bCs/>
                <w:color w:val="000000"/>
                <w:sz w:val="24"/>
                <w:szCs w:val="24"/>
                <w:lang w:eastAsia="es-CO"/>
              </w:rPr>
              <w:t>Proyecta estados</w:t>
            </w:r>
            <w:r w:rsidRPr="00CA0D1A">
              <w:rPr>
                <w:rFonts w:ascii="Century Gothic" w:eastAsia="Times New Roman" w:hAnsi="Century Gothic" w:cs="Calibri"/>
                <w:bCs/>
                <w:color w:val="000000"/>
                <w:sz w:val="24"/>
                <w:szCs w:val="24"/>
                <w:lang w:eastAsia="es-CO"/>
              </w:rPr>
              <w:t xml:space="preserve"> financieros en el futuro y calcula el flujo de caja libre. </w:t>
            </w:r>
          </w:p>
          <w:p w14:paraId="115E1A55"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11. Con base en el los flujos de caja futuros y la inversión inicial, evalúa el proyecto con base en los diversos criterios de evaluación.</w:t>
            </w:r>
          </w:p>
          <w:p w14:paraId="6224E44D"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12. Identifica las tareas necesarias para el cumplimiento del proyecto. </w:t>
            </w:r>
          </w:p>
          <w:p w14:paraId="3C574B5E" w14:textId="57050E45"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13. Entiende </w:t>
            </w:r>
            <w:r w:rsidR="00ED7BDF" w:rsidRPr="00CA0D1A">
              <w:rPr>
                <w:rFonts w:ascii="Century Gothic" w:eastAsia="Times New Roman" w:hAnsi="Century Gothic" w:cs="Calibri"/>
                <w:bCs/>
                <w:color w:val="000000"/>
                <w:sz w:val="24"/>
                <w:szCs w:val="24"/>
                <w:lang w:eastAsia="es-CO"/>
              </w:rPr>
              <w:t>las relaciones</w:t>
            </w:r>
            <w:r w:rsidRPr="00CA0D1A">
              <w:rPr>
                <w:rFonts w:ascii="Century Gothic" w:eastAsia="Times New Roman" w:hAnsi="Century Gothic" w:cs="Calibri"/>
                <w:bCs/>
                <w:color w:val="000000"/>
                <w:sz w:val="24"/>
                <w:szCs w:val="24"/>
                <w:lang w:eastAsia="es-CO"/>
              </w:rPr>
              <w:t xml:space="preserve"> </w:t>
            </w:r>
            <w:r w:rsidR="00ED7BDF" w:rsidRPr="00CA0D1A">
              <w:rPr>
                <w:rFonts w:ascii="Century Gothic" w:eastAsia="Times New Roman" w:hAnsi="Century Gothic" w:cs="Calibri"/>
                <w:bCs/>
                <w:color w:val="000000"/>
                <w:sz w:val="24"/>
                <w:szCs w:val="24"/>
                <w:lang w:eastAsia="es-CO"/>
              </w:rPr>
              <w:t>entre las</w:t>
            </w:r>
            <w:r w:rsidRPr="00CA0D1A">
              <w:rPr>
                <w:rFonts w:ascii="Century Gothic" w:eastAsia="Times New Roman" w:hAnsi="Century Gothic" w:cs="Calibri"/>
                <w:bCs/>
                <w:color w:val="000000"/>
                <w:sz w:val="24"/>
                <w:szCs w:val="24"/>
                <w:lang w:eastAsia="es-CO"/>
              </w:rPr>
              <w:t xml:space="preserve"> tareas y actividades para la ejecución del proyecto y las relaciona entre si atreves de una red de precedencia.</w:t>
            </w:r>
          </w:p>
          <w:p w14:paraId="7BF3367A" w14:textId="6429A28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14. Programa la duración del proyecto por cada actividad e identifica las rutas, holguras y demás factores importantes </w:t>
            </w:r>
            <w:r w:rsidR="00ED7BDF" w:rsidRPr="00CA0D1A">
              <w:rPr>
                <w:rFonts w:ascii="Century Gothic" w:eastAsia="Times New Roman" w:hAnsi="Century Gothic" w:cs="Calibri"/>
                <w:bCs/>
                <w:color w:val="000000"/>
                <w:sz w:val="24"/>
                <w:szCs w:val="24"/>
                <w:lang w:eastAsia="es-CO"/>
              </w:rPr>
              <w:t>para el</w:t>
            </w:r>
            <w:r w:rsidRPr="00CA0D1A">
              <w:rPr>
                <w:rFonts w:ascii="Century Gothic" w:eastAsia="Times New Roman" w:hAnsi="Century Gothic" w:cs="Calibri"/>
                <w:bCs/>
                <w:color w:val="000000"/>
                <w:sz w:val="24"/>
                <w:szCs w:val="24"/>
                <w:lang w:eastAsia="es-CO"/>
              </w:rPr>
              <w:t xml:space="preserve"> control del proyecto.</w:t>
            </w:r>
          </w:p>
          <w:p w14:paraId="3C7DE4A6"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15. Entiende y aplica los diferentes mecanismos de control de un proyecto. Establece equipos, </w:t>
            </w:r>
          </w:p>
          <w:p w14:paraId="44B997BC"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responsables </w:t>
            </w:r>
            <w:proofErr w:type="spellStart"/>
            <w:r w:rsidRPr="00CA0D1A">
              <w:rPr>
                <w:rFonts w:ascii="Century Gothic" w:eastAsia="Times New Roman" w:hAnsi="Century Gothic" w:cs="Calibri"/>
                <w:bCs/>
                <w:color w:val="000000"/>
                <w:sz w:val="24"/>
                <w:szCs w:val="24"/>
                <w:lang w:eastAsia="es-CO"/>
              </w:rPr>
              <w:t>y</w:t>
            </w:r>
            <w:proofErr w:type="spellEnd"/>
            <w:r w:rsidRPr="00CA0D1A">
              <w:rPr>
                <w:rFonts w:ascii="Century Gothic" w:eastAsia="Times New Roman" w:hAnsi="Century Gothic" w:cs="Calibri"/>
                <w:bCs/>
                <w:color w:val="000000"/>
                <w:sz w:val="24"/>
                <w:szCs w:val="24"/>
                <w:lang w:eastAsia="es-CO"/>
              </w:rPr>
              <w:t xml:space="preserve"> hitos del proyecta para su fácil control.</w:t>
            </w:r>
          </w:p>
          <w:p w14:paraId="1EFEE290"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16. Evalúa en cualquier momento del proyecto el desempeño actual vs. el desempeño planeado en términos de presupuesto y desempeño.</w:t>
            </w:r>
          </w:p>
          <w:p w14:paraId="532D0901" w14:textId="33466AEE" w:rsid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 xml:space="preserve">17. Entiende y desarrolla las </w:t>
            </w:r>
            <w:proofErr w:type="gramStart"/>
            <w:r w:rsidRPr="00CA0D1A">
              <w:rPr>
                <w:rFonts w:ascii="Century Gothic" w:eastAsia="Times New Roman" w:hAnsi="Century Gothic" w:cs="Calibri"/>
                <w:bCs/>
                <w:color w:val="000000"/>
                <w:sz w:val="24"/>
                <w:szCs w:val="24"/>
                <w:lang w:eastAsia="es-CO"/>
              </w:rPr>
              <w:t>competencias necesarios</w:t>
            </w:r>
            <w:proofErr w:type="gramEnd"/>
            <w:r w:rsidRPr="00CA0D1A">
              <w:rPr>
                <w:rFonts w:ascii="Century Gothic" w:eastAsia="Times New Roman" w:hAnsi="Century Gothic" w:cs="Calibri"/>
                <w:bCs/>
                <w:color w:val="000000"/>
                <w:sz w:val="24"/>
                <w:szCs w:val="24"/>
                <w:lang w:eastAsia="es-CO"/>
              </w:rPr>
              <w:t xml:space="preserve"> para liderar la ejecución del proyecto atreves de los equipos de trabajo, los recursos, el cliente y en general los </w:t>
            </w:r>
            <w:proofErr w:type="spellStart"/>
            <w:r w:rsidRPr="00CA0D1A">
              <w:rPr>
                <w:rFonts w:ascii="Century Gothic" w:eastAsia="Times New Roman" w:hAnsi="Century Gothic" w:cs="Calibri"/>
                <w:bCs/>
                <w:color w:val="000000"/>
                <w:sz w:val="24"/>
                <w:szCs w:val="24"/>
                <w:lang w:eastAsia="es-CO"/>
              </w:rPr>
              <w:t>stakeholders</w:t>
            </w:r>
            <w:proofErr w:type="spellEnd"/>
            <w:r w:rsidRPr="00CA0D1A">
              <w:rPr>
                <w:rFonts w:ascii="Century Gothic" w:eastAsia="Times New Roman" w:hAnsi="Century Gothic" w:cs="Calibri"/>
                <w:bCs/>
                <w:color w:val="000000"/>
                <w:sz w:val="24"/>
                <w:szCs w:val="24"/>
                <w:lang w:eastAsia="es-CO"/>
              </w:rPr>
              <w:t>.</w:t>
            </w:r>
          </w:p>
          <w:p w14:paraId="01BF4A27" w14:textId="77777777" w:rsidR="00CA0D1A" w:rsidRPr="006D7424" w:rsidRDefault="00CA0D1A" w:rsidP="00CA0D1A">
            <w:pPr>
              <w:spacing w:after="0" w:line="240" w:lineRule="auto"/>
              <w:jc w:val="both"/>
              <w:rPr>
                <w:rFonts w:ascii="Century Gothic" w:eastAsia="Times New Roman" w:hAnsi="Century Gothic" w:cs="Calibri"/>
                <w:b/>
                <w:bCs/>
                <w:color w:val="000000"/>
                <w:sz w:val="24"/>
                <w:szCs w:val="24"/>
                <w:lang w:eastAsia="es-CO"/>
              </w:rPr>
            </w:pPr>
          </w:p>
        </w:tc>
      </w:tr>
      <w:tr w:rsidR="00CA0D1A" w:rsidRPr="006D7424" w14:paraId="41E32CA8" w14:textId="77777777" w:rsidTr="00CA0D1A">
        <w:trPr>
          <w:trHeight w:val="6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0C937C" w14:textId="77777777" w:rsid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0BE67A3"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Analice el siguiente objetivo de un proyecto:</w:t>
            </w:r>
          </w:p>
          <w:p w14:paraId="5BBDB8E0" w14:textId="339AB2F4" w:rsid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¨Se busca un proveedor de investigación de mercados para generar un reporte y recomendaciones sobre las preferencias de los consumidores de bebidas energéticas, que incluya una muestra estadística de 500 datos. Se solicita la entrega del documento para mayo 15 de 2013 y se dispone de 15M para el proyecto."</w:t>
            </w:r>
          </w:p>
          <w:p w14:paraId="186A5247" w14:textId="77777777" w:rsidR="00CA0D1A" w:rsidRPr="006D7424" w:rsidRDefault="00CA0D1A" w:rsidP="00CA0D1A">
            <w:pPr>
              <w:spacing w:after="0" w:line="240" w:lineRule="auto"/>
              <w:jc w:val="both"/>
              <w:rPr>
                <w:rFonts w:ascii="Century Gothic" w:eastAsia="Times New Roman" w:hAnsi="Century Gothic" w:cs="Calibri"/>
                <w:b/>
                <w:bCs/>
                <w:color w:val="000000"/>
                <w:sz w:val="24"/>
                <w:szCs w:val="24"/>
                <w:lang w:eastAsia="es-CO"/>
              </w:rPr>
            </w:pPr>
          </w:p>
        </w:tc>
      </w:tr>
      <w:tr w:rsidR="00CA0D1A" w:rsidRPr="006D7424" w14:paraId="7FC51B1D" w14:textId="77777777" w:rsidTr="00CA0D1A">
        <w:trPr>
          <w:trHeight w:val="5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351215" w14:textId="77777777" w:rsidR="00CA0D1A" w:rsidRDefault="00CA0D1A" w:rsidP="00CA0D1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66037C6E" w14:textId="16E15378" w:rsid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Identifique las principales características del proyecto, en términos conceptuales y prácticos:  T = Programación, P = Presupuesto, A = Alcance</w:t>
            </w:r>
          </w:p>
          <w:p w14:paraId="2EC968C5" w14:textId="77777777" w:rsidR="00CA0D1A" w:rsidRPr="006D7424" w:rsidRDefault="00CA0D1A" w:rsidP="00CA0D1A">
            <w:pPr>
              <w:spacing w:after="0" w:line="240" w:lineRule="auto"/>
              <w:jc w:val="both"/>
              <w:rPr>
                <w:rFonts w:ascii="Century Gothic" w:eastAsia="Times New Roman" w:hAnsi="Century Gothic" w:cs="Calibri"/>
                <w:color w:val="000000"/>
                <w:sz w:val="24"/>
                <w:szCs w:val="24"/>
                <w:lang w:eastAsia="es-CO"/>
              </w:rPr>
            </w:pPr>
          </w:p>
        </w:tc>
      </w:tr>
      <w:tr w:rsidR="00CA0D1A" w:rsidRPr="006D7424" w14:paraId="41A72E05"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7AE27AA" w14:textId="77777777" w:rsidR="00CA0D1A" w:rsidRDefault="00CA0D1A" w:rsidP="00CA0D1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F72E64E"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CA0D1A">
              <w:rPr>
                <w:rFonts w:ascii="Century Gothic" w:eastAsia="Times New Roman" w:hAnsi="Century Gothic" w:cs="Calibri"/>
                <w:bCs/>
                <w:color w:val="000000"/>
                <w:sz w:val="24"/>
                <w:szCs w:val="24"/>
                <w:lang w:eastAsia="es-CO"/>
              </w:rPr>
              <w:t>a. (T) Lo antes posible, (P) Menos de 15m, (A) Reporte y recomendaciones de las bebidas energéticas disponibles en 500 consumidores de bebidas.</w:t>
            </w:r>
          </w:p>
          <w:p w14:paraId="25FA3F4A"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b. (T) Para mayo 15 de 2013, (P)15m, (A) Reporte de las preferencias y recomendaciones de bebidas energéticas sobre 500 consumidores de bebidas energéticas.</w:t>
            </w:r>
          </w:p>
          <w:p w14:paraId="0C5AC497" w14:textId="77777777" w:rsidR="00CA0D1A" w:rsidRPr="00CA0D1A"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c. (A) Para mayo 15 de 2013, (P) 15m, (T) Reporte de las preferencias y recomendaciones de bebidas energéticas sobre 500 consumidores de bebidas energéticas.</w:t>
            </w:r>
          </w:p>
          <w:p w14:paraId="7F346F9C" w14:textId="11348C02" w:rsidR="00CA0D1A" w:rsidRPr="006D7424" w:rsidRDefault="00CA0D1A" w:rsidP="00CA0D1A">
            <w:pPr>
              <w:spacing w:after="0" w:line="240" w:lineRule="auto"/>
              <w:jc w:val="both"/>
              <w:rPr>
                <w:rFonts w:ascii="Century Gothic" w:eastAsia="Times New Roman" w:hAnsi="Century Gothic" w:cs="Calibri"/>
                <w:bCs/>
                <w:color w:val="000000"/>
                <w:sz w:val="24"/>
                <w:szCs w:val="24"/>
                <w:lang w:eastAsia="es-CO"/>
              </w:rPr>
            </w:pPr>
            <w:r w:rsidRPr="00CA0D1A">
              <w:rPr>
                <w:rFonts w:ascii="Century Gothic" w:eastAsia="Times New Roman" w:hAnsi="Century Gothic" w:cs="Calibri"/>
                <w:bCs/>
                <w:color w:val="000000"/>
                <w:sz w:val="24"/>
                <w:szCs w:val="24"/>
                <w:lang w:eastAsia="es-CO"/>
              </w:rPr>
              <w:t>d. (A) Para mayo 14 de 2013, (P) 15m, (T) Reporte de las preferencias y recomendaciones de bebidas energéticas sobre 500 consumidores de bebidas energéticas.</w:t>
            </w:r>
          </w:p>
          <w:p w14:paraId="19AA9F1F" w14:textId="77777777" w:rsidR="00CA0D1A" w:rsidRPr="006D7424" w:rsidRDefault="00CA0D1A" w:rsidP="00CA0D1A">
            <w:pPr>
              <w:spacing w:after="0" w:line="240" w:lineRule="auto"/>
              <w:jc w:val="both"/>
              <w:rPr>
                <w:rFonts w:ascii="Century Gothic" w:eastAsia="Times New Roman" w:hAnsi="Century Gothic" w:cs="Calibri"/>
                <w:bCs/>
                <w:color w:val="000000"/>
                <w:sz w:val="24"/>
                <w:szCs w:val="24"/>
                <w:lang w:eastAsia="es-CO"/>
              </w:rPr>
            </w:pPr>
          </w:p>
        </w:tc>
      </w:tr>
      <w:tr w:rsidR="00CA0D1A" w:rsidRPr="006D7424" w14:paraId="3FA3CA97"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59D53C7" w14:textId="77777777" w:rsidR="00CA0D1A" w:rsidRPr="006D7424" w:rsidRDefault="00CA0D1A" w:rsidP="00CA0D1A">
            <w:pPr>
              <w:spacing w:after="0" w:line="240" w:lineRule="auto"/>
              <w:jc w:val="both"/>
              <w:rPr>
                <w:rFonts w:ascii="Century Gothic" w:eastAsia="Times New Roman" w:hAnsi="Century Gothic" w:cs="Calibri"/>
                <w:b/>
                <w:bCs/>
                <w:color w:val="000000"/>
                <w:sz w:val="24"/>
                <w:szCs w:val="24"/>
                <w:lang w:eastAsia="es-CO"/>
              </w:rPr>
            </w:pPr>
          </w:p>
        </w:tc>
      </w:tr>
      <w:tr w:rsidR="00CA0D1A" w:rsidRPr="006D7424" w14:paraId="55584508" w14:textId="77777777" w:rsidTr="00CA0D1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99FDFC5" w14:textId="77777777" w:rsidR="00CA0D1A" w:rsidRPr="006D7424" w:rsidRDefault="00CA0D1A" w:rsidP="00CA0D1A">
            <w:pPr>
              <w:spacing w:after="0" w:line="240" w:lineRule="auto"/>
              <w:jc w:val="both"/>
              <w:rPr>
                <w:rFonts w:ascii="Century Gothic" w:eastAsia="Times New Roman" w:hAnsi="Century Gothic" w:cs="Calibri"/>
                <w:b/>
                <w:bCs/>
                <w:color w:val="000000"/>
                <w:sz w:val="24"/>
                <w:szCs w:val="24"/>
                <w:lang w:eastAsia="es-CO"/>
              </w:rPr>
            </w:pPr>
          </w:p>
        </w:tc>
      </w:tr>
      <w:tr w:rsidR="00CA0D1A" w:rsidRPr="006D7424" w14:paraId="30A67364"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65D3426" w14:textId="77777777" w:rsidR="00CA0D1A" w:rsidRPr="006D7424" w:rsidRDefault="00CA0D1A" w:rsidP="00CA0D1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040FA" w:rsidRPr="006D7424" w14:paraId="77CAB4F4" w14:textId="77777777" w:rsidTr="00CA0D1A">
        <w:trPr>
          <w:trHeight w:val="2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A59825" w14:textId="236E4B54" w:rsidR="006040FA" w:rsidRPr="006D7424" w:rsidRDefault="006040FA" w:rsidP="006040F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a: </w:t>
            </w:r>
            <w:r>
              <w:rPr>
                <w:rFonts w:ascii="Century Gothic" w:eastAsia="Times New Roman" w:hAnsi="Century Gothic" w:cs="Calibri"/>
                <w:color w:val="000000" w:themeColor="text1"/>
                <w:sz w:val="24"/>
                <w:szCs w:val="24"/>
                <w:lang w:eastAsia="es-CO"/>
              </w:rPr>
              <w:t>porque con</w:t>
            </w:r>
            <w:r w:rsidRPr="005D532B">
              <w:rPr>
                <w:rFonts w:ascii="Century Gothic" w:eastAsia="Times New Roman" w:hAnsi="Century Gothic" w:cs="Calibri"/>
                <w:color w:val="000000" w:themeColor="text1"/>
                <w:sz w:val="24"/>
                <w:szCs w:val="24"/>
                <w:lang w:eastAsia="es-CO"/>
              </w:rPr>
              <w:t xml:space="preserve"> el </w:t>
            </w:r>
            <w:r w:rsidRPr="005D532B">
              <w:rPr>
                <w:rFonts w:ascii="Century Gothic" w:eastAsia="Times New Roman" w:hAnsi="Century Gothic" w:cs="Calibri"/>
                <w:color w:val="000000" w:themeColor="text1"/>
                <w:sz w:val="24"/>
                <w:szCs w:val="24"/>
                <w:lang w:eastAsia="es-CO"/>
              </w:rPr>
              <w:t>propósito</w:t>
            </w:r>
            <w:r w:rsidRPr="005D532B">
              <w:rPr>
                <w:rFonts w:ascii="Century Gothic" w:eastAsia="Times New Roman" w:hAnsi="Century Gothic" w:cs="Calibri"/>
                <w:color w:val="000000" w:themeColor="text1"/>
                <w:sz w:val="24"/>
                <w:szCs w:val="24"/>
                <w:lang w:eastAsia="es-CO"/>
              </w:rPr>
              <w:t xml:space="preserve"> de garantizar la calidad y satisfacción del cliente, el proyecto permite hacer entrega justo la fecha establecida y utilizado el presupuesto fijado.</w:t>
            </w:r>
          </w:p>
        </w:tc>
      </w:tr>
      <w:tr w:rsidR="006040FA" w:rsidRPr="006D7424" w14:paraId="59ADC7C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8CFC09" w14:textId="6545EFAA" w:rsidR="006040FA" w:rsidRPr="006D7424" w:rsidRDefault="006040FA" w:rsidP="006040F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c</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e</w:t>
            </w:r>
            <w:r w:rsidRPr="005D532B">
              <w:rPr>
                <w:rFonts w:ascii="Century Gothic" w:eastAsia="Times New Roman" w:hAnsi="Century Gothic" w:cs="Calibri"/>
                <w:color w:val="000000" w:themeColor="text1"/>
                <w:sz w:val="24"/>
                <w:szCs w:val="24"/>
                <w:lang w:eastAsia="es-CO"/>
              </w:rPr>
              <w:t xml:space="preserve">l alcance define las </w:t>
            </w:r>
            <w:r w:rsidRPr="005D532B">
              <w:rPr>
                <w:rFonts w:ascii="Century Gothic" w:eastAsia="Times New Roman" w:hAnsi="Century Gothic" w:cs="Calibri"/>
                <w:color w:val="000000" w:themeColor="text1"/>
                <w:sz w:val="24"/>
                <w:szCs w:val="24"/>
                <w:lang w:eastAsia="es-CO"/>
              </w:rPr>
              <w:t>características</w:t>
            </w:r>
            <w:r w:rsidRPr="005D532B">
              <w:rPr>
                <w:rFonts w:ascii="Century Gothic" w:eastAsia="Times New Roman" w:hAnsi="Century Gothic" w:cs="Calibri"/>
                <w:color w:val="000000" w:themeColor="text1"/>
                <w:sz w:val="24"/>
                <w:szCs w:val="24"/>
                <w:lang w:eastAsia="es-CO"/>
              </w:rPr>
              <w:t xml:space="preserve"> del proyecto en términos de atributos y la programación limita la variable tiempo</w:t>
            </w:r>
          </w:p>
        </w:tc>
      </w:tr>
      <w:tr w:rsidR="006040FA" w:rsidRPr="006D7424" w14:paraId="1F23412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D6D7D7" w14:textId="31AF17D2" w:rsidR="006040FA" w:rsidRPr="006D7424" w:rsidRDefault="006040FA" w:rsidP="006040F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d</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porque e</w:t>
            </w:r>
            <w:r w:rsidRPr="005D532B">
              <w:rPr>
                <w:rFonts w:ascii="Century Gothic" w:eastAsia="Times New Roman" w:hAnsi="Century Gothic" w:cs="Calibri"/>
                <w:color w:val="000000" w:themeColor="text1"/>
                <w:sz w:val="24"/>
                <w:szCs w:val="24"/>
                <w:lang w:eastAsia="es-CO"/>
              </w:rPr>
              <w:t xml:space="preserve">l alcance define las </w:t>
            </w:r>
            <w:r w:rsidRPr="005D532B">
              <w:rPr>
                <w:rFonts w:ascii="Century Gothic" w:eastAsia="Times New Roman" w:hAnsi="Century Gothic" w:cs="Calibri"/>
                <w:color w:val="000000" w:themeColor="text1"/>
                <w:sz w:val="24"/>
                <w:szCs w:val="24"/>
                <w:lang w:eastAsia="es-CO"/>
              </w:rPr>
              <w:t>características</w:t>
            </w:r>
            <w:r w:rsidRPr="005D532B">
              <w:rPr>
                <w:rFonts w:ascii="Century Gothic" w:eastAsia="Times New Roman" w:hAnsi="Century Gothic" w:cs="Calibri"/>
                <w:color w:val="000000" w:themeColor="text1"/>
                <w:sz w:val="24"/>
                <w:szCs w:val="24"/>
                <w:lang w:eastAsia="es-CO"/>
              </w:rPr>
              <w:t xml:space="preserve"> del proyecto en términos de atributos y la programación limita la variable tiempo.</w:t>
            </w:r>
          </w:p>
        </w:tc>
      </w:tr>
      <w:tr w:rsidR="006040FA" w:rsidRPr="006D7424" w14:paraId="7B50D419" w14:textId="77777777" w:rsidTr="00CA0D1A">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882EBF" w14:textId="77777777" w:rsidR="006040FA" w:rsidRDefault="006040FA" w:rsidP="006040F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1760F3B" w14:textId="4A3C6503" w:rsidR="006040FA" w:rsidRPr="00CA0D1A" w:rsidRDefault="006040FA" w:rsidP="006040FA">
            <w:pPr>
              <w:spacing w:after="0" w:line="240" w:lineRule="auto"/>
              <w:jc w:val="both"/>
              <w:rPr>
                <w:rFonts w:ascii="Century Gothic" w:eastAsia="Times New Roman" w:hAnsi="Century Gothic" w:cs="Calibri"/>
                <w:bCs/>
                <w:color w:val="000000"/>
                <w:sz w:val="24"/>
                <w:szCs w:val="24"/>
                <w:lang w:eastAsia="es-CO"/>
              </w:rPr>
            </w:pPr>
            <w:r w:rsidRPr="006040FA">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6040FA">
              <w:rPr>
                <w:rFonts w:ascii="Century Gothic" w:eastAsia="Times New Roman" w:hAnsi="Century Gothic" w:cs="Calibri"/>
                <w:bCs/>
                <w:color w:val="000000"/>
                <w:sz w:val="24"/>
                <w:szCs w:val="24"/>
                <w:lang w:eastAsia="es-CO"/>
              </w:rPr>
              <w:t>lave es b. (T) Para mayo 15 de 2013, (P)15m (A)Reporte de las preferencias y recomendaciones de bebidas energéticas sobre 500 consumidores de bebidas energéticas. PORQUE define acertadamente las variables programación, presupuesto y alcance.</w:t>
            </w:r>
          </w:p>
          <w:p w14:paraId="39332CF7" w14:textId="77777777" w:rsidR="006040FA" w:rsidRPr="006D7424" w:rsidRDefault="006040FA" w:rsidP="006040FA">
            <w:pPr>
              <w:spacing w:after="0" w:line="240" w:lineRule="auto"/>
              <w:jc w:val="both"/>
              <w:rPr>
                <w:rFonts w:ascii="Century Gothic" w:eastAsia="Times New Roman" w:hAnsi="Century Gothic" w:cs="Calibri"/>
                <w:b/>
                <w:bCs/>
                <w:color w:val="000000"/>
                <w:sz w:val="24"/>
                <w:szCs w:val="24"/>
                <w:lang w:eastAsia="es-CO"/>
              </w:rPr>
            </w:pPr>
          </w:p>
        </w:tc>
      </w:tr>
      <w:tr w:rsidR="006040FA" w:rsidRPr="006D7424" w14:paraId="0A88ACDA" w14:textId="77777777" w:rsidTr="00CA0D1A">
        <w:trPr>
          <w:trHeight w:val="4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E5B126" w14:textId="77777777" w:rsidR="006040FA" w:rsidRDefault="006040FA" w:rsidP="006040F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4C9F891" w14:textId="77777777" w:rsidR="006040FA" w:rsidRDefault="006040FA" w:rsidP="006040FA">
            <w:pPr>
              <w:spacing w:after="0" w:line="240" w:lineRule="auto"/>
              <w:jc w:val="both"/>
              <w:rPr>
                <w:rFonts w:ascii="Century Gothic" w:eastAsia="Times New Roman" w:hAnsi="Century Gothic" w:cs="Calibri"/>
                <w:color w:val="000000"/>
                <w:sz w:val="24"/>
                <w:szCs w:val="24"/>
                <w:lang w:eastAsia="es-CO"/>
              </w:rPr>
            </w:pPr>
          </w:p>
          <w:p w14:paraId="23518C86" w14:textId="77777777" w:rsidR="006040FA" w:rsidRPr="006D7424" w:rsidRDefault="006040FA" w:rsidP="006040FA">
            <w:pPr>
              <w:spacing w:after="0" w:line="240" w:lineRule="auto"/>
              <w:jc w:val="both"/>
              <w:rPr>
                <w:rFonts w:ascii="Century Gothic" w:eastAsia="Times New Roman" w:hAnsi="Century Gothic" w:cs="Calibri"/>
                <w:b/>
                <w:bCs/>
                <w:color w:val="000000"/>
                <w:sz w:val="24"/>
                <w:szCs w:val="24"/>
                <w:lang w:eastAsia="es-CO"/>
              </w:rPr>
            </w:pPr>
          </w:p>
        </w:tc>
      </w:tr>
    </w:tbl>
    <w:p w14:paraId="5495A691" w14:textId="4ED35592" w:rsidR="005D532B" w:rsidRDefault="005D532B"/>
    <w:tbl>
      <w:tblPr>
        <w:tblW w:w="5000" w:type="pct"/>
        <w:tblCellMar>
          <w:left w:w="70" w:type="dxa"/>
          <w:right w:w="70" w:type="dxa"/>
        </w:tblCellMar>
        <w:tblLook w:val="04A0" w:firstRow="1" w:lastRow="0" w:firstColumn="1" w:lastColumn="0" w:noHBand="0" w:noVBand="1"/>
      </w:tblPr>
      <w:tblGrid>
        <w:gridCol w:w="2697"/>
        <w:gridCol w:w="3423"/>
        <w:gridCol w:w="4670"/>
      </w:tblGrid>
      <w:tr w:rsidR="00ED7BDF" w:rsidRPr="006D7424" w14:paraId="2C6396B3"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0515FED" w14:textId="77777777" w:rsidR="00ED7BDF" w:rsidRPr="006D7424" w:rsidRDefault="00ED7BDF"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50667A9A" wp14:editId="067A56DE">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CD9D8EB" w14:textId="77777777" w:rsidR="00ED7BDF" w:rsidRPr="006D7424" w:rsidRDefault="00ED7BDF"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D7BDF" w:rsidRPr="006D7424" w14:paraId="64A37C33"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3991704" w14:textId="77777777" w:rsidR="00ED7BDF" w:rsidRPr="006D7424" w:rsidRDefault="00ED7BDF"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3149A98" w14:textId="77777777" w:rsidR="00ED7BDF" w:rsidRPr="006D7424" w:rsidRDefault="00ED7BDF"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87B7E27" w14:textId="15470217" w:rsidR="00ED7BDF" w:rsidRPr="006D7424" w:rsidRDefault="00ED7BDF"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ED7BDF" w:rsidRPr="006D7424" w14:paraId="338412D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EE0AF27" w14:textId="77777777" w:rsidR="00ED7BDF" w:rsidRPr="006D7424" w:rsidRDefault="00ED7BDF"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CAC6A52" w14:textId="77777777" w:rsidR="00ED7BDF" w:rsidRPr="006D7424" w:rsidRDefault="00ED7BDF"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D77AF12" w14:textId="77777777" w:rsidR="00ED7BDF" w:rsidRPr="006D7424" w:rsidRDefault="00ED7BDF" w:rsidP="000819EC">
            <w:pPr>
              <w:spacing w:after="0" w:line="240" w:lineRule="auto"/>
              <w:rPr>
                <w:rFonts w:ascii="Century Gothic" w:eastAsia="Times New Roman" w:hAnsi="Century Gothic" w:cs="Calibri"/>
                <w:b/>
                <w:bCs/>
                <w:color w:val="1A0A94"/>
                <w:sz w:val="24"/>
                <w:szCs w:val="24"/>
                <w:lang w:eastAsia="es-CO"/>
              </w:rPr>
            </w:pPr>
          </w:p>
        </w:tc>
      </w:tr>
      <w:tr w:rsidR="00ED7BDF" w:rsidRPr="006D7424" w14:paraId="398B3502"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CD49381" w14:textId="77777777" w:rsidR="00ED7BDF" w:rsidRPr="006D7424" w:rsidRDefault="00ED7BDF"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22BB94B" w14:textId="77777777" w:rsidR="00ED7BDF" w:rsidRPr="006D7424" w:rsidRDefault="00ED7BDF"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2704EC8" w14:textId="77777777" w:rsidR="00ED7BDF" w:rsidRPr="006D7424" w:rsidRDefault="00ED7BDF" w:rsidP="000819EC">
            <w:pPr>
              <w:spacing w:after="0" w:line="240" w:lineRule="auto"/>
              <w:rPr>
                <w:rFonts w:ascii="Century Gothic" w:eastAsia="Times New Roman" w:hAnsi="Century Gothic" w:cs="Calibri"/>
                <w:b/>
                <w:bCs/>
                <w:color w:val="1A0A94"/>
                <w:sz w:val="24"/>
                <w:szCs w:val="24"/>
                <w:lang w:eastAsia="es-CO"/>
              </w:rPr>
            </w:pPr>
          </w:p>
        </w:tc>
      </w:tr>
      <w:tr w:rsidR="00ED7BDF" w:rsidRPr="006D7424" w14:paraId="28FD8FF2"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C7D6C36" w14:textId="77777777" w:rsidR="00ED7BDF" w:rsidRPr="006D7424" w:rsidRDefault="00ED7BDF"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2AD2F54" w14:textId="77777777" w:rsidR="00ED7BDF" w:rsidRPr="006D7424" w:rsidRDefault="00ED7BDF"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D7BDF" w:rsidRPr="006D7424" w14:paraId="63D58671"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287F601" w14:textId="1D74FB86" w:rsidR="00ED7BDF" w:rsidRPr="006D7424" w:rsidRDefault="00ED7BDF"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4F55BF4" w14:textId="77777777" w:rsidR="00ED7BDF" w:rsidRPr="006D7424" w:rsidRDefault="00ED7BDF" w:rsidP="000819EC">
            <w:pPr>
              <w:spacing w:after="0" w:line="240" w:lineRule="auto"/>
              <w:rPr>
                <w:rFonts w:ascii="Century Gothic" w:eastAsia="Times New Roman" w:hAnsi="Century Gothic" w:cs="Calibri"/>
                <w:b/>
                <w:bCs/>
                <w:color w:val="000000"/>
                <w:sz w:val="24"/>
                <w:szCs w:val="24"/>
                <w:lang w:eastAsia="es-CO"/>
              </w:rPr>
            </w:pPr>
          </w:p>
        </w:tc>
      </w:tr>
      <w:tr w:rsidR="00ED7BDF" w:rsidRPr="006D7424" w14:paraId="2F33E615"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1937EFC" w14:textId="1102C598" w:rsidR="00ED7BDF" w:rsidRPr="006D7424" w:rsidRDefault="00ED7BDF"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Proyectos</w:t>
            </w:r>
          </w:p>
        </w:tc>
        <w:tc>
          <w:tcPr>
            <w:tcW w:w="2164" w:type="pct"/>
            <w:tcBorders>
              <w:top w:val="single" w:sz="4" w:space="0" w:color="auto"/>
              <w:left w:val="nil"/>
              <w:bottom w:val="single" w:sz="4" w:space="0" w:color="auto"/>
              <w:right w:val="single" w:sz="4" w:space="0" w:color="auto"/>
            </w:tcBorders>
            <w:shd w:val="clear" w:color="auto" w:fill="auto"/>
          </w:tcPr>
          <w:p w14:paraId="627B4C88" w14:textId="77777777" w:rsidR="00ED7BDF" w:rsidRPr="006D7424" w:rsidRDefault="00ED7BDF" w:rsidP="000819EC">
            <w:pPr>
              <w:spacing w:after="0" w:line="240" w:lineRule="auto"/>
              <w:rPr>
                <w:rFonts w:ascii="Century Gothic" w:eastAsia="Times New Roman" w:hAnsi="Century Gothic" w:cs="Calibri"/>
                <w:color w:val="000000"/>
                <w:sz w:val="24"/>
                <w:szCs w:val="24"/>
                <w:lang w:eastAsia="es-CO"/>
              </w:rPr>
            </w:pPr>
          </w:p>
        </w:tc>
      </w:tr>
      <w:tr w:rsidR="00ED7BDF" w:rsidRPr="006D7424" w14:paraId="2C4CB00E" w14:textId="77777777" w:rsidTr="000819EC">
        <w:trPr>
          <w:trHeight w:val="827"/>
        </w:trPr>
        <w:tc>
          <w:tcPr>
            <w:tcW w:w="2836" w:type="pct"/>
            <w:gridSpan w:val="2"/>
            <w:vMerge/>
            <w:tcBorders>
              <w:left w:val="single" w:sz="4" w:space="0" w:color="auto"/>
              <w:right w:val="single" w:sz="4" w:space="0" w:color="auto"/>
            </w:tcBorders>
            <w:vAlign w:val="center"/>
            <w:hideMark/>
          </w:tcPr>
          <w:p w14:paraId="750E83F3" w14:textId="77777777" w:rsidR="00ED7BDF" w:rsidRPr="006D7424" w:rsidRDefault="00ED7BDF"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8E8F6B1" w14:textId="77777777" w:rsidR="00ED7BDF" w:rsidRPr="005138D5" w:rsidRDefault="00ED7BDF" w:rsidP="000819EC">
            <w:pPr>
              <w:spacing w:after="0" w:line="240" w:lineRule="auto"/>
              <w:rPr>
                <w:rFonts w:ascii="Century Gothic" w:eastAsia="Times New Roman" w:hAnsi="Century Gothic" w:cs="Calibri"/>
                <w:bCs/>
                <w:color w:val="000000"/>
                <w:sz w:val="24"/>
                <w:szCs w:val="24"/>
                <w:lang w:eastAsia="es-CO"/>
              </w:rPr>
            </w:pPr>
          </w:p>
        </w:tc>
      </w:tr>
      <w:tr w:rsidR="00ED7BDF" w:rsidRPr="006D7424" w14:paraId="23DA2C2F"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150AD511" w14:textId="77777777" w:rsidR="00ED7BDF" w:rsidRPr="006D7424" w:rsidRDefault="00ED7BDF"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B9CA7B2" w14:textId="77777777" w:rsidR="00ED7BDF" w:rsidRPr="006D7424" w:rsidRDefault="00ED7BDF" w:rsidP="000819EC">
            <w:pPr>
              <w:spacing w:after="0" w:line="240" w:lineRule="auto"/>
              <w:rPr>
                <w:rFonts w:ascii="Century Gothic" w:eastAsia="Times New Roman" w:hAnsi="Century Gothic" w:cs="Calibri"/>
                <w:b/>
                <w:bCs/>
                <w:color w:val="000000"/>
                <w:sz w:val="24"/>
                <w:szCs w:val="24"/>
                <w:lang w:eastAsia="es-CO"/>
              </w:rPr>
            </w:pPr>
          </w:p>
        </w:tc>
      </w:tr>
      <w:tr w:rsidR="00ED7BDF" w:rsidRPr="006D7424" w14:paraId="716949EB"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3DDDCB9" w14:textId="77777777" w:rsidR="00ED7BDF" w:rsidRPr="006D7424" w:rsidRDefault="00ED7BDF" w:rsidP="00ED7BD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D7BDF" w:rsidRPr="006D7424" w14:paraId="29D6D08B" w14:textId="77777777" w:rsidTr="00ED7BDF">
        <w:trPr>
          <w:trHeight w:val="4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45BCB8" w14:textId="77777777" w:rsidR="00ED7BDF" w:rsidRDefault="00ED7BDF" w:rsidP="00ED7BD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08A61AF"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1. Entiende los conceptos básicos alrededor de los proyectos. </w:t>
            </w:r>
          </w:p>
          <w:p w14:paraId="17D25882"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2. Identifica las características de los proyectos, define un alcance e identifica sus limitaciones en términos de tiempo y presupuesto. </w:t>
            </w:r>
          </w:p>
          <w:p w14:paraId="7B9A3636"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3. Identifica al interior de la organización los problemas, necesidades u oportunidades por los cuales nacen los proyectos.</w:t>
            </w:r>
          </w:p>
          <w:p w14:paraId="661E9E4A"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4. Conoce el proceso de selección y evaluación de propuestas para la ejecución de un proyecto. </w:t>
            </w:r>
          </w:p>
          <w:p w14:paraId="3FAB73A5"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5. Conoce el proceso competitivo para la consecución de Proyectos e identifica las características de una propuesta efectiva.</w:t>
            </w:r>
          </w:p>
          <w:p w14:paraId="2F8056F6"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6. Entiende la interacción de su idea de negocio con el entorno. </w:t>
            </w:r>
          </w:p>
          <w:p w14:paraId="6994E2EC"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7. Formula el plan de mercadeo e identifica las variables, premisas y supuestos para la construcción del modelo financiero.</w:t>
            </w:r>
          </w:p>
          <w:p w14:paraId="0FD2637C"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8. Entiende la diferencia entre una idea y oportunidad. Identifica las características del proceso emprendedor y los aspectos necesarios para solidificar una idea de negocios.</w:t>
            </w:r>
          </w:p>
          <w:p w14:paraId="153F472B"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9. Estructura proyectos de inversión con base en los supuestos financieros. Campará proyectos entre </w:t>
            </w:r>
            <w:proofErr w:type="spellStart"/>
            <w:r w:rsidRPr="00ED7BDF">
              <w:rPr>
                <w:rFonts w:ascii="Century Gothic" w:eastAsia="Times New Roman" w:hAnsi="Century Gothic" w:cs="Calibri"/>
                <w:bCs/>
                <w:color w:val="000000"/>
                <w:sz w:val="24"/>
                <w:szCs w:val="24"/>
                <w:lang w:eastAsia="es-CO"/>
              </w:rPr>
              <w:t>si</w:t>
            </w:r>
            <w:proofErr w:type="spellEnd"/>
            <w:r w:rsidRPr="00ED7BDF">
              <w:rPr>
                <w:rFonts w:ascii="Century Gothic" w:eastAsia="Times New Roman" w:hAnsi="Century Gothic" w:cs="Calibri"/>
                <w:bCs/>
                <w:color w:val="000000"/>
                <w:sz w:val="24"/>
                <w:szCs w:val="24"/>
                <w:lang w:eastAsia="es-CO"/>
              </w:rPr>
              <w:t xml:space="preserve"> en términos de aplacamiento financiero y operativo y punto de equilibrio.</w:t>
            </w:r>
          </w:p>
          <w:p w14:paraId="3799FC29"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10. Proyecta estados financieros en el futuro y calcula el flujo de caja libre. </w:t>
            </w:r>
          </w:p>
          <w:p w14:paraId="296B8BEF"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11. Con base en el los flujos de caja futuros y la inversión inicial, evalúa el proyecto con base en los diversos criterios de evaluación.</w:t>
            </w:r>
          </w:p>
          <w:p w14:paraId="1DE41DE7"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12. Identifica las tareas necesarias para el cumplimiento del proyecto. </w:t>
            </w:r>
          </w:p>
          <w:p w14:paraId="535BE4BC"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13. Entiende las relaciones entre las tareas y actividades para la ejecución del proyecto y las relaciona entre si atreves de una red de precedencia.</w:t>
            </w:r>
          </w:p>
          <w:p w14:paraId="0762D485"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14. Programa la duración del proyecto por cada actividad e identifica las rutas, holguras y demás factores importantes para el control del proyecto.</w:t>
            </w:r>
          </w:p>
          <w:p w14:paraId="757FAC15"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15. Entiende y aplica los diferentes mecanismos de control de un proyecto. Establece equipos, </w:t>
            </w:r>
          </w:p>
          <w:p w14:paraId="3DF9A38E"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responsables </w:t>
            </w:r>
            <w:proofErr w:type="spellStart"/>
            <w:r w:rsidRPr="00ED7BDF">
              <w:rPr>
                <w:rFonts w:ascii="Century Gothic" w:eastAsia="Times New Roman" w:hAnsi="Century Gothic" w:cs="Calibri"/>
                <w:bCs/>
                <w:color w:val="000000"/>
                <w:sz w:val="24"/>
                <w:szCs w:val="24"/>
                <w:lang w:eastAsia="es-CO"/>
              </w:rPr>
              <w:t>y</w:t>
            </w:r>
            <w:proofErr w:type="spellEnd"/>
            <w:r w:rsidRPr="00ED7BDF">
              <w:rPr>
                <w:rFonts w:ascii="Century Gothic" w:eastAsia="Times New Roman" w:hAnsi="Century Gothic" w:cs="Calibri"/>
                <w:bCs/>
                <w:color w:val="000000"/>
                <w:sz w:val="24"/>
                <w:szCs w:val="24"/>
                <w:lang w:eastAsia="es-CO"/>
              </w:rPr>
              <w:t xml:space="preserve"> hitos del proyecta para su fácil control.</w:t>
            </w:r>
          </w:p>
          <w:p w14:paraId="2D04573A" w14:textId="77777777"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16. Evalúa en cualquier momento del proyecto el desempeño actual vs. el desempeño planeado en términos de presupuesto y desempeño.</w:t>
            </w:r>
          </w:p>
          <w:p w14:paraId="1D0AD705" w14:textId="1A932157" w:rsid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17. Entiende y desarrolla las competencias necesarias para liderar la ejecución del proyecto atreves de los equipos de trabajo, los recursos, el cliente y en general los </w:t>
            </w:r>
            <w:proofErr w:type="spellStart"/>
            <w:r w:rsidRPr="00ED7BDF">
              <w:rPr>
                <w:rFonts w:ascii="Century Gothic" w:eastAsia="Times New Roman" w:hAnsi="Century Gothic" w:cs="Calibri"/>
                <w:bCs/>
                <w:color w:val="000000"/>
                <w:sz w:val="24"/>
                <w:szCs w:val="24"/>
                <w:lang w:eastAsia="es-CO"/>
              </w:rPr>
              <w:t>stakeholders</w:t>
            </w:r>
            <w:proofErr w:type="spellEnd"/>
            <w:r w:rsidRPr="00ED7BDF">
              <w:rPr>
                <w:rFonts w:ascii="Century Gothic" w:eastAsia="Times New Roman" w:hAnsi="Century Gothic" w:cs="Calibri"/>
                <w:bCs/>
                <w:color w:val="000000"/>
                <w:sz w:val="24"/>
                <w:szCs w:val="24"/>
                <w:lang w:eastAsia="es-CO"/>
              </w:rPr>
              <w:t>.</w:t>
            </w:r>
          </w:p>
          <w:p w14:paraId="43E7ACA3" w14:textId="77777777" w:rsidR="00ED7BDF" w:rsidRPr="006D7424" w:rsidRDefault="00ED7BDF" w:rsidP="00ED7BDF">
            <w:pPr>
              <w:spacing w:after="0" w:line="240" w:lineRule="auto"/>
              <w:jc w:val="both"/>
              <w:rPr>
                <w:rFonts w:ascii="Century Gothic" w:eastAsia="Times New Roman" w:hAnsi="Century Gothic" w:cs="Calibri"/>
                <w:b/>
                <w:bCs/>
                <w:color w:val="000000"/>
                <w:sz w:val="24"/>
                <w:szCs w:val="24"/>
                <w:lang w:eastAsia="es-CO"/>
              </w:rPr>
            </w:pPr>
          </w:p>
        </w:tc>
      </w:tr>
      <w:tr w:rsidR="00ED7BDF" w:rsidRPr="006D7424" w14:paraId="59D7DC20" w14:textId="77777777" w:rsidTr="00ED7BDF">
        <w:trPr>
          <w:trHeight w:val="5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0B2A7B" w14:textId="77777777" w:rsid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DF45F5F" w14:textId="20F78D95" w:rsid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El gerente de la compañía P&amp;G Colombia, que produce y comercializa productos de consumo masivo, tiene la intención de implementar un nuevo sistema tecnológico para el control de su inventario. Como es natural, el gerente quiere controlar, de manera rigurosa, los costos asociados. Para él, son claros los costos asociados con las compras a terceros en términos de licenciamiento de software, hardware y los costos de servicios de consultoría para la implementación del sistema. Sin embargo, no tiene el impacto que puede tener el proyecto sobre sus recursos y su operación en general.</w:t>
            </w:r>
          </w:p>
          <w:p w14:paraId="12FB9D8D" w14:textId="77777777" w:rsidR="00ED7BDF" w:rsidRPr="006D7424" w:rsidRDefault="00ED7BDF" w:rsidP="00ED7BDF">
            <w:pPr>
              <w:spacing w:after="0" w:line="240" w:lineRule="auto"/>
              <w:jc w:val="both"/>
              <w:rPr>
                <w:rFonts w:ascii="Century Gothic" w:eastAsia="Times New Roman" w:hAnsi="Century Gothic" w:cs="Calibri"/>
                <w:b/>
                <w:bCs/>
                <w:color w:val="000000"/>
                <w:sz w:val="24"/>
                <w:szCs w:val="24"/>
                <w:lang w:eastAsia="es-CO"/>
              </w:rPr>
            </w:pPr>
          </w:p>
        </w:tc>
      </w:tr>
      <w:tr w:rsidR="00ED7BDF" w:rsidRPr="006D7424" w14:paraId="2071A816" w14:textId="77777777" w:rsidTr="00ED7BDF">
        <w:trPr>
          <w:trHeight w:val="49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924906A" w14:textId="77777777" w:rsidR="00ED7BDF" w:rsidRDefault="00ED7BDF" w:rsidP="00ED7BD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AC515B7" w14:textId="7D6FC047" w:rsid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Teniendo en cuenta el ciclo de vida del proyecto, asesore al gerente en cuanto a las precauciones internas que debe tener en la planeación del proyecto, indicándole que, durante:</w:t>
            </w:r>
          </w:p>
          <w:p w14:paraId="15DED3D7" w14:textId="77777777" w:rsidR="00ED7BDF" w:rsidRPr="006D7424" w:rsidRDefault="00ED7BDF" w:rsidP="00ED7BDF">
            <w:pPr>
              <w:spacing w:after="0" w:line="240" w:lineRule="auto"/>
              <w:jc w:val="both"/>
              <w:rPr>
                <w:rFonts w:ascii="Century Gothic" w:eastAsia="Times New Roman" w:hAnsi="Century Gothic" w:cs="Calibri"/>
                <w:color w:val="000000"/>
                <w:sz w:val="24"/>
                <w:szCs w:val="24"/>
                <w:lang w:eastAsia="es-CO"/>
              </w:rPr>
            </w:pPr>
          </w:p>
        </w:tc>
      </w:tr>
      <w:tr w:rsidR="00ED7BDF" w:rsidRPr="006D7424" w14:paraId="5278603E"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34A2AAF" w14:textId="77777777" w:rsidR="00ED7BDF" w:rsidRDefault="00ED7BDF" w:rsidP="00ED7BD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190016B1" w14:textId="49306D83"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ED7BDF">
              <w:rPr>
                <w:rFonts w:ascii="Century Gothic" w:eastAsia="Times New Roman" w:hAnsi="Century Gothic" w:cs="Calibri"/>
                <w:bCs/>
                <w:color w:val="000000"/>
                <w:sz w:val="24"/>
                <w:szCs w:val="24"/>
                <w:lang w:eastAsia="es-CO"/>
              </w:rPr>
              <w:t xml:space="preserve">a. </w:t>
            </w:r>
            <w:r>
              <w:rPr>
                <w:rFonts w:ascii="Century Gothic" w:eastAsia="Times New Roman" w:hAnsi="Century Gothic" w:cs="Calibri"/>
                <w:bCs/>
                <w:color w:val="000000"/>
                <w:sz w:val="24"/>
                <w:szCs w:val="24"/>
                <w:lang w:eastAsia="es-CO"/>
              </w:rPr>
              <w:t>E</w:t>
            </w:r>
            <w:r w:rsidRPr="00ED7BDF">
              <w:rPr>
                <w:rFonts w:ascii="Century Gothic" w:eastAsia="Times New Roman" w:hAnsi="Century Gothic" w:cs="Calibri"/>
                <w:bCs/>
                <w:color w:val="000000"/>
                <w:sz w:val="24"/>
                <w:szCs w:val="24"/>
                <w:lang w:eastAsia="es-CO"/>
              </w:rPr>
              <w:t>l levantamiento de información, se llevará a cabo el mayor nivel de esfuerzo del equipo interno.</w:t>
            </w:r>
          </w:p>
          <w:p w14:paraId="337344F7" w14:textId="0B902F6A"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La</w:t>
            </w:r>
            <w:r w:rsidRPr="00ED7BDF">
              <w:rPr>
                <w:rFonts w:ascii="Century Gothic" w:eastAsia="Times New Roman" w:hAnsi="Century Gothic" w:cs="Calibri"/>
                <w:bCs/>
                <w:color w:val="000000"/>
                <w:sz w:val="24"/>
                <w:szCs w:val="24"/>
                <w:lang w:eastAsia="es-CO"/>
              </w:rPr>
              <w:t xml:space="preserve"> capacitación, se llevará a cabo el mayor nivel de esfuerzo del equipo interno.</w:t>
            </w:r>
          </w:p>
          <w:p w14:paraId="682993B4" w14:textId="27038C1B"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c. </w:t>
            </w:r>
            <w:r>
              <w:rPr>
                <w:rFonts w:ascii="Century Gothic" w:eastAsia="Times New Roman" w:hAnsi="Century Gothic" w:cs="Calibri"/>
                <w:bCs/>
                <w:color w:val="000000"/>
                <w:sz w:val="24"/>
                <w:szCs w:val="24"/>
                <w:lang w:eastAsia="es-CO"/>
              </w:rPr>
              <w:t>L</w:t>
            </w:r>
            <w:r w:rsidRPr="00ED7BDF">
              <w:rPr>
                <w:rFonts w:ascii="Century Gothic" w:eastAsia="Times New Roman" w:hAnsi="Century Gothic" w:cs="Calibri"/>
                <w:bCs/>
                <w:color w:val="000000"/>
                <w:sz w:val="24"/>
                <w:szCs w:val="24"/>
                <w:lang w:eastAsia="es-CO"/>
              </w:rPr>
              <w:t>a planeación del proyecto, se llevará a cabo el mayor nivel de esfuerzo del equipo interno.</w:t>
            </w:r>
          </w:p>
          <w:p w14:paraId="0F545B7C" w14:textId="4A0D812A" w:rsidR="00ED7BDF" w:rsidRPr="006D7424"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L</w:t>
            </w:r>
            <w:r w:rsidRPr="00ED7BDF">
              <w:rPr>
                <w:rFonts w:ascii="Century Gothic" w:eastAsia="Times New Roman" w:hAnsi="Century Gothic" w:cs="Calibri"/>
                <w:bCs/>
                <w:color w:val="000000"/>
                <w:sz w:val="24"/>
                <w:szCs w:val="24"/>
                <w:lang w:eastAsia="es-CO"/>
              </w:rPr>
              <w:t>a implementación, se llevará a cabo el mayor nivel de esfuerzo del equipo interno.</w:t>
            </w:r>
          </w:p>
          <w:p w14:paraId="32466AB5" w14:textId="77777777" w:rsidR="00ED7BDF" w:rsidRPr="006D7424" w:rsidRDefault="00ED7BDF" w:rsidP="00ED7BDF">
            <w:pPr>
              <w:spacing w:after="0" w:line="240" w:lineRule="auto"/>
              <w:jc w:val="both"/>
              <w:rPr>
                <w:rFonts w:ascii="Century Gothic" w:eastAsia="Times New Roman" w:hAnsi="Century Gothic" w:cs="Calibri"/>
                <w:bCs/>
                <w:color w:val="000000"/>
                <w:sz w:val="24"/>
                <w:szCs w:val="24"/>
                <w:lang w:eastAsia="es-CO"/>
              </w:rPr>
            </w:pPr>
          </w:p>
        </w:tc>
      </w:tr>
      <w:tr w:rsidR="00ED7BDF" w:rsidRPr="006D7424" w14:paraId="7DAFD51F"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F111718" w14:textId="77777777" w:rsidR="00ED7BDF" w:rsidRPr="006D7424" w:rsidRDefault="00ED7BDF" w:rsidP="00ED7BDF">
            <w:pPr>
              <w:spacing w:after="0" w:line="240" w:lineRule="auto"/>
              <w:jc w:val="both"/>
              <w:rPr>
                <w:rFonts w:ascii="Century Gothic" w:eastAsia="Times New Roman" w:hAnsi="Century Gothic" w:cs="Calibri"/>
                <w:b/>
                <w:bCs/>
                <w:color w:val="000000"/>
                <w:sz w:val="24"/>
                <w:szCs w:val="24"/>
                <w:lang w:eastAsia="es-CO"/>
              </w:rPr>
            </w:pPr>
          </w:p>
        </w:tc>
      </w:tr>
      <w:tr w:rsidR="00ED7BDF" w:rsidRPr="006D7424" w14:paraId="7A184C2E" w14:textId="77777777" w:rsidTr="00ED7BD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D900B8F" w14:textId="77777777" w:rsidR="00ED7BDF" w:rsidRPr="006D7424" w:rsidRDefault="00ED7BDF" w:rsidP="00ED7BDF">
            <w:pPr>
              <w:spacing w:after="0" w:line="240" w:lineRule="auto"/>
              <w:jc w:val="both"/>
              <w:rPr>
                <w:rFonts w:ascii="Century Gothic" w:eastAsia="Times New Roman" w:hAnsi="Century Gothic" w:cs="Calibri"/>
                <w:b/>
                <w:bCs/>
                <w:color w:val="000000"/>
                <w:sz w:val="24"/>
                <w:szCs w:val="24"/>
                <w:lang w:eastAsia="es-CO"/>
              </w:rPr>
            </w:pPr>
          </w:p>
        </w:tc>
      </w:tr>
      <w:tr w:rsidR="00ED7BDF" w:rsidRPr="006D7424" w14:paraId="65AB0BC0"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12F7BBF" w14:textId="77777777" w:rsidR="00ED7BDF" w:rsidRPr="006D7424" w:rsidRDefault="00ED7BDF" w:rsidP="00ED7BD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D7BDF" w:rsidRPr="006D7424" w14:paraId="7AAAC5F5" w14:textId="77777777" w:rsidTr="00ED7BDF">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EEBBE2" w14:textId="43BA5FD0" w:rsidR="00ED7BDF" w:rsidRPr="006D7424" w:rsidRDefault="00ED7BDF" w:rsidP="00ED7BDF">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a: </w:t>
            </w:r>
            <w:r>
              <w:rPr>
                <w:rFonts w:ascii="Century Gothic" w:eastAsia="Times New Roman" w:hAnsi="Century Gothic" w:cs="Calibri"/>
                <w:color w:val="000000" w:themeColor="text1"/>
                <w:sz w:val="24"/>
                <w:szCs w:val="24"/>
                <w:lang w:eastAsia="es-CO"/>
              </w:rPr>
              <w:t>porque l</w:t>
            </w:r>
            <w:r w:rsidRPr="005D532B">
              <w:rPr>
                <w:rFonts w:ascii="Century Gothic" w:eastAsia="Times New Roman" w:hAnsi="Century Gothic" w:cs="Calibri"/>
                <w:color w:val="000000" w:themeColor="text1"/>
                <w:sz w:val="24"/>
                <w:szCs w:val="24"/>
                <w:lang w:eastAsia="es-CO"/>
              </w:rPr>
              <w:t>a fase de mayor esfuerzo es la fase de ejecución, la fase de levantamiento de información es previa a la fase de ejecución.</w:t>
            </w:r>
          </w:p>
        </w:tc>
      </w:tr>
      <w:tr w:rsidR="00ED7BDF" w:rsidRPr="006D7424" w14:paraId="3BC2ABC7"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7947C3" w14:textId="69F90855" w:rsidR="00ED7BDF" w:rsidRPr="006D7424" w:rsidRDefault="00ED7BDF" w:rsidP="00ED7BDF">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b</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porque l</w:t>
            </w:r>
            <w:r w:rsidRPr="005D532B">
              <w:rPr>
                <w:rFonts w:ascii="Century Gothic" w:eastAsia="Times New Roman" w:hAnsi="Century Gothic" w:cs="Calibri"/>
                <w:color w:val="000000" w:themeColor="text1"/>
                <w:sz w:val="24"/>
                <w:szCs w:val="24"/>
                <w:lang w:eastAsia="es-CO"/>
              </w:rPr>
              <w:t>a fase de mayor esfuerzo es la fase de ejecución; la capacitación es posterior a la fase de ejecución.</w:t>
            </w:r>
          </w:p>
        </w:tc>
      </w:tr>
      <w:tr w:rsidR="00ED7BDF" w:rsidRPr="006D7424" w14:paraId="07209550"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44C404" w14:textId="4C8AEC70" w:rsidR="00ED7BDF" w:rsidRPr="006D7424" w:rsidRDefault="00ED7BDF" w:rsidP="00ED7BDF">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c</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porque l</w:t>
            </w:r>
            <w:r w:rsidRPr="005D532B">
              <w:rPr>
                <w:rFonts w:ascii="Century Gothic" w:eastAsia="Times New Roman" w:hAnsi="Century Gothic" w:cs="Calibri"/>
                <w:color w:val="000000" w:themeColor="text1"/>
                <w:sz w:val="24"/>
                <w:szCs w:val="24"/>
                <w:lang w:eastAsia="es-CO"/>
              </w:rPr>
              <w:t>a fase de mayor esfuerzo es la fase de ejecución, la planeación es previa a la fase de ejecución.</w:t>
            </w:r>
          </w:p>
        </w:tc>
      </w:tr>
      <w:tr w:rsidR="00ED7BDF" w:rsidRPr="006D7424" w14:paraId="7562275E" w14:textId="77777777" w:rsidTr="00ED7BDF">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EC0000" w14:textId="7AAE50AD" w:rsidR="00ED7BDF" w:rsidRDefault="00ED7BDF" w:rsidP="00ED7BD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C59FCE7" w14:textId="29F5912F" w:rsidR="00ED7BDF" w:rsidRPr="00ED7BDF" w:rsidRDefault="00ED7BDF" w:rsidP="00ED7BDF">
            <w:pPr>
              <w:spacing w:after="0" w:line="240" w:lineRule="auto"/>
              <w:jc w:val="both"/>
              <w:rPr>
                <w:rFonts w:ascii="Century Gothic" w:eastAsia="Times New Roman" w:hAnsi="Century Gothic" w:cs="Calibri"/>
                <w:bCs/>
                <w:color w:val="000000"/>
                <w:sz w:val="24"/>
                <w:szCs w:val="24"/>
                <w:lang w:eastAsia="es-CO"/>
              </w:rPr>
            </w:pPr>
            <w:r w:rsidRPr="00ED7BDF">
              <w:rPr>
                <w:rFonts w:ascii="Century Gothic" w:eastAsia="Times New Roman" w:hAnsi="Century Gothic" w:cs="Calibri"/>
                <w:bCs/>
                <w:color w:val="000000"/>
                <w:sz w:val="24"/>
                <w:szCs w:val="24"/>
                <w:lang w:eastAsia="es-CO"/>
              </w:rPr>
              <w:t>La Clave es d. Tener en cuenta que durante la implementación se llevará a cabo el mayor nivel de esfuerzo del equipo interno. PORQUE La fase de mayor esfuerzo es la fase de ejecución; la implementación del proyecto es justo la fase de ejecución.</w:t>
            </w:r>
          </w:p>
          <w:p w14:paraId="4BC8E767" w14:textId="77777777" w:rsidR="00ED7BDF" w:rsidRPr="006D7424" w:rsidRDefault="00ED7BDF" w:rsidP="00ED7BDF">
            <w:pPr>
              <w:spacing w:after="0" w:line="240" w:lineRule="auto"/>
              <w:jc w:val="both"/>
              <w:rPr>
                <w:rFonts w:ascii="Century Gothic" w:eastAsia="Times New Roman" w:hAnsi="Century Gothic" w:cs="Calibri"/>
                <w:b/>
                <w:bCs/>
                <w:color w:val="000000"/>
                <w:sz w:val="24"/>
                <w:szCs w:val="24"/>
                <w:lang w:eastAsia="es-CO"/>
              </w:rPr>
            </w:pPr>
          </w:p>
        </w:tc>
      </w:tr>
      <w:tr w:rsidR="00ED7BDF" w:rsidRPr="006D7424" w14:paraId="3A43A6E5" w14:textId="77777777" w:rsidTr="00ED7BDF">
        <w:trPr>
          <w:trHeight w:val="2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8D2FE4" w14:textId="77777777" w:rsidR="00ED7BDF" w:rsidRDefault="00ED7BDF" w:rsidP="00ED7BD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07329A7" w14:textId="77777777" w:rsidR="00ED7BDF" w:rsidRDefault="00ED7BDF" w:rsidP="00ED7BDF">
            <w:pPr>
              <w:spacing w:after="0" w:line="240" w:lineRule="auto"/>
              <w:jc w:val="both"/>
              <w:rPr>
                <w:rFonts w:ascii="Century Gothic" w:eastAsia="Times New Roman" w:hAnsi="Century Gothic" w:cs="Calibri"/>
                <w:color w:val="000000"/>
                <w:sz w:val="24"/>
                <w:szCs w:val="24"/>
                <w:lang w:eastAsia="es-CO"/>
              </w:rPr>
            </w:pPr>
          </w:p>
          <w:p w14:paraId="4D11ADC1" w14:textId="77777777" w:rsidR="00ED7BDF" w:rsidRPr="006D7424" w:rsidRDefault="00ED7BDF" w:rsidP="00ED7BDF">
            <w:pPr>
              <w:spacing w:after="0" w:line="240" w:lineRule="auto"/>
              <w:jc w:val="both"/>
              <w:rPr>
                <w:rFonts w:ascii="Century Gothic" w:eastAsia="Times New Roman" w:hAnsi="Century Gothic" w:cs="Calibri"/>
                <w:b/>
                <w:bCs/>
                <w:color w:val="000000"/>
                <w:sz w:val="24"/>
                <w:szCs w:val="24"/>
                <w:lang w:eastAsia="es-CO"/>
              </w:rPr>
            </w:pPr>
          </w:p>
        </w:tc>
      </w:tr>
    </w:tbl>
    <w:p w14:paraId="0F1EBB56" w14:textId="77777777" w:rsidR="00C0144E" w:rsidRDefault="00C0144E" w:rsidP="00ED7BDF">
      <w:pPr>
        <w:jc w:val="both"/>
      </w:pPr>
    </w:p>
    <w:tbl>
      <w:tblPr>
        <w:tblW w:w="5000" w:type="pct"/>
        <w:tblCellMar>
          <w:left w:w="70" w:type="dxa"/>
          <w:right w:w="70" w:type="dxa"/>
        </w:tblCellMar>
        <w:tblLook w:val="04A0" w:firstRow="1" w:lastRow="0" w:firstColumn="1" w:lastColumn="0" w:noHBand="0" w:noVBand="1"/>
      </w:tblPr>
      <w:tblGrid>
        <w:gridCol w:w="2697"/>
        <w:gridCol w:w="3423"/>
        <w:gridCol w:w="4670"/>
      </w:tblGrid>
      <w:tr w:rsidR="00C0144E" w:rsidRPr="006D7424" w14:paraId="089ABBE6"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90593BB" w14:textId="77777777" w:rsidR="00C0144E" w:rsidRPr="006D7424" w:rsidRDefault="00C0144E"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0A53082E" wp14:editId="2E6D788C">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6013D55" w14:textId="77777777" w:rsidR="00C0144E" w:rsidRPr="006D7424" w:rsidRDefault="00C0144E"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0144E" w:rsidRPr="006D7424" w14:paraId="2AC2F41A"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33272E1D" w14:textId="77777777" w:rsidR="00C0144E" w:rsidRPr="006D7424" w:rsidRDefault="00C0144E"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120D3EC" w14:textId="77777777" w:rsidR="00C0144E" w:rsidRPr="006D7424" w:rsidRDefault="00C0144E"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36EBFDA" w14:textId="453371B7" w:rsidR="00C0144E" w:rsidRPr="006D7424" w:rsidRDefault="00C0144E"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C0144E" w:rsidRPr="006D7424" w14:paraId="7632BEA0"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41B4996" w14:textId="77777777" w:rsidR="00C0144E" w:rsidRPr="006D7424" w:rsidRDefault="00C0144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5E2C58C" w14:textId="77777777" w:rsidR="00C0144E" w:rsidRPr="006D7424" w:rsidRDefault="00C0144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7C185B2" w14:textId="77777777" w:rsidR="00C0144E" w:rsidRPr="006D7424" w:rsidRDefault="00C0144E" w:rsidP="000819EC">
            <w:pPr>
              <w:spacing w:after="0" w:line="240" w:lineRule="auto"/>
              <w:rPr>
                <w:rFonts w:ascii="Century Gothic" w:eastAsia="Times New Roman" w:hAnsi="Century Gothic" w:cs="Calibri"/>
                <w:b/>
                <w:bCs/>
                <w:color w:val="1A0A94"/>
                <w:sz w:val="24"/>
                <w:szCs w:val="24"/>
                <w:lang w:eastAsia="es-CO"/>
              </w:rPr>
            </w:pPr>
          </w:p>
        </w:tc>
      </w:tr>
      <w:tr w:rsidR="00C0144E" w:rsidRPr="006D7424" w14:paraId="2120AB7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3C7EC79" w14:textId="77777777" w:rsidR="00C0144E" w:rsidRPr="006D7424" w:rsidRDefault="00C0144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7C7AA9B" w14:textId="77777777" w:rsidR="00C0144E" w:rsidRPr="006D7424" w:rsidRDefault="00C0144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1E8F58B" w14:textId="77777777" w:rsidR="00C0144E" w:rsidRPr="006D7424" w:rsidRDefault="00C0144E" w:rsidP="000819EC">
            <w:pPr>
              <w:spacing w:after="0" w:line="240" w:lineRule="auto"/>
              <w:rPr>
                <w:rFonts w:ascii="Century Gothic" w:eastAsia="Times New Roman" w:hAnsi="Century Gothic" w:cs="Calibri"/>
                <w:b/>
                <w:bCs/>
                <w:color w:val="1A0A94"/>
                <w:sz w:val="24"/>
                <w:szCs w:val="24"/>
                <w:lang w:eastAsia="es-CO"/>
              </w:rPr>
            </w:pPr>
          </w:p>
        </w:tc>
      </w:tr>
      <w:tr w:rsidR="00C0144E" w:rsidRPr="006D7424" w14:paraId="652D8DCF"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D5DCEA3" w14:textId="77777777" w:rsidR="00C0144E" w:rsidRPr="006D7424" w:rsidRDefault="00C0144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2CD3316" w14:textId="77777777" w:rsidR="00C0144E" w:rsidRPr="006D7424" w:rsidRDefault="00C0144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0144E" w:rsidRPr="006D7424" w14:paraId="193D4FD1"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FA62E98" w14:textId="4DBCF6F7" w:rsidR="00C0144E" w:rsidRPr="006D7424" w:rsidRDefault="00C0144E"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45564261" w14:textId="77777777" w:rsidR="00C0144E" w:rsidRPr="006D7424" w:rsidRDefault="00C0144E" w:rsidP="000819EC">
            <w:pPr>
              <w:spacing w:after="0" w:line="240" w:lineRule="auto"/>
              <w:rPr>
                <w:rFonts w:ascii="Century Gothic" w:eastAsia="Times New Roman" w:hAnsi="Century Gothic" w:cs="Calibri"/>
                <w:b/>
                <w:bCs/>
                <w:color w:val="000000"/>
                <w:sz w:val="24"/>
                <w:szCs w:val="24"/>
                <w:lang w:eastAsia="es-CO"/>
              </w:rPr>
            </w:pPr>
          </w:p>
        </w:tc>
      </w:tr>
      <w:tr w:rsidR="00C0144E" w:rsidRPr="006D7424" w14:paraId="24D0391A"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02BD0D4" w14:textId="349A6F73" w:rsidR="00C0144E" w:rsidRPr="006D7424" w:rsidRDefault="00C0144E"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Proyectos</w:t>
            </w:r>
          </w:p>
        </w:tc>
        <w:tc>
          <w:tcPr>
            <w:tcW w:w="2164" w:type="pct"/>
            <w:tcBorders>
              <w:top w:val="single" w:sz="4" w:space="0" w:color="auto"/>
              <w:left w:val="nil"/>
              <w:bottom w:val="single" w:sz="4" w:space="0" w:color="auto"/>
              <w:right w:val="single" w:sz="4" w:space="0" w:color="auto"/>
            </w:tcBorders>
            <w:shd w:val="clear" w:color="auto" w:fill="auto"/>
          </w:tcPr>
          <w:p w14:paraId="0BF72EEF" w14:textId="77777777" w:rsidR="00C0144E" w:rsidRPr="006D7424" w:rsidRDefault="00C0144E" w:rsidP="000819EC">
            <w:pPr>
              <w:spacing w:after="0" w:line="240" w:lineRule="auto"/>
              <w:rPr>
                <w:rFonts w:ascii="Century Gothic" w:eastAsia="Times New Roman" w:hAnsi="Century Gothic" w:cs="Calibri"/>
                <w:color w:val="000000"/>
                <w:sz w:val="24"/>
                <w:szCs w:val="24"/>
                <w:lang w:eastAsia="es-CO"/>
              </w:rPr>
            </w:pPr>
          </w:p>
        </w:tc>
      </w:tr>
      <w:tr w:rsidR="00C0144E" w:rsidRPr="006D7424" w14:paraId="307C83DC" w14:textId="77777777" w:rsidTr="000819EC">
        <w:trPr>
          <w:trHeight w:val="827"/>
        </w:trPr>
        <w:tc>
          <w:tcPr>
            <w:tcW w:w="2836" w:type="pct"/>
            <w:gridSpan w:val="2"/>
            <w:vMerge/>
            <w:tcBorders>
              <w:left w:val="single" w:sz="4" w:space="0" w:color="auto"/>
              <w:right w:val="single" w:sz="4" w:space="0" w:color="auto"/>
            </w:tcBorders>
            <w:vAlign w:val="center"/>
            <w:hideMark/>
          </w:tcPr>
          <w:p w14:paraId="632B6FB6" w14:textId="77777777" w:rsidR="00C0144E" w:rsidRPr="006D7424" w:rsidRDefault="00C0144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4698E15" w14:textId="77777777" w:rsidR="00C0144E" w:rsidRPr="005138D5" w:rsidRDefault="00C0144E" w:rsidP="000819EC">
            <w:pPr>
              <w:spacing w:after="0" w:line="240" w:lineRule="auto"/>
              <w:rPr>
                <w:rFonts w:ascii="Century Gothic" w:eastAsia="Times New Roman" w:hAnsi="Century Gothic" w:cs="Calibri"/>
                <w:bCs/>
                <w:color w:val="000000"/>
                <w:sz w:val="24"/>
                <w:szCs w:val="24"/>
                <w:lang w:eastAsia="es-CO"/>
              </w:rPr>
            </w:pPr>
          </w:p>
        </w:tc>
      </w:tr>
      <w:tr w:rsidR="00C0144E" w:rsidRPr="006D7424" w14:paraId="683C474B"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33DB6CA9" w14:textId="77777777" w:rsidR="00C0144E" w:rsidRPr="006D7424" w:rsidRDefault="00C0144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3E44BCA" w14:textId="77777777" w:rsidR="00C0144E" w:rsidRPr="006D7424" w:rsidRDefault="00C0144E" w:rsidP="000819EC">
            <w:pPr>
              <w:spacing w:after="0" w:line="240" w:lineRule="auto"/>
              <w:rPr>
                <w:rFonts w:ascii="Century Gothic" w:eastAsia="Times New Roman" w:hAnsi="Century Gothic" w:cs="Calibri"/>
                <w:b/>
                <w:bCs/>
                <w:color w:val="000000"/>
                <w:sz w:val="24"/>
                <w:szCs w:val="24"/>
                <w:lang w:eastAsia="es-CO"/>
              </w:rPr>
            </w:pPr>
          </w:p>
        </w:tc>
      </w:tr>
      <w:tr w:rsidR="00C0144E" w:rsidRPr="006D7424" w14:paraId="58270A15"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B87E9F3" w14:textId="77777777" w:rsidR="00C0144E" w:rsidRPr="006D7424" w:rsidRDefault="00C0144E"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0144E" w:rsidRPr="006D7424" w14:paraId="6FE877C2" w14:textId="77777777" w:rsidTr="000819EC">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2E79B31" w14:textId="56B34A57" w:rsidR="00C0144E" w:rsidRDefault="00C0144E" w:rsidP="00847E4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38EA4FAD"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1. Entiende los conceptos básicos alrededor de los proyectos. </w:t>
            </w:r>
          </w:p>
          <w:p w14:paraId="0FFF81B5"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2. Identifica las características de los proyectos, define un alcance e identifica sus limitaciones en términos de tiempo y presupuesto. </w:t>
            </w:r>
          </w:p>
          <w:p w14:paraId="581FB8C5"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3. Identifica al interior de la organización los problemas, necesidades u oportunidades por los cuales nacen los proyectos.</w:t>
            </w:r>
          </w:p>
          <w:p w14:paraId="54004A5D"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4. Conoce el proceso de selección y evaluación de propuestas para la ejecución de un proyecto. </w:t>
            </w:r>
          </w:p>
          <w:p w14:paraId="2A31A1BC"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5. Conoce el proceso competitivo para la consecución de Proyectos e identifica las características de una propuesta efectiva.</w:t>
            </w:r>
          </w:p>
          <w:p w14:paraId="4D167BDE"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6. Entiende la interacción de su idea de negocio con el entorno. </w:t>
            </w:r>
          </w:p>
          <w:p w14:paraId="729AD3EE"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7. Formula el plan de mercadeo e identifica las variables, premisas y supuestos para la construcción del modelo financiero.</w:t>
            </w:r>
          </w:p>
          <w:p w14:paraId="38C13AF6"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8. Entiende la diferencia entre una idea y oportunidad. Identifica las características del proceso emprendedor y los aspectos necesarios para solidificar una idea de negocios.</w:t>
            </w:r>
          </w:p>
          <w:p w14:paraId="67FFBF9D" w14:textId="1CEB934A"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9. Estructura proyectos de inversión con base en los supuestos financieros. Campará proyectos entre </w:t>
            </w:r>
            <w:r w:rsidR="00847E41" w:rsidRPr="00C0144E">
              <w:rPr>
                <w:rFonts w:ascii="Century Gothic" w:eastAsia="Times New Roman" w:hAnsi="Century Gothic" w:cs="Calibri"/>
                <w:bCs/>
                <w:color w:val="000000"/>
                <w:sz w:val="24"/>
                <w:szCs w:val="24"/>
                <w:lang w:eastAsia="es-CO"/>
              </w:rPr>
              <w:t>sí</w:t>
            </w:r>
            <w:r w:rsidRPr="00C0144E">
              <w:rPr>
                <w:rFonts w:ascii="Century Gothic" w:eastAsia="Times New Roman" w:hAnsi="Century Gothic" w:cs="Calibri"/>
                <w:bCs/>
                <w:color w:val="000000"/>
                <w:sz w:val="24"/>
                <w:szCs w:val="24"/>
                <w:lang w:eastAsia="es-CO"/>
              </w:rPr>
              <w:t xml:space="preserve"> en términos de aplacamiento financiero y operativo y punto de equilibrio.</w:t>
            </w:r>
          </w:p>
          <w:p w14:paraId="5966D87A" w14:textId="11695D10"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10. </w:t>
            </w:r>
            <w:r w:rsidR="00847E41" w:rsidRPr="00C0144E">
              <w:rPr>
                <w:rFonts w:ascii="Century Gothic" w:eastAsia="Times New Roman" w:hAnsi="Century Gothic" w:cs="Calibri"/>
                <w:bCs/>
                <w:color w:val="000000"/>
                <w:sz w:val="24"/>
                <w:szCs w:val="24"/>
                <w:lang w:eastAsia="es-CO"/>
              </w:rPr>
              <w:t>Proyecta estados</w:t>
            </w:r>
            <w:r w:rsidRPr="00C0144E">
              <w:rPr>
                <w:rFonts w:ascii="Century Gothic" w:eastAsia="Times New Roman" w:hAnsi="Century Gothic" w:cs="Calibri"/>
                <w:bCs/>
                <w:color w:val="000000"/>
                <w:sz w:val="24"/>
                <w:szCs w:val="24"/>
                <w:lang w:eastAsia="es-CO"/>
              </w:rPr>
              <w:t xml:space="preserve"> financieros en el futuro y calcula el flujo de caja libre. </w:t>
            </w:r>
          </w:p>
          <w:p w14:paraId="598BB67B"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11. Con base en el los flujos de caja futuros y la inversión inicial, evalúa el proyecto con base en los diversos criterios de evaluación.</w:t>
            </w:r>
          </w:p>
          <w:p w14:paraId="5FE477AE"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12. Identifica las tareas necesarias para el cumplimiento del proyecto. </w:t>
            </w:r>
          </w:p>
          <w:p w14:paraId="5AD036BC" w14:textId="4CE599BD"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13. Entiende </w:t>
            </w:r>
            <w:r w:rsidR="00847E41" w:rsidRPr="00C0144E">
              <w:rPr>
                <w:rFonts w:ascii="Century Gothic" w:eastAsia="Times New Roman" w:hAnsi="Century Gothic" w:cs="Calibri"/>
                <w:bCs/>
                <w:color w:val="000000"/>
                <w:sz w:val="24"/>
                <w:szCs w:val="24"/>
                <w:lang w:eastAsia="es-CO"/>
              </w:rPr>
              <w:t>las relaciones</w:t>
            </w:r>
            <w:r w:rsidRPr="00C0144E">
              <w:rPr>
                <w:rFonts w:ascii="Century Gothic" w:eastAsia="Times New Roman" w:hAnsi="Century Gothic" w:cs="Calibri"/>
                <w:bCs/>
                <w:color w:val="000000"/>
                <w:sz w:val="24"/>
                <w:szCs w:val="24"/>
                <w:lang w:eastAsia="es-CO"/>
              </w:rPr>
              <w:t xml:space="preserve"> </w:t>
            </w:r>
            <w:r w:rsidR="00847E41" w:rsidRPr="00C0144E">
              <w:rPr>
                <w:rFonts w:ascii="Century Gothic" w:eastAsia="Times New Roman" w:hAnsi="Century Gothic" w:cs="Calibri"/>
                <w:bCs/>
                <w:color w:val="000000"/>
                <w:sz w:val="24"/>
                <w:szCs w:val="24"/>
                <w:lang w:eastAsia="es-CO"/>
              </w:rPr>
              <w:t>entre las</w:t>
            </w:r>
            <w:r w:rsidRPr="00C0144E">
              <w:rPr>
                <w:rFonts w:ascii="Century Gothic" w:eastAsia="Times New Roman" w:hAnsi="Century Gothic" w:cs="Calibri"/>
                <w:bCs/>
                <w:color w:val="000000"/>
                <w:sz w:val="24"/>
                <w:szCs w:val="24"/>
                <w:lang w:eastAsia="es-CO"/>
              </w:rPr>
              <w:t xml:space="preserve"> tareas y actividades para la ejecución del proyecto y las relaciona entre si atreves de una red de precedencia.</w:t>
            </w:r>
          </w:p>
          <w:p w14:paraId="00D0B30D" w14:textId="790309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14. Programa la duración del proyecto por cada actividad e identifica las rutas, holguras y demás factores importantes </w:t>
            </w:r>
            <w:r w:rsidR="00847E41" w:rsidRPr="00C0144E">
              <w:rPr>
                <w:rFonts w:ascii="Century Gothic" w:eastAsia="Times New Roman" w:hAnsi="Century Gothic" w:cs="Calibri"/>
                <w:bCs/>
                <w:color w:val="000000"/>
                <w:sz w:val="24"/>
                <w:szCs w:val="24"/>
                <w:lang w:eastAsia="es-CO"/>
              </w:rPr>
              <w:t>para el</w:t>
            </w:r>
            <w:r w:rsidRPr="00C0144E">
              <w:rPr>
                <w:rFonts w:ascii="Century Gothic" w:eastAsia="Times New Roman" w:hAnsi="Century Gothic" w:cs="Calibri"/>
                <w:bCs/>
                <w:color w:val="000000"/>
                <w:sz w:val="24"/>
                <w:szCs w:val="24"/>
                <w:lang w:eastAsia="es-CO"/>
              </w:rPr>
              <w:t xml:space="preserve"> control del proyecto.</w:t>
            </w:r>
          </w:p>
          <w:p w14:paraId="6171AAA6"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15. Entiende y aplica los diferentes mecanismos de control de un proyecto. Establece equipos, </w:t>
            </w:r>
          </w:p>
          <w:p w14:paraId="60AC9399"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responsables </w:t>
            </w:r>
            <w:proofErr w:type="spellStart"/>
            <w:r w:rsidRPr="00C0144E">
              <w:rPr>
                <w:rFonts w:ascii="Century Gothic" w:eastAsia="Times New Roman" w:hAnsi="Century Gothic" w:cs="Calibri"/>
                <w:bCs/>
                <w:color w:val="000000"/>
                <w:sz w:val="24"/>
                <w:szCs w:val="24"/>
                <w:lang w:eastAsia="es-CO"/>
              </w:rPr>
              <w:t>y</w:t>
            </w:r>
            <w:proofErr w:type="spellEnd"/>
            <w:r w:rsidRPr="00C0144E">
              <w:rPr>
                <w:rFonts w:ascii="Century Gothic" w:eastAsia="Times New Roman" w:hAnsi="Century Gothic" w:cs="Calibri"/>
                <w:bCs/>
                <w:color w:val="000000"/>
                <w:sz w:val="24"/>
                <w:szCs w:val="24"/>
                <w:lang w:eastAsia="es-CO"/>
              </w:rPr>
              <w:t xml:space="preserve"> hitos del proyecta para su fácil control.</w:t>
            </w:r>
          </w:p>
          <w:p w14:paraId="57A72C19" w14:textId="77777777" w:rsidR="00C0144E" w:rsidRP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16. Evalúa en cualquier momento del proyecto el desempeño actual vs. el desempeño planeado en términos de presupuesto y desempeño.</w:t>
            </w:r>
          </w:p>
          <w:p w14:paraId="1A397C72" w14:textId="1060AFEE" w:rsidR="00C0144E" w:rsidRDefault="00C0144E" w:rsidP="00847E41">
            <w:pPr>
              <w:spacing w:after="0" w:line="240" w:lineRule="auto"/>
              <w:jc w:val="both"/>
              <w:rPr>
                <w:rFonts w:ascii="Century Gothic" w:eastAsia="Times New Roman" w:hAnsi="Century Gothic" w:cs="Calibri"/>
                <w:bCs/>
                <w:color w:val="000000"/>
                <w:sz w:val="24"/>
                <w:szCs w:val="24"/>
                <w:lang w:eastAsia="es-CO"/>
              </w:rPr>
            </w:pPr>
            <w:r w:rsidRPr="00C0144E">
              <w:rPr>
                <w:rFonts w:ascii="Century Gothic" w:eastAsia="Times New Roman" w:hAnsi="Century Gothic" w:cs="Calibri"/>
                <w:bCs/>
                <w:color w:val="000000"/>
                <w:sz w:val="24"/>
                <w:szCs w:val="24"/>
                <w:lang w:eastAsia="es-CO"/>
              </w:rPr>
              <w:t xml:space="preserve">17. Entiende y desarrolla las </w:t>
            </w:r>
            <w:r w:rsidR="00847E41" w:rsidRPr="00C0144E">
              <w:rPr>
                <w:rFonts w:ascii="Century Gothic" w:eastAsia="Times New Roman" w:hAnsi="Century Gothic" w:cs="Calibri"/>
                <w:bCs/>
                <w:color w:val="000000"/>
                <w:sz w:val="24"/>
                <w:szCs w:val="24"/>
                <w:lang w:eastAsia="es-CO"/>
              </w:rPr>
              <w:t>competencias necesarias</w:t>
            </w:r>
            <w:r w:rsidRPr="00C0144E">
              <w:rPr>
                <w:rFonts w:ascii="Century Gothic" w:eastAsia="Times New Roman" w:hAnsi="Century Gothic" w:cs="Calibri"/>
                <w:bCs/>
                <w:color w:val="000000"/>
                <w:sz w:val="24"/>
                <w:szCs w:val="24"/>
                <w:lang w:eastAsia="es-CO"/>
              </w:rPr>
              <w:t xml:space="preserve"> para liderar la ejecución del proyecto atreves de los equipos de trabajo, los recursos, el cliente y en general los </w:t>
            </w:r>
            <w:proofErr w:type="spellStart"/>
            <w:r w:rsidRPr="00C0144E">
              <w:rPr>
                <w:rFonts w:ascii="Century Gothic" w:eastAsia="Times New Roman" w:hAnsi="Century Gothic" w:cs="Calibri"/>
                <w:bCs/>
                <w:color w:val="000000"/>
                <w:sz w:val="24"/>
                <w:szCs w:val="24"/>
                <w:lang w:eastAsia="es-CO"/>
              </w:rPr>
              <w:t>stakeholders</w:t>
            </w:r>
            <w:proofErr w:type="spellEnd"/>
            <w:r w:rsidRPr="00C0144E">
              <w:rPr>
                <w:rFonts w:ascii="Century Gothic" w:eastAsia="Times New Roman" w:hAnsi="Century Gothic" w:cs="Calibri"/>
                <w:bCs/>
                <w:color w:val="000000"/>
                <w:sz w:val="24"/>
                <w:szCs w:val="24"/>
                <w:lang w:eastAsia="es-CO"/>
              </w:rPr>
              <w:t>.</w:t>
            </w:r>
          </w:p>
          <w:p w14:paraId="2A67EC7E" w14:textId="77777777" w:rsidR="00C0144E" w:rsidRPr="006D7424" w:rsidRDefault="00C0144E" w:rsidP="00847E41">
            <w:pPr>
              <w:spacing w:after="0" w:line="240" w:lineRule="auto"/>
              <w:jc w:val="both"/>
              <w:rPr>
                <w:rFonts w:ascii="Century Gothic" w:eastAsia="Times New Roman" w:hAnsi="Century Gothic" w:cs="Calibri"/>
                <w:b/>
                <w:bCs/>
                <w:color w:val="000000"/>
                <w:sz w:val="24"/>
                <w:szCs w:val="24"/>
                <w:lang w:eastAsia="es-CO"/>
              </w:rPr>
            </w:pPr>
          </w:p>
        </w:tc>
      </w:tr>
      <w:tr w:rsidR="00C0144E" w:rsidRPr="006D7424" w14:paraId="69F242E7" w14:textId="77777777" w:rsidTr="00847E41">
        <w:trPr>
          <w:trHeight w:val="11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29DA13" w14:textId="7E490B52" w:rsidR="00C0144E" w:rsidRPr="00847E41" w:rsidRDefault="00C0144E" w:rsidP="00847E4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C9FCFC4" w14:textId="25947DB3" w:rsidR="00C0144E" w:rsidRPr="006D7424" w:rsidRDefault="00847E41" w:rsidP="00847E41">
            <w:pPr>
              <w:spacing w:after="0" w:line="240" w:lineRule="auto"/>
              <w:jc w:val="both"/>
              <w:rPr>
                <w:rFonts w:ascii="Century Gothic" w:eastAsia="Times New Roman" w:hAnsi="Century Gothic" w:cs="Calibri"/>
                <w:b/>
                <w:bCs/>
                <w:color w:val="000000"/>
                <w:sz w:val="24"/>
                <w:szCs w:val="24"/>
                <w:lang w:eastAsia="es-CO"/>
              </w:rPr>
            </w:pPr>
            <w:r w:rsidRPr="00847E41">
              <w:rPr>
                <w:rFonts w:ascii="Century Gothic" w:eastAsia="Times New Roman" w:hAnsi="Century Gothic" w:cs="Calibri"/>
                <w:bCs/>
                <w:color w:val="000000"/>
                <w:sz w:val="24"/>
                <w:szCs w:val="24"/>
                <w:lang w:eastAsia="es-CO"/>
              </w:rPr>
              <w:t>El gerente de la compañía P&amp;G Colombia, que produce y comercializa productos de consumo masivo, pretende introducir un nuevo producto al mercado. Este producto tiene características diferentes a los productos que actualmente comercializa la compañía.</w:t>
            </w:r>
            <w:r>
              <w:rPr>
                <w:rFonts w:ascii="Century Gothic" w:eastAsia="Times New Roman" w:hAnsi="Century Gothic" w:cs="Calibri"/>
                <w:b/>
                <w:bCs/>
                <w:color w:val="000000"/>
                <w:sz w:val="24"/>
                <w:szCs w:val="24"/>
                <w:lang w:eastAsia="es-CO"/>
              </w:rPr>
              <w:t xml:space="preserve"> </w:t>
            </w:r>
          </w:p>
        </w:tc>
      </w:tr>
      <w:tr w:rsidR="00C0144E" w:rsidRPr="006D7424" w14:paraId="00A9131B" w14:textId="77777777" w:rsidTr="00847E4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C2648B" w14:textId="3581D25E" w:rsidR="00847E41" w:rsidRDefault="00C0144E" w:rsidP="00847E4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ABAF07F" w14:textId="5BCF29C2" w:rsidR="00847E41" w:rsidRPr="006D7424" w:rsidRDefault="00847E41" w:rsidP="00847E41">
            <w:pPr>
              <w:spacing w:after="0" w:line="240" w:lineRule="auto"/>
              <w:jc w:val="both"/>
              <w:rPr>
                <w:rFonts w:ascii="Century Gothic" w:eastAsia="Times New Roman" w:hAnsi="Century Gothic" w:cs="Calibri"/>
                <w:color w:val="000000"/>
                <w:sz w:val="24"/>
                <w:szCs w:val="24"/>
                <w:lang w:eastAsia="es-CO"/>
              </w:rPr>
            </w:pPr>
            <w:r w:rsidRPr="00847E41">
              <w:rPr>
                <w:rFonts w:ascii="Century Gothic" w:eastAsia="Times New Roman" w:hAnsi="Century Gothic" w:cs="Calibri"/>
                <w:color w:val="000000"/>
                <w:sz w:val="24"/>
                <w:szCs w:val="24"/>
                <w:lang w:eastAsia="es-CO"/>
              </w:rPr>
              <w:t>Como experto asesor en estructuración de proyectos, ¿</w:t>
            </w:r>
            <w:r>
              <w:rPr>
                <w:rFonts w:ascii="Century Gothic" w:eastAsia="Times New Roman" w:hAnsi="Century Gothic" w:cs="Calibri"/>
                <w:color w:val="000000"/>
                <w:sz w:val="24"/>
                <w:szCs w:val="24"/>
                <w:lang w:eastAsia="es-CO"/>
              </w:rPr>
              <w:t>Q</w:t>
            </w:r>
            <w:r w:rsidRPr="00847E41">
              <w:rPr>
                <w:rFonts w:ascii="Century Gothic" w:eastAsia="Times New Roman" w:hAnsi="Century Gothic" w:cs="Calibri"/>
                <w:color w:val="000000"/>
                <w:sz w:val="24"/>
                <w:szCs w:val="24"/>
                <w:lang w:eastAsia="es-CO"/>
              </w:rPr>
              <w:t>ué le recomendaría al gerente de P&amp;G como paso inicial</w:t>
            </w:r>
            <w:r>
              <w:rPr>
                <w:rFonts w:ascii="Century Gothic" w:eastAsia="Times New Roman" w:hAnsi="Century Gothic" w:cs="Calibri"/>
                <w:color w:val="000000"/>
                <w:sz w:val="24"/>
                <w:szCs w:val="24"/>
                <w:lang w:eastAsia="es-CO"/>
              </w:rPr>
              <w:t>?</w:t>
            </w:r>
          </w:p>
        </w:tc>
      </w:tr>
      <w:tr w:rsidR="00C0144E" w:rsidRPr="006D7424" w14:paraId="41FEDC7E" w14:textId="77777777" w:rsidTr="00847E41">
        <w:trPr>
          <w:trHeight w:val="1131"/>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14E938D" w14:textId="77777777" w:rsidR="00C0144E" w:rsidRDefault="00C0144E" w:rsidP="00847E4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B8BED0F" w14:textId="77777777" w:rsidR="00847E41" w:rsidRPr="00847E41" w:rsidRDefault="00847E41" w:rsidP="00847E41">
            <w:pPr>
              <w:spacing w:after="0" w:line="240" w:lineRule="auto"/>
              <w:jc w:val="both"/>
              <w:rPr>
                <w:rFonts w:ascii="Century Gothic" w:eastAsia="Times New Roman" w:hAnsi="Century Gothic" w:cs="Calibri"/>
                <w:bCs/>
                <w:color w:val="000000"/>
                <w:sz w:val="24"/>
                <w:szCs w:val="24"/>
                <w:lang w:eastAsia="es-CO"/>
              </w:rPr>
            </w:pPr>
            <w:r w:rsidRPr="00847E41">
              <w:rPr>
                <w:rFonts w:ascii="Century Gothic" w:eastAsia="Times New Roman" w:hAnsi="Century Gothic" w:cs="Calibri"/>
                <w:bCs/>
                <w:color w:val="000000"/>
                <w:sz w:val="24"/>
                <w:szCs w:val="24"/>
                <w:lang w:eastAsia="es-CO"/>
              </w:rPr>
              <w:t>a. Realizar un estudio de mercado que le permita identificar el mercado relevante, las tendencias del entorno, definir una estrategia de incursión y las figuras iniciales de ventas.</w:t>
            </w:r>
          </w:p>
          <w:p w14:paraId="02123A3C" w14:textId="77777777" w:rsidR="00847E41" w:rsidRPr="00847E41" w:rsidRDefault="00847E41" w:rsidP="00847E41">
            <w:pPr>
              <w:spacing w:after="0" w:line="240" w:lineRule="auto"/>
              <w:jc w:val="both"/>
              <w:rPr>
                <w:rFonts w:ascii="Century Gothic" w:eastAsia="Times New Roman" w:hAnsi="Century Gothic" w:cs="Calibri"/>
                <w:bCs/>
                <w:color w:val="000000"/>
                <w:sz w:val="24"/>
                <w:szCs w:val="24"/>
                <w:lang w:eastAsia="es-CO"/>
              </w:rPr>
            </w:pPr>
            <w:r w:rsidRPr="00847E41">
              <w:rPr>
                <w:rFonts w:ascii="Century Gothic" w:eastAsia="Times New Roman" w:hAnsi="Century Gothic" w:cs="Calibri"/>
                <w:bCs/>
                <w:color w:val="000000"/>
                <w:sz w:val="24"/>
                <w:szCs w:val="24"/>
                <w:lang w:eastAsia="es-CO"/>
              </w:rPr>
              <w:t>b. Realizar un análisis exhaustivo de los costos asociados con la producción del producto.</w:t>
            </w:r>
          </w:p>
          <w:p w14:paraId="1050C4D9" w14:textId="77777777" w:rsidR="00847E41" w:rsidRPr="00847E41" w:rsidRDefault="00847E41" w:rsidP="00847E41">
            <w:pPr>
              <w:spacing w:after="0" w:line="240" w:lineRule="auto"/>
              <w:jc w:val="both"/>
              <w:rPr>
                <w:rFonts w:ascii="Century Gothic" w:eastAsia="Times New Roman" w:hAnsi="Century Gothic" w:cs="Calibri"/>
                <w:bCs/>
                <w:color w:val="000000"/>
                <w:sz w:val="24"/>
                <w:szCs w:val="24"/>
                <w:lang w:eastAsia="es-CO"/>
              </w:rPr>
            </w:pPr>
            <w:r w:rsidRPr="00847E41">
              <w:rPr>
                <w:rFonts w:ascii="Century Gothic" w:eastAsia="Times New Roman" w:hAnsi="Century Gothic" w:cs="Calibri"/>
                <w:bCs/>
                <w:color w:val="000000"/>
                <w:sz w:val="24"/>
                <w:szCs w:val="24"/>
                <w:lang w:eastAsia="es-CO"/>
              </w:rPr>
              <w:t xml:space="preserve">c. Revisar internamente si se cuenta con el personal administrativo y técnico para la estructuración de la línea de negocio. </w:t>
            </w:r>
          </w:p>
          <w:p w14:paraId="6E7F7086" w14:textId="059C8364" w:rsidR="00C0144E" w:rsidRPr="006D7424" w:rsidRDefault="00847E41" w:rsidP="00847E41">
            <w:pPr>
              <w:spacing w:after="0" w:line="240" w:lineRule="auto"/>
              <w:jc w:val="both"/>
              <w:rPr>
                <w:rFonts w:ascii="Century Gothic" w:eastAsia="Times New Roman" w:hAnsi="Century Gothic" w:cs="Calibri"/>
                <w:bCs/>
                <w:color w:val="000000"/>
                <w:sz w:val="24"/>
                <w:szCs w:val="24"/>
                <w:lang w:eastAsia="es-CO"/>
              </w:rPr>
            </w:pPr>
            <w:r w:rsidRPr="00847E41">
              <w:rPr>
                <w:rFonts w:ascii="Century Gothic" w:eastAsia="Times New Roman" w:hAnsi="Century Gothic" w:cs="Calibri"/>
                <w:bCs/>
                <w:color w:val="000000"/>
                <w:sz w:val="24"/>
                <w:szCs w:val="24"/>
                <w:lang w:eastAsia="es-CO"/>
              </w:rPr>
              <w:lastRenderedPageBreak/>
              <w:t>d. Involucrarse, directamente, en el diseño de los empaques y los materiales de promoción del producto, ya que, como gerente, tiene la percepción acertada del negocio</w:t>
            </w:r>
            <w:r w:rsidRPr="00847E41">
              <w:rPr>
                <w:rFonts w:ascii="Century Gothic" w:eastAsia="Times New Roman" w:hAnsi="Century Gothic" w:cs="Calibri"/>
                <w:b/>
                <w:bCs/>
                <w:color w:val="000000"/>
                <w:sz w:val="24"/>
                <w:szCs w:val="24"/>
                <w:lang w:eastAsia="es-CO"/>
              </w:rPr>
              <w:t>.</w:t>
            </w:r>
            <w:r w:rsidR="00C0144E" w:rsidRPr="006D7424">
              <w:rPr>
                <w:rFonts w:ascii="Century Gothic" w:eastAsia="Times New Roman" w:hAnsi="Century Gothic" w:cs="Calibri"/>
                <w:b/>
                <w:bCs/>
                <w:color w:val="000000"/>
                <w:sz w:val="24"/>
                <w:szCs w:val="24"/>
                <w:lang w:eastAsia="es-CO"/>
              </w:rPr>
              <w:br/>
            </w:r>
          </w:p>
          <w:p w14:paraId="2A0CA411" w14:textId="77777777" w:rsidR="00C0144E" w:rsidRPr="006D7424" w:rsidRDefault="00C0144E" w:rsidP="00847E41">
            <w:pPr>
              <w:spacing w:after="0" w:line="240" w:lineRule="auto"/>
              <w:jc w:val="both"/>
              <w:rPr>
                <w:rFonts w:ascii="Century Gothic" w:eastAsia="Times New Roman" w:hAnsi="Century Gothic" w:cs="Calibri"/>
                <w:bCs/>
                <w:color w:val="000000"/>
                <w:sz w:val="24"/>
                <w:szCs w:val="24"/>
                <w:lang w:eastAsia="es-CO"/>
              </w:rPr>
            </w:pPr>
          </w:p>
        </w:tc>
      </w:tr>
      <w:tr w:rsidR="00C0144E" w:rsidRPr="006D7424" w14:paraId="4A38D518"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95DB014" w14:textId="77777777" w:rsidR="00C0144E" w:rsidRPr="006D7424" w:rsidRDefault="00C0144E" w:rsidP="00847E41">
            <w:pPr>
              <w:spacing w:after="0" w:line="240" w:lineRule="auto"/>
              <w:jc w:val="both"/>
              <w:rPr>
                <w:rFonts w:ascii="Century Gothic" w:eastAsia="Times New Roman" w:hAnsi="Century Gothic" w:cs="Calibri"/>
                <w:b/>
                <w:bCs/>
                <w:color w:val="000000"/>
                <w:sz w:val="24"/>
                <w:szCs w:val="24"/>
                <w:lang w:eastAsia="es-CO"/>
              </w:rPr>
            </w:pPr>
          </w:p>
        </w:tc>
      </w:tr>
      <w:tr w:rsidR="00C0144E" w:rsidRPr="006D7424" w14:paraId="070A9095" w14:textId="77777777" w:rsidTr="000819EC">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153CDCB" w14:textId="77777777" w:rsidR="00C0144E" w:rsidRPr="006D7424" w:rsidRDefault="00C0144E" w:rsidP="00847E41">
            <w:pPr>
              <w:spacing w:after="0" w:line="240" w:lineRule="auto"/>
              <w:jc w:val="both"/>
              <w:rPr>
                <w:rFonts w:ascii="Century Gothic" w:eastAsia="Times New Roman" w:hAnsi="Century Gothic" w:cs="Calibri"/>
                <w:b/>
                <w:bCs/>
                <w:color w:val="000000"/>
                <w:sz w:val="24"/>
                <w:szCs w:val="24"/>
                <w:lang w:eastAsia="es-CO"/>
              </w:rPr>
            </w:pPr>
          </w:p>
        </w:tc>
      </w:tr>
      <w:tr w:rsidR="00C0144E" w:rsidRPr="006D7424" w14:paraId="6F010147"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B596192" w14:textId="77777777" w:rsidR="00C0144E" w:rsidRPr="006D7424" w:rsidRDefault="00C0144E" w:rsidP="00847E4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47E41" w:rsidRPr="006D7424" w14:paraId="19FDA2E6" w14:textId="77777777" w:rsidTr="00847E41">
        <w:trPr>
          <w:trHeight w:val="5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9B0438" w14:textId="19F6943F" w:rsidR="00847E41" w:rsidRPr="006D7424" w:rsidRDefault="00847E41" w:rsidP="00847E4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b: </w:t>
            </w:r>
            <w:r w:rsidRPr="000E21FB">
              <w:rPr>
                <w:rFonts w:ascii="Century Gothic" w:eastAsia="Times New Roman" w:hAnsi="Century Gothic" w:cs="Calibri"/>
                <w:color w:val="000000" w:themeColor="text1"/>
                <w:sz w:val="24"/>
                <w:szCs w:val="24"/>
                <w:lang w:eastAsia="es-CO"/>
              </w:rPr>
              <w:t>PORQUE antes de entender los costos asociados, es preciso entender si hay un mercado interesado.</w:t>
            </w:r>
          </w:p>
        </w:tc>
      </w:tr>
      <w:tr w:rsidR="00847E41" w:rsidRPr="006D7424" w14:paraId="0686C516"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5F2121" w14:textId="23A1ECA3" w:rsidR="00847E41" w:rsidRPr="006D7424" w:rsidRDefault="00847E41" w:rsidP="00847E4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c</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sidRPr="000E21FB">
              <w:rPr>
                <w:rFonts w:ascii="Century Gothic" w:eastAsia="Times New Roman" w:hAnsi="Century Gothic" w:cs="Calibri"/>
                <w:color w:val="000000" w:themeColor="text1"/>
                <w:sz w:val="24"/>
                <w:szCs w:val="24"/>
                <w:lang w:eastAsia="es-CO"/>
              </w:rPr>
              <w:t>PORQUE más importante que tener el equipo, es contar un producto atractivo en el mercado. Además, si no se cuenta con el equipo, pero hay un buen producto, se podría formar el equipo.</w:t>
            </w:r>
          </w:p>
        </w:tc>
      </w:tr>
      <w:tr w:rsidR="00847E41" w:rsidRPr="006D7424" w14:paraId="685810CB"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438527" w14:textId="15FFE217" w:rsidR="00847E41" w:rsidRPr="006D7424" w:rsidRDefault="00847E41" w:rsidP="00847E4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d</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sidRPr="000E21FB">
              <w:rPr>
                <w:rFonts w:ascii="Century Gothic" w:eastAsia="Times New Roman" w:hAnsi="Century Gothic" w:cs="Calibri"/>
                <w:color w:val="000000" w:themeColor="text1"/>
                <w:sz w:val="24"/>
                <w:szCs w:val="24"/>
                <w:lang w:eastAsia="es-CO"/>
              </w:rPr>
              <w:t>PORQUE el diseño de los materiales es una tarea secundaria en la estructuración del proyecto.</w:t>
            </w:r>
          </w:p>
        </w:tc>
      </w:tr>
      <w:tr w:rsidR="00847E41" w:rsidRPr="006D7424" w14:paraId="118BAD6F" w14:textId="77777777" w:rsidTr="00847E41">
        <w:trPr>
          <w:trHeight w:val="17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891DAE" w14:textId="77777777" w:rsidR="00847E41" w:rsidRDefault="00847E41" w:rsidP="00847E4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8445F32" w14:textId="1D68C0A5" w:rsidR="00847E41" w:rsidRPr="00847E41" w:rsidRDefault="00847E41" w:rsidP="00847E41">
            <w:pPr>
              <w:spacing w:after="0" w:line="240" w:lineRule="auto"/>
              <w:jc w:val="both"/>
              <w:rPr>
                <w:rFonts w:ascii="Century Gothic" w:eastAsia="Times New Roman" w:hAnsi="Century Gothic" w:cs="Calibri"/>
                <w:bCs/>
                <w:color w:val="000000"/>
                <w:sz w:val="24"/>
                <w:szCs w:val="24"/>
                <w:lang w:eastAsia="es-CO"/>
              </w:rPr>
            </w:pPr>
            <w:r w:rsidRPr="00847E41">
              <w:rPr>
                <w:rFonts w:ascii="Century Gothic" w:eastAsia="Times New Roman" w:hAnsi="Century Gothic" w:cs="Calibri"/>
                <w:bCs/>
                <w:color w:val="000000"/>
                <w:sz w:val="24"/>
                <w:szCs w:val="24"/>
                <w:u w:val="single"/>
                <w:lang w:eastAsia="es-CO"/>
              </w:rPr>
              <w:br/>
            </w:r>
            <w:r w:rsidRPr="00847E41">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847E41">
              <w:rPr>
                <w:rFonts w:ascii="Century Gothic" w:eastAsia="Times New Roman" w:hAnsi="Century Gothic" w:cs="Calibri"/>
                <w:bCs/>
                <w:color w:val="000000"/>
                <w:sz w:val="24"/>
                <w:szCs w:val="24"/>
                <w:lang w:eastAsia="es-CO"/>
              </w:rPr>
              <w:t>lave es a. Realizar un estudio de mercado que le permita identificar el mercado relevante, las tendencias del entorno, definir una estrategia de incursión y las figuras iniciales de ventas. PORQUE Realizar un estudio de mercado debe ser la primera tarea en la estructuración de un proyecto de inversión.</w:t>
            </w:r>
          </w:p>
          <w:p w14:paraId="0204E9D8" w14:textId="77777777" w:rsidR="00847E41" w:rsidRPr="006D7424" w:rsidRDefault="00847E41" w:rsidP="00847E41">
            <w:pPr>
              <w:spacing w:after="0" w:line="240" w:lineRule="auto"/>
              <w:jc w:val="both"/>
              <w:rPr>
                <w:rFonts w:ascii="Century Gothic" w:eastAsia="Times New Roman" w:hAnsi="Century Gothic" w:cs="Calibri"/>
                <w:b/>
                <w:bCs/>
                <w:color w:val="000000"/>
                <w:sz w:val="24"/>
                <w:szCs w:val="24"/>
                <w:lang w:eastAsia="es-CO"/>
              </w:rPr>
            </w:pPr>
          </w:p>
        </w:tc>
      </w:tr>
      <w:tr w:rsidR="00847E41" w:rsidRPr="006D7424" w14:paraId="25E62CD7" w14:textId="77777777" w:rsidTr="00847E41">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892403" w14:textId="77777777" w:rsidR="00847E41" w:rsidRDefault="00847E41" w:rsidP="00847E4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63769C5" w14:textId="77777777" w:rsidR="00847E41" w:rsidRDefault="00847E41" w:rsidP="00847E41">
            <w:pPr>
              <w:spacing w:after="0" w:line="240" w:lineRule="auto"/>
              <w:jc w:val="both"/>
              <w:rPr>
                <w:rFonts w:ascii="Century Gothic" w:eastAsia="Times New Roman" w:hAnsi="Century Gothic" w:cs="Calibri"/>
                <w:color w:val="000000"/>
                <w:sz w:val="24"/>
                <w:szCs w:val="24"/>
                <w:lang w:eastAsia="es-CO"/>
              </w:rPr>
            </w:pPr>
          </w:p>
          <w:p w14:paraId="56E18CDF" w14:textId="77777777" w:rsidR="00847E41" w:rsidRPr="006D7424" w:rsidRDefault="00847E41" w:rsidP="00847E41">
            <w:pPr>
              <w:spacing w:after="0" w:line="240" w:lineRule="auto"/>
              <w:jc w:val="both"/>
              <w:rPr>
                <w:rFonts w:ascii="Century Gothic" w:eastAsia="Times New Roman" w:hAnsi="Century Gothic" w:cs="Calibri"/>
                <w:b/>
                <w:bCs/>
                <w:color w:val="000000"/>
                <w:sz w:val="24"/>
                <w:szCs w:val="24"/>
                <w:lang w:eastAsia="es-CO"/>
              </w:rPr>
            </w:pPr>
          </w:p>
        </w:tc>
      </w:tr>
    </w:tbl>
    <w:p w14:paraId="2690AB27" w14:textId="13CB0047" w:rsidR="00C54E81" w:rsidRDefault="00C54E81" w:rsidP="00ED4256">
      <w:pPr>
        <w:jc w:val="both"/>
      </w:pPr>
      <w:bookmarkStart w:id="0" w:name="_GoBack"/>
      <w:bookmarkEnd w:id="0"/>
    </w:p>
    <w:sectPr w:rsidR="00C54E81"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E21FB"/>
    <w:rsid w:val="000F6250"/>
    <w:rsid w:val="00176620"/>
    <w:rsid w:val="002C51F2"/>
    <w:rsid w:val="005138D5"/>
    <w:rsid w:val="005D532B"/>
    <w:rsid w:val="006040FA"/>
    <w:rsid w:val="006D7424"/>
    <w:rsid w:val="0084118F"/>
    <w:rsid w:val="00847E41"/>
    <w:rsid w:val="00916737"/>
    <w:rsid w:val="0092224F"/>
    <w:rsid w:val="00971013"/>
    <w:rsid w:val="00975E98"/>
    <w:rsid w:val="00A7719F"/>
    <w:rsid w:val="00BB12BA"/>
    <w:rsid w:val="00C0144E"/>
    <w:rsid w:val="00C54E81"/>
    <w:rsid w:val="00C65D35"/>
    <w:rsid w:val="00CA0D1A"/>
    <w:rsid w:val="00D0668B"/>
    <w:rsid w:val="00D76859"/>
    <w:rsid w:val="00ED4256"/>
    <w:rsid w:val="00ED7BDF"/>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5E08-406F-4BBA-897C-FD623586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2655</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8</cp:revision>
  <dcterms:created xsi:type="dcterms:W3CDTF">2021-09-27T14:13:00Z</dcterms:created>
  <dcterms:modified xsi:type="dcterms:W3CDTF">2021-09-27T14:48:00Z</dcterms:modified>
</cp:coreProperties>
</file>