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1CB" w:rsidRDefault="002341CB">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212"/>
        <w:gridCol w:w="2801"/>
        <w:gridCol w:w="3815"/>
      </w:tblGrid>
      <w:tr w:rsidR="002341CB" w:rsidRPr="006D7424" w:rsidTr="00CB6EC6">
        <w:trPr>
          <w:trHeight w:val="420"/>
        </w:trPr>
        <w:tc>
          <w:tcPr>
            <w:tcW w:w="1250"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2341CB" w:rsidRPr="006D7424" w:rsidRDefault="002341CB" w:rsidP="00CB6EC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59264" behindDoc="0" locked="0" layoutInCell="1" allowOverlap="1" wp14:anchorId="2876AA02" wp14:editId="6B64D23C">
                  <wp:simplePos x="0" y="0"/>
                  <wp:positionH relativeFrom="column">
                    <wp:posOffset>143510</wp:posOffset>
                  </wp:positionH>
                  <wp:positionV relativeFrom="paragraph">
                    <wp:posOffset>4445</wp:posOffset>
                  </wp:positionV>
                  <wp:extent cx="862965" cy="929005"/>
                  <wp:effectExtent l="0" t="0" r="0" b="4445"/>
                  <wp:wrapNone/>
                  <wp:docPr id="1" name="Imagen 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50" w:type="pct"/>
            <w:gridSpan w:val="2"/>
            <w:tcBorders>
              <w:top w:val="single" w:sz="4" w:space="0" w:color="auto"/>
              <w:left w:val="nil"/>
              <w:bottom w:val="nil"/>
              <w:right w:val="single" w:sz="4" w:space="0" w:color="auto"/>
            </w:tcBorders>
            <w:shd w:val="clear" w:color="auto" w:fill="auto"/>
            <w:noWrap/>
            <w:vAlign w:val="bottom"/>
            <w:hideMark/>
          </w:tcPr>
          <w:p w:rsidR="002341CB" w:rsidRPr="006D7424" w:rsidRDefault="002341CB" w:rsidP="00CB6EC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2341CB" w:rsidRPr="006D7424" w:rsidTr="00CB6EC6">
        <w:trPr>
          <w:trHeight w:val="570"/>
        </w:trPr>
        <w:tc>
          <w:tcPr>
            <w:tcW w:w="1250" w:type="pct"/>
            <w:vMerge/>
            <w:tcBorders>
              <w:top w:val="nil"/>
              <w:left w:val="single" w:sz="4" w:space="0" w:color="auto"/>
              <w:bottom w:val="single" w:sz="12" w:space="0" w:color="16365C"/>
              <w:right w:val="nil"/>
            </w:tcBorders>
            <w:vAlign w:val="center"/>
            <w:hideMark/>
          </w:tcPr>
          <w:p w:rsidR="002341CB" w:rsidRPr="006D7424" w:rsidRDefault="002341CB" w:rsidP="00CB6EC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2341CB" w:rsidRPr="006D7424" w:rsidRDefault="002341CB" w:rsidP="00CB6EC6">
            <w:pPr>
              <w:spacing w:after="0" w:line="240" w:lineRule="auto"/>
              <w:jc w:val="center"/>
              <w:rPr>
                <w:rFonts w:ascii="Century Gothic" w:eastAsia="Times New Roman" w:hAnsi="Century Gothic" w:cs="Calibri"/>
                <w:b/>
                <w:bCs/>
                <w:color w:val="000000"/>
                <w:sz w:val="24"/>
                <w:szCs w:val="24"/>
              </w:rPr>
            </w:pPr>
          </w:p>
        </w:tc>
        <w:tc>
          <w:tcPr>
            <w:tcW w:w="2164" w:type="pct"/>
            <w:vMerge w:val="restart"/>
            <w:tcBorders>
              <w:top w:val="nil"/>
              <w:left w:val="nil"/>
              <w:bottom w:val="single" w:sz="12" w:space="0" w:color="16365C"/>
              <w:right w:val="single" w:sz="4" w:space="0" w:color="auto"/>
            </w:tcBorders>
            <w:shd w:val="clear" w:color="auto" w:fill="auto"/>
            <w:vAlign w:val="center"/>
            <w:hideMark/>
          </w:tcPr>
          <w:p w:rsidR="002341CB" w:rsidRPr="006D7424" w:rsidRDefault="002341CB" w:rsidP="00CB6EC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1</w:t>
            </w:r>
          </w:p>
        </w:tc>
      </w:tr>
      <w:tr w:rsidR="002341CB" w:rsidRPr="006D7424" w:rsidTr="00CB6EC6">
        <w:trPr>
          <w:trHeight w:val="450"/>
        </w:trPr>
        <w:tc>
          <w:tcPr>
            <w:tcW w:w="1250" w:type="pct"/>
            <w:vMerge/>
            <w:tcBorders>
              <w:top w:val="nil"/>
              <w:left w:val="single" w:sz="4" w:space="0" w:color="auto"/>
              <w:bottom w:val="single" w:sz="12" w:space="0" w:color="16365C"/>
              <w:right w:val="nil"/>
            </w:tcBorders>
            <w:vAlign w:val="center"/>
            <w:hideMark/>
          </w:tcPr>
          <w:p w:rsidR="002341CB" w:rsidRPr="006D7424" w:rsidRDefault="002341CB" w:rsidP="00CB6EC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2341CB" w:rsidRPr="006D7424" w:rsidRDefault="002341CB" w:rsidP="00CB6EC6">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2341CB" w:rsidRPr="006D7424" w:rsidRDefault="002341CB" w:rsidP="00CB6EC6">
            <w:pPr>
              <w:spacing w:after="0" w:line="240" w:lineRule="auto"/>
              <w:rPr>
                <w:rFonts w:ascii="Century Gothic" w:eastAsia="Times New Roman" w:hAnsi="Century Gothic" w:cs="Calibri"/>
                <w:b/>
                <w:bCs/>
                <w:color w:val="1A0A94"/>
                <w:sz w:val="24"/>
                <w:szCs w:val="24"/>
              </w:rPr>
            </w:pPr>
          </w:p>
        </w:tc>
      </w:tr>
      <w:tr w:rsidR="002341CB" w:rsidRPr="006D7424" w:rsidTr="00CB6EC6">
        <w:trPr>
          <w:trHeight w:val="450"/>
        </w:trPr>
        <w:tc>
          <w:tcPr>
            <w:tcW w:w="1250" w:type="pct"/>
            <w:vMerge/>
            <w:tcBorders>
              <w:top w:val="nil"/>
              <w:left w:val="single" w:sz="4" w:space="0" w:color="auto"/>
              <w:bottom w:val="single" w:sz="12" w:space="0" w:color="16365C"/>
              <w:right w:val="nil"/>
            </w:tcBorders>
            <w:vAlign w:val="center"/>
            <w:hideMark/>
          </w:tcPr>
          <w:p w:rsidR="002341CB" w:rsidRPr="006D7424" w:rsidRDefault="002341CB" w:rsidP="00CB6EC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2341CB" w:rsidRPr="006D7424" w:rsidRDefault="002341CB" w:rsidP="00CB6EC6">
            <w:pPr>
              <w:spacing w:after="0" w:line="240" w:lineRule="auto"/>
              <w:rPr>
                <w:rFonts w:ascii="Century Gothic" w:eastAsia="Times New Roman" w:hAnsi="Century Gothic" w:cs="Calibri"/>
                <w:b/>
                <w:bCs/>
                <w:color w:val="000000"/>
                <w:sz w:val="24"/>
                <w:szCs w:val="24"/>
              </w:rPr>
            </w:pPr>
          </w:p>
        </w:tc>
        <w:tc>
          <w:tcPr>
            <w:tcW w:w="2164" w:type="pct"/>
            <w:vMerge/>
            <w:tcBorders>
              <w:top w:val="nil"/>
              <w:left w:val="nil"/>
              <w:bottom w:val="single" w:sz="12" w:space="0" w:color="16365C"/>
              <w:right w:val="single" w:sz="4" w:space="0" w:color="auto"/>
            </w:tcBorders>
            <w:vAlign w:val="center"/>
            <w:hideMark/>
          </w:tcPr>
          <w:p w:rsidR="002341CB" w:rsidRPr="006D7424" w:rsidRDefault="002341CB" w:rsidP="00CB6EC6">
            <w:pPr>
              <w:spacing w:after="0" w:line="240" w:lineRule="auto"/>
              <w:rPr>
                <w:rFonts w:ascii="Century Gothic" w:eastAsia="Times New Roman" w:hAnsi="Century Gothic" w:cs="Calibri"/>
                <w:b/>
                <w:bCs/>
                <w:color w:val="1A0A94"/>
                <w:sz w:val="24"/>
                <w:szCs w:val="24"/>
              </w:rPr>
            </w:pPr>
          </w:p>
        </w:tc>
      </w:tr>
      <w:tr w:rsidR="002341CB" w:rsidRPr="006D7424" w:rsidTr="00CB6EC6">
        <w:trPr>
          <w:trHeight w:val="345"/>
        </w:trPr>
        <w:tc>
          <w:tcPr>
            <w:tcW w:w="2836" w:type="pct"/>
            <w:gridSpan w:val="2"/>
            <w:tcBorders>
              <w:top w:val="nil"/>
              <w:left w:val="single" w:sz="4" w:space="0" w:color="auto"/>
              <w:bottom w:val="single" w:sz="4" w:space="0" w:color="auto"/>
              <w:right w:val="single" w:sz="4" w:space="0" w:color="auto"/>
            </w:tcBorders>
            <w:shd w:val="clear" w:color="auto" w:fill="auto"/>
            <w:noWrap/>
            <w:vAlign w:val="bottom"/>
            <w:hideMark/>
          </w:tcPr>
          <w:p w:rsidR="002341CB" w:rsidRPr="006D7424" w:rsidRDefault="002341CB" w:rsidP="00CB6EC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4" w:type="pct"/>
            <w:tcBorders>
              <w:top w:val="nil"/>
              <w:left w:val="nil"/>
              <w:bottom w:val="single" w:sz="4" w:space="0" w:color="auto"/>
              <w:right w:val="single" w:sz="4" w:space="0" w:color="auto"/>
            </w:tcBorders>
            <w:shd w:val="clear" w:color="auto" w:fill="auto"/>
            <w:noWrap/>
            <w:vAlign w:val="bottom"/>
            <w:hideMark/>
          </w:tcPr>
          <w:p w:rsidR="002341CB" w:rsidRPr="006D7424" w:rsidRDefault="002341CB" w:rsidP="00CB6EC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2341CB" w:rsidRPr="006D7424" w:rsidTr="00CB6EC6">
        <w:trPr>
          <w:trHeight w:val="763"/>
        </w:trPr>
        <w:tc>
          <w:tcPr>
            <w:tcW w:w="2836" w:type="pct"/>
            <w:gridSpan w:val="2"/>
            <w:tcBorders>
              <w:top w:val="single" w:sz="4" w:space="0" w:color="auto"/>
              <w:left w:val="single" w:sz="4" w:space="0" w:color="auto"/>
              <w:bottom w:val="single" w:sz="4" w:space="0" w:color="auto"/>
              <w:right w:val="single" w:sz="4" w:space="0" w:color="auto"/>
            </w:tcBorders>
            <w:shd w:val="clear" w:color="auto" w:fill="auto"/>
            <w:hideMark/>
          </w:tcPr>
          <w:p w:rsidR="002341CB" w:rsidRPr="006D7424" w:rsidRDefault="002341CB" w:rsidP="00CB6EC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Transversal</w:t>
            </w:r>
          </w:p>
        </w:tc>
        <w:tc>
          <w:tcPr>
            <w:tcW w:w="2164" w:type="pct"/>
            <w:tcBorders>
              <w:top w:val="single" w:sz="4" w:space="0" w:color="auto"/>
              <w:left w:val="nil"/>
              <w:bottom w:val="single" w:sz="4" w:space="0" w:color="auto"/>
              <w:right w:val="single" w:sz="4" w:space="0" w:color="auto"/>
            </w:tcBorders>
            <w:shd w:val="clear" w:color="auto" w:fill="auto"/>
          </w:tcPr>
          <w:p w:rsidR="002341CB" w:rsidRPr="006D7424" w:rsidRDefault="002341CB" w:rsidP="00CB6EC6">
            <w:pPr>
              <w:spacing w:after="0" w:line="240" w:lineRule="auto"/>
              <w:rPr>
                <w:rFonts w:ascii="Century Gothic" w:eastAsia="Times New Roman" w:hAnsi="Century Gothic" w:cs="Calibri"/>
                <w:b/>
                <w:bCs/>
                <w:color w:val="000000"/>
                <w:sz w:val="24"/>
                <w:szCs w:val="24"/>
              </w:rPr>
            </w:pPr>
          </w:p>
        </w:tc>
      </w:tr>
      <w:tr w:rsidR="002341CB" w:rsidRPr="006D7424" w:rsidTr="00CB6EC6">
        <w:trPr>
          <w:trHeight w:val="1129"/>
        </w:trPr>
        <w:tc>
          <w:tcPr>
            <w:tcW w:w="2836" w:type="pct"/>
            <w:gridSpan w:val="2"/>
            <w:vMerge w:val="restart"/>
            <w:tcBorders>
              <w:top w:val="single" w:sz="4" w:space="0" w:color="auto"/>
              <w:left w:val="single" w:sz="4" w:space="0" w:color="auto"/>
              <w:right w:val="single" w:sz="4" w:space="0" w:color="auto"/>
            </w:tcBorders>
            <w:shd w:val="clear" w:color="auto" w:fill="auto"/>
            <w:hideMark/>
          </w:tcPr>
          <w:p w:rsidR="002341CB" w:rsidRPr="006D7424" w:rsidRDefault="002341CB" w:rsidP="00CB6EC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Contexto Económico y Empresa</w:t>
            </w:r>
          </w:p>
        </w:tc>
        <w:tc>
          <w:tcPr>
            <w:tcW w:w="2164" w:type="pct"/>
            <w:tcBorders>
              <w:top w:val="single" w:sz="4" w:space="0" w:color="auto"/>
              <w:left w:val="nil"/>
              <w:bottom w:val="single" w:sz="4" w:space="0" w:color="auto"/>
              <w:right w:val="single" w:sz="4" w:space="0" w:color="auto"/>
            </w:tcBorders>
            <w:shd w:val="clear" w:color="auto" w:fill="auto"/>
          </w:tcPr>
          <w:p w:rsidR="002341CB" w:rsidRPr="006D7424" w:rsidRDefault="002341CB" w:rsidP="00CB6EC6">
            <w:pPr>
              <w:spacing w:after="0" w:line="240" w:lineRule="auto"/>
              <w:rPr>
                <w:rFonts w:ascii="Century Gothic" w:eastAsia="Times New Roman" w:hAnsi="Century Gothic" w:cs="Calibri"/>
                <w:color w:val="000000"/>
                <w:sz w:val="24"/>
                <w:szCs w:val="24"/>
              </w:rPr>
            </w:pPr>
          </w:p>
        </w:tc>
      </w:tr>
      <w:tr w:rsidR="002341CB" w:rsidRPr="006D7424" w:rsidTr="00CB6EC6">
        <w:trPr>
          <w:trHeight w:val="827"/>
        </w:trPr>
        <w:tc>
          <w:tcPr>
            <w:tcW w:w="2836" w:type="pct"/>
            <w:gridSpan w:val="2"/>
            <w:vMerge/>
            <w:tcBorders>
              <w:left w:val="single" w:sz="4" w:space="0" w:color="auto"/>
              <w:right w:val="single" w:sz="4" w:space="0" w:color="auto"/>
            </w:tcBorders>
            <w:vAlign w:val="center"/>
            <w:hideMark/>
          </w:tcPr>
          <w:p w:rsidR="002341CB" w:rsidRPr="006D7424" w:rsidRDefault="002341CB" w:rsidP="00CB6EC6">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2341CB" w:rsidRPr="005138D5" w:rsidRDefault="002341CB" w:rsidP="00CB6EC6">
            <w:pPr>
              <w:spacing w:after="0" w:line="240" w:lineRule="auto"/>
              <w:rPr>
                <w:rFonts w:ascii="Century Gothic" w:eastAsia="Times New Roman" w:hAnsi="Century Gothic" w:cs="Calibri"/>
                <w:bCs/>
                <w:color w:val="000000"/>
                <w:sz w:val="24"/>
                <w:szCs w:val="24"/>
              </w:rPr>
            </w:pPr>
          </w:p>
        </w:tc>
      </w:tr>
      <w:tr w:rsidR="002341CB" w:rsidRPr="006D7424" w:rsidTr="00CB6EC6">
        <w:trPr>
          <w:trHeight w:val="827"/>
        </w:trPr>
        <w:tc>
          <w:tcPr>
            <w:tcW w:w="2836" w:type="pct"/>
            <w:gridSpan w:val="2"/>
            <w:vMerge/>
            <w:tcBorders>
              <w:left w:val="single" w:sz="4" w:space="0" w:color="auto"/>
              <w:bottom w:val="single" w:sz="12" w:space="0" w:color="1A0A94"/>
              <w:right w:val="single" w:sz="4" w:space="0" w:color="auto"/>
            </w:tcBorders>
            <w:vAlign w:val="center"/>
          </w:tcPr>
          <w:p w:rsidR="002341CB" w:rsidRPr="006D7424" w:rsidRDefault="002341CB" w:rsidP="00CB6EC6">
            <w:pPr>
              <w:spacing w:after="0" w:line="240" w:lineRule="auto"/>
              <w:rPr>
                <w:rFonts w:ascii="Century Gothic" w:eastAsia="Times New Roman" w:hAnsi="Century Gothic" w:cs="Calibri"/>
                <w:b/>
                <w:bCs/>
                <w:color w:val="000000"/>
                <w:sz w:val="24"/>
                <w:szCs w:val="24"/>
              </w:rPr>
            </w:pPr>
          </w:p>
        </w:tc>
        <w:tc>
          <w:tcPr>
            <w:tcW w:w="2164" w:type="pct"/>
            <w:tcBorders>
              <w:top w:val="single" w:sz="4" w:space="0" w:color="auto"/>
              <w:left w:val="nil"/>
              <w:bottom w:val="single" w:sz="12" w:space="0" w:color="1A0A94"/>
              <w:right w:val="single" w:sz="4" w:space="0" w:color="auto"/>
            </w:tcBorders>
            <w:shd w:val="clear" w:color="auto" w:fill="auto"/>
          </w:tcPr>
          <w:p w:rsidR="002341CB" w:rsidRPr="006D7424" w:rsidRDefault="002341CB" w:rsidP="00CB6EC6">
            <w:pPr>
              <w:spacing w:after="0" w:line="240" w:lineRule="auto"/>
              <w:rPr>
                <w:rFonts w:ascii="Century Gothic" w:eastAsia="Times New Roman" w:hAnsi="Century Gothic" w:cs="Calibri"/>
                <w:b/>
                <w:bCs/>
                <w:color w:val="000000"/>
                <w:sz w:val="24"/>
                <w:szCs w:val="24"/>
              </w:rPr>
            </w:pPr>
          </w:p>
        </w:tc>
      </w:tr>
      <w:tr w:rsidR="002341CB" w:rsidRPr="006D7424" w:rsidTr="00CB6EC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2341CB" w:rsidRPr="006D7424" w:rsidRDefault="002341CB" w:rsidP="00CB6EC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2341CB" w:rsidRPr="006D7424" w:rsidTr="00CB6EC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1CB" w:rsidRDefault="002341CB" w:rsidP="00CB6EC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2341CB" w:rsidRDefault="002341CB" w:rsidP="00CB6EC6">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t>Entiende los mercados internacionales introduciendo efectivamente a su empresa o negocio en el mercado global, mediante la toma de decisiones fundamentadas en la planeación, análisis y juicio crítico de realidades.</w:t>
            </w:r>
          </w:p>
          <w:p w:rsidR="002341CB" w:rsidRPr="006D7424" w:rsidRDefault="002341CB" w:rsidP="00CB6EC6">
            <w:pPr>
              <w:spacing w:after="0" w:line="240" w:lineRule="auto"/>
              <w:jc w:val="both"/>
              <w:rPr>
                <w:rFonts w:ascii="Century Gothic" w:eastAsia="Times New Roman" w:hAnsi="Century Gothic" w:cs="Calibri"/>
                <w:b/>
                <w:bCs/>
                <w:color w:val="000000"/>
                <w:sz w:val="24"/>
                <w:szCs w:val="24"/>
              </w:rPr>
            </w:pPr>
          </w:p>
        </w:tc>
      </w:tr>
      <w:tr w:rsidR="002341CB" w:rsidRPr="006D7424" w:rsidTr="00CB6EC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1CB" w:rsidRDefault="002341CB" w:rsidP="00CB6EC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2341CB" w:rsidRPr="002341CB" w:rsidRDefault="002341CB" w:rsidP="00CB6EC6">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t>Una empresa de dulces quiere tener relaciones comerciales con Estados Unidos. Tiene la intención de vender dos productos en el mercado norteamericano que tienen el mismo nivel de demanda. Al analizar los costos de producción, uno de los dos productos utiliza la mitad de tiempo para producir el bien con respecto al otro.</w:t>
            </w:r>
          </w:p>
        </w:tc>
      </w:tr>
      <w:tr w:rsidR="002341CB" w:rsidRPr="006D7424" w:rsidTr="00CB6EC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1CB" w:rsidRDefault="002341CB" w:rsidP="00CB6EC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2341CB" w:rsidRDefault="002341CB" w:rsidP="00CB6EC6">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t>Si el precio de los dos bienes es igual, debería:</w:t>
            </w:r>
          </w:p>
          <w:p w:rsidR="002341CB" w:rsidRPr="006D7424" w:rsidRDefault="002341CB" w:rsidP="00CB6EC6">
            <w:pPr>
              <w:spacing w:after="0" w:line="240" w:lineRule="auto"/>
              <w:jc w:val="both"/>
              <w:rPr>
                <w:rFonts w:ascii="Century Gothic" w:eastAsia="Times New Roman" w:hAnsi="Century Gothic" w:cs="Calibri"/>
                <w:color w:val="000000"/>
                <w:sz w:val="24"/>
                <w:szCs w:val="24"/>
              </w:rPr>
            </w:pPr>
          </w:p>
        </w:tc>
      </w:tr>
      <w:tr w:rsidR="002341CB" w:rsidRPr="006D7424" w:rsidTr="00CB6EC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2341CB" w:rsidRDefault="002341CB" w:rsidP="00CB6EC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2341CB" w:rsidRPr="002341CB" w:rsidRDefault="002341CB" w:rsidP="002341CB">
            <w:pPr>
              <w:spacing w:after="0" w:line="240" w:lineRule="auto"/>
              <w:jc w:val="both"/>
              <w:rPr>
                <w:rFonts w:ascii="Century Gothic" w:eastAsia="Times New Roman" w:hAnsi="Century Gothic" w:cs="Calibri"/>
                <w:bCs/>
                <w:color w:val="000000"/>
                <w:sz w:val="24"/>
                <w:szCs w:val="24"/>
              </w:rPr>
            </w:pPr>
          </w:p>
          <w:p w:rsidR="002341CB" w:rsidRPr="002341CB" w:rsidRDefault="002341CB" w:rsidP="002341CB">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t>a. Producir y comercializar los dos bienes.</w:t>
            </w:r>
          </w:p>
          <w:p w:rsidR="002341CB" w:rsidRPr="002341CB" w:rsidRDefault="002341CB" w:rsidP="002341CB">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t>b. Producir y comercializar el bien que utiliza la mitad de tiempo.</w:t>
            </w:r>
          </w:p>
          <w:p w:rsidR="002341CB" w:rsidRPr="002341CB" w:rsidRDefault="002341CB" w:rsidP="002341CB">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t>c. La información es insuficiente para tomar la decisión.</w:t>
            </w:r>
          </w:p>
          <w:p w:rsidR="002341CB" w:rsidRPr="006D7424" w:rsidRDefault="002341CB" w:rsidP="002341CB">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t>d. Producir los dos bienes y comercializar el bien que utiliza menos tiempo.</w:t>
            </w:r>
          </w:p>
          <w:p w:rsidR="002341CB" w:rsidRPr="006D7424" w:rsidRDefault="002341CB" w:rsidP="00CB6EC6">
            <w:pPr>
              <w:spacing w:after="0" w:line="240" w:lineRule="auto"/>
              <w:jc w:val="both"/>
              <w:rPr>
                <w:rFonts w:ascii="Century Gothic" w:eastAsia="Times New Roman" w:hAnsi="Century Gothic" w:cs="Calibri"/>
                <w:bCs/>
                <w:color w:val="000000"/>
                <w:sz w:val="24"/>
                <w:szCs w:val="24"/>
              </w:rPr>
            </w:pPr>
          </w:p>
        </w:tc>
      </w:tr>
      <w:tr w:rsidR="002341CB" w:rsidRPr="006D7424" w:rsidTr="00CB6EC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341CB" w:rsidRPr="006D7424" w:rsidRDefault="002341CB" w:rsidP="00CB6EC6">
            <w:pPr>
              <w:spacing w:after="0" w:line="240" w:lineRule="auto"/>
              <w:jc w:val="both"/>
              <w:rPr>
                <w:rFonts w:ascii="Century Gothic" w:eastAsia="Times New Roman" w:hAnsi="Century Gothic" w:cs="Calibri"/>
                <w:b/>
                <w:bCs/>
                <w:color w:val="000000"/>
                <w:sz w:val="24"/>
                <w:szCs w:val="24"/>
              </w:rPr>
            </w:pPr>
          </w:p>
        </w:tc>
      </w:tr>
      <w:tr w:rsidR="002341CB" w:rsidRPr="006D7424" w:rsidTr="00CB6EC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2341CB" w:rsidRPr="006D7424" w:rsidRDefault="002341CB" w:rsidP="00CB6EC6">
            <w:pPr>
              <w:spacing w:after="0" w:line="240" w:lineRule="auto"/>
              <w:jc w:val="both"/>
              <w:rPr>
                <w:rFonts w:ascii="Century Gothic" w:eastAsia="Times New Roman" w:hAnsi="Century Gothic" w:cs="Calibri"/>
                <w:b/>
                <w:bCs/>
                <w:color w:val="000000"/>
                <w:sz w:val="24"/>
                <w:szCs w:val="24"/>
              </w:rPr>
            </w:pPr>
          </w:p>
        </w:tc>
      </w:tr>
      <w:tr w:rsidR="002341CB" w:rsidRPr="006D7424" w:rsidTr="00CB6EC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2341CB" w:rsidRPr="006D7424" w:rsidRDefault="002341CB" w:rsidP="00CB6EC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2341CB" w:rsidRPr="006D7424" w:rsidTr="00CB6EC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1CB" w:rsidRPr="002341CB" w:rsidRDefault="002341CB" w:rsidP="00C744C2">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lastRenderedPageBreak/>
              <w:t xml:space="preserve">Porqué NO </w:t>
            </w:r>
            <w:r>
              <w:rPr>
                <w:rFonts w:ascii="Century Gothic" w:eastAsia="Times New Roman" w:hAnsi="Century Gothic" w:cs="Calibri"/>
                <w:bCs/>
                <w:color w:val="000000"/>
                <w:sz w:val="24"/>
                <w:szCs w:val="24"/>
              </w:rPr>
              <w:t xml:space="preserve">es </w:t>
            </w:r>
            <w:r w:rsidRPr="002341CB">
              <w:rPr>
                <w:rFonts w:ascii="Century Gothic" w:eastAsia="Times New Roman" w:hAnsi="Century Gothic" w:cs="Calibri"/>
                <w:bCs/>
                <w:color w:val="000000"/>
                <w:sz w:val="24"/>
                <w:szCs w:val="24"/>
              </w:rPr>
              <w:t>a</w:t>
            </w:r>
            <w:r>
              <w:rPr>
                <w:rFonts w:ascii="Century Gothic" w:eastAsia="Times New Roman" w:hAnsi="Century Gothic" w:cs="Calibri"/>
                <w:bCs/>
                <w:color w:val="000000"/>
                <w:sz w:val="24"/>
                <w:szCs w:val="24"/>
              </w:rPr>
              <w:t>: porque</w:t>
            </w:r>
            <w:r w:rsidRPr="002341CB">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a</w:t>
            </w:r>
            <w:r w:rsidRPr="002341CB">
              <w:rPr>
                <w:rFonts w:ascii="Century Gothic" w:eastAsia="Times New Roman" w:hAnsi="Century Gothic" w:cs="Calibri"/>
                <w:bCs/>
                <w:color w:val="000000"/>
                <w:sz w:val="24"/>
                <w:szCs w:val="24"/>
              </w:rPr>
              <w:t xml:space="preserve">l tener los precios iguales, la empresa debe enfocar todos sus factores de producción en el bien que tiene los menores costos o utiliza menos tiempo para producirlo. Si produce los dos bienes, su producción y sus ganancias van a ser menores porque los productos que hace con más tiempo de trabajo, les </w:t>
            </w:r>
            <w:r w:rsidR="00C744C2" w:rsidRPr="002341CB">
              <w:rPr>
                <w:rFonts w:ascii="Century Gothic" w:eastAsia="Times New Roman" w:hAnsi="Century Gothic" w:cs="Calibri"/>
                <w:bCs/>
                <w:color w:val="000000"/>
                <w:sz w:val="24"/>
                <w:szCs w:val="24"/>
              </w:rPr>
              <w:t>van</w:t>
            </w:r>
            <w:r w:rsidRPr="002341CB">
              <w:rPr>
                <w:rFonts w:ascii="Century Gothic" w:eastAsia="Times New Roman" w:hAnsi="Century Gothic" w:cs="Calibri"/>
                <w:bCs/>
                <w:color w:val="000000"/>
                <w:sz w:val="24"/>
                <w:szCs w:val="24"/>
              </w:rPr>
              <w:t xml:space="preserve"> a generar un costo de oportunidad alto y menores ganancias.</w:t>
            </w:r>
          </w:p>
        </w:tc>
      </w:tr>
      <w:tr w:rsidR="002341CB"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1CB" w:rsidRPr="002341CB" w:rsidRDefault="002341CB" w:rsidP="00C744C2">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t xml:space="preserve">Porqué NO </w:t>
            </w:r>
            <w:r>
              <w:rPr>
                <w:rFonts w:ascii="Century Gothic" w:eastAsia="Times New Roman" w:hAnsi="Century Gothic" w:cs="Calibri"/>
                <w:bCs/>
                <w:color w:val="000000"/>
                <w:sz w:val="24"/>
                <w:szCs w:val="24"/>
              </w:rPr>
              <w:t xml:space="preserve">es </w:t>
            </w:r>
            <w:r w:rsidRPr="002341CB">
              <w:rPr>
                <w:rFonts w:ascii="Century Gothic" w:eastAsia="Times New Roman" w:hAnsi="Century Gothic" w:cs="Calibri"/>
                <w:bCs/>
                <w:color w:val="000000"/>
                <w:sz w:val="24"/>
                <w:szCs w:val="24"/>
              </w:rPr>
              <w:t>c</w:t>
            </w:r>
            <w:r>
              <w:rPr>
                <w:rFonts w:ascii="Century Gothic" w:eastAsia="Times New Roman" w:hAnsi="Century Gothic" w:cs="Calibri"/>
                <w:bCs/>
                <w:color w:val="000000"/>
                <w:sz w:val="24"/>
                <w:szCs w:val="24"/>
              </w:rPr>
              <w:t>: porque l</w:t>
            </w:r>
            <w:r w:rsidRPr="002341CB">
              <w:rPr>
                <w:rFonts w:ascii="Century Gothic" w:eastAsia="Times New Roman" w:hAnsi="Century Gothic" w:cs="Calibri"/>
                <w:bCs/>
                <w:color w:val="000000"/>
                <w:sz w:val="24"/>
                <w:szCs w:val="24"/>
              </w:rPr>
              <w:t>a información que hay es suficiente para tomar la decisión: Se conoce el nivel de demanda lo cual nos muestra que hay capacidad infinita de consumo de los dos bienes. Los precios son iguales, lo que muestra que los ingresos por cada uno de los productos, es igual. Finalmente, se conocen los costos del mercado que muestran los diferenciales de ganancia en cada producto.</w:t>
            </w:r>
          </w:p>
        </w:tc>
      </w:tr>
      <w:tr w:rsidR="002341CB"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1CB" w:rsidRPr="002341CB" w:rsidRDefault="002341CB" w:rsidP="00C744C2">
            <w:pPr>
              <w:spacing w:after="0" w:line="240" w:lineRule="auto"/>
              <w:jc w:val="both"/>
              <w:rPr>
                <w:rFonts w:ascii="Century Gothic" w:eastAsia="Times New Roman" w:hAnsi="Century Gothic" w:cs="Calibri"/>
                <w:bCs/>
                <w:color w:val="000000"/>
                <w:sz w:val="24"/>
                <w:szCs w:val="24"/>
              </w:rPr>
            </w:pPr>
            <w:r w:rsidRPr="002341CB">
              <w:rPr>
                <w:rFonts w:ascii="Century Gothic" w:eastAsia="Times New Roman" w:hAnsi="Century Gothic" w:cs="Calibri"/>
                <w:bCs/>
                <w:color w:val="000000"/>
                <w:sz w:val="24"/>
                <w:szCs w:val="24"/>
              </w:rPr>
              <w:t xml:space="preserve">Porqué NO </w:t>
            </w:r>
            <w:r>
              <w:rPr>
                <w:rFonts w:ascii="Century Gothic" w:eastAsia="Times New Roman" w:hAnsi="Century Gothic" w:cs="Calibri"/>
                <w:bCs/>
                <w:color w:val="000000"/>
                <w:sz w:val="24"/>
                <w:szCs w:val="24"/>
              </w:rPr>
              <w:t xml:space="preserve">es </w:t>
            </w:r>
            <w:r w:rsidRPr="002341CB">
              <w:rPr>
                <w:rFonts w:ascii="Century Gothic" w:eastAsia="Times New Roman" w:hAnsi="Century Gothic" w:cs="Calibri"/>
                <w:bCs/>
                <w:color w:val="000000"/>
                <w:sz w:val="24"/>
                <w:szCs w:val="24"/>
              </w:rPr>
              <w:t>d</w:t>
            </w:r>
            <w:r>
              <w:rPr>
                <w:rFonts w:ascii="Century Gothic" w:eastAsia="Times New Roman" w:hAnsi="Century Gothic" w:cs="Calibri"/>
                <w:bCs/>
                <w:color w:val="000000"/>
                <w:sz w:val="24"/>
                <w:szCs w:val="24"/>
              </w:rPr>
              <w:t>:</w:t>
            </w:r>
            <w:r w:rsidRPr="002341CB">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porque p</w:t>
            </w:r>
            <w:r w:rsidRPr="002341CB">
              <w:rPr>
                <w:rFonts w:ascii="Century Gothic" w:eastAsia="Times New Roman" w:hAnsi="Century Gothic" w:cs="Calibri"/>
                <w:bCs/>
                <w:color w:val="000000"/>
                <w:sz w:val="24"/>
                <w:szCs w:val="24"/>
              </w:rPr>
              <w:t>rimero, no hay justificación para producir los dos bienes porque su costo de oportunidad es más alto si produce el bien con mayores costos, desperdiciando fuerza de trabajo que podía utilizar en el producto con menores costos. Segundo, si el producto se quiere vender en Estados Unidos es porque el precio es más atractivo en el mercado extranjero que en el nacional.</w:t>
            </w:r>
          </w:p>
        </w:tc>
      </w:tr>
      <w:tr w:rsidR="002341CB" w:rsidRPr="006D7424" w:rsidTr="00CB6EC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1CB" w:rsidRDefault="002341CB" w:rsidP="002341CB">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2341CB" w:rsidRPr="00035A5A" w:rsidRDefault="00A84561" w:rsidP="002341CB">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b: porque e</w:t>
            </w:r>
            <w:r w:rsidR="00C744C2" w:rsidRPr="00C744C2">
              <w:rPr>
                <w:rFonts w:ascii="Century Gothic" w:eastAsia="Times New Roman" w:hAnsi="Century Gothic" w:cs="Calibri"/>
                <w:bCs/>
                <w:color w:val="000000"/>
                <w:sz w:val="24"/>
                <w:szCs w:val="24"/>
              </w:rPr>
              <w:t>l costo de oportunidad es el determinante de decisión en esta oportunidad. El comercio internacional se justifica por el costo de oportunidad de producir un bien, dejando de producir otro bien. Si esta empresa tiene menores tiempos de trabajo en producir un bien con respecto a otro bien, su costo de oportunidad de producir el bien barato determinará la decisión de esta empresa para entrar al comercio internacional.</w:t>
            </w:r>
          </w:p>
          <w:p w:rsidR="002341CB" w:rsidRPr="006D7424" w:rsidRDefault="002341CB" w:rsidP="002341CB">
            <w:pPr>
              <w:spacing w:after="0" w:line="240" w:lineRule="auto"/>
              <w:jc w:val="both"/>
              <w:rPr>
                <w:rFonts w:ascii="Century Gothic" w:eastAsia="Times New Roman" w:hAnsi="Century Gothic" w:cs="Calibri"/>
                <w:b/>
                <w:bCs/>
                <w:color w:val="000000"/>
                <w:sz w:val="24"/>
                <w:szCs w:val="24"/>
              </w:rPr>
            </w:pPr>
          </w:p>
        </w:tc>
      </w:tr>
      <w:tr w:rsidR="002341CB" w:rsidRPr="006D7424" w:rsidTr="00CB6EC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2341CB" w:rsidRDefault="002341CB" w:rsidP="002341CB">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2341CB" w:rsidRDefault="002341CB" w:rsidP="002341CB">
            <w:pPr>
              <w:spacing w:after="0" w:line="240" w:lineRule="auto"/>
              <w:jc w:val="both"/>
              <w:rPr>
                <w:rFonts w:ascii="Century Gothic" w:eastAsia="Times New Roman" w:hAnsi="Century Gothic" w:cs="Calibri"/>
                <w:color w:val="000000"/>
                <w:sz w:val="24"/>
                <w:szCs w:val="24"/>
              </w:rPr>
            </w:pPr>
          </w:p>
          <w:p w:rsidR="002341CB" w:rsidRPr="006D7424" w:rsidRDefault="002341CB" w:rsidP="002341CB">
            <w:pPr>
              <w:spacing w:after="0" w:line="240" w:lineRule="auto"/>
              <w:jc w:val="both"/>
              <w:rPr>
                <w:rFonts w:ascii="Century Gothic" w:eastAsia="Times New Roman" w:hAnsi="Century Gothic" w:cs="Calibri"/>
                <w:b/>
                <w:bCs/>
                <w:color w:val="000000"/>
                <w:sz w:val="24"/>
                <w:szCs w:val="24"/>
              </w:rPr>
            </w:pPr>
          </w:p>
        </w:tc>
      </w:tr>
    </w:tbl>
    <w:p w:rsidR="00C744C2" w:rsidRDefault="00C744C2" w:rsidP="004F65F5">
      <w:pPr>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C744C2" w:rsidRPr="006D7424" w:rsidTr="00C744C2">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C744C2" w:rsidRPr="006D7424" w:rsidRDefault="00C744C2" w:rsidP="00CB6EC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1312" behindDoc="0" locked="0" layoutInCell="1" allowOverlap="1" wp14:anchorId="27DBCE74" wp14:editId="368BF49C">
                  <wp:simplePos x="0" y="0"/>
                  <wp:positionH relativeFrom="column">
                    <wp:posOffset>143510</wp:posOffset>
                  </wp:positionH>
                  <wp:positionV relativeFrom="paragraph">
                    <wp:posOffset>4445</wp:posOffset>
                  </wp:positionV>
                  <wp:extent cx="862965" cy="929005"/>
                  <wp:effectExtent l="0" t="0" r="0" b="444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C744C2" w:rsidRPr="006D7424" w:rsidRDefault="00C744C2" w:rsidP="00CB6EC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C744C2" w:rsidRPr="006D7424" w:rsidTr="00C744C2">
        <w:trPr>
          <w:trHeight w:val="570"/>
        </w:trPr>
        <w:tc>
          <w:tcPr>
            <w:tcW w:w="1253" w:type="pct"/>
            <w:vMerge/>
            <w:tcBorders>
              <w:top w:val="nil"/>
              <w:left w:val="single" w:sz="4" w:space="0" w:color="auto"/>
              <w:bottom w:val="single" w:sz="12" w:space="0" w:color="16365C"/>
              <w:right w:val="nil"/>
            </w:tcBorders>
            <w:vAlign w:val="center"/>
            <w:hideMark/>
          </w:tcPr>
          <w:p w:rsidR="00C744C2" w:rsidRPr="006D7424" w:rsidRDefault="00C744C2" w:rsidP="00CB6EC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C744C2" w:rsidRPr="006D7424" w:rsidRDefault="00C744C2" w:rsidP="00CB6EC6">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C744C2" w:rsidRPr="006D7424" w:rsidRDefault="00C744C2" w:rsidP="00CB6EC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2</w:t>
            </w:r>
          </w:p>
        </w:tc>
      </w:tr>
      <w:tr w:rsidR="00C744C2" w:rsidRPr="006D7424" w:rsidTr="00C744C2">
        <w:trPr>
          <w:trHeight w:val="450"/>
        </w:trPr>
        <w:tc>
          <w:tcPr>
            <w:tcW w:w="1253" w:type="pct"/>
            <w:vMerge/>
            <w:tcBorders>
              <w:top w:val="nil"/>
              <w:left w:val="single" w:sz="4" w:space="0" w:color="auto"/>
              <w:bottom w:val="single" w:sz="12" w:space="0" w:color="16365C"/>
              <w:right w:val="nil"/>
            </w:tcBorders>
            <w:vAlign w:val="center"/>
            <w:hideMark/>
          </w:tcPr>
          <w:p w:rsidR="00C744C2" w:rsidRPr="006D7424" w:rsidRDefault="00C744C2" w:rsidP="00CB6EC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744C2" w:rsidRPr="006D7424" w:rsidRDefault="00C744C2" w:rsidP="00CB6EC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C744C2" w:rsidRPr="006D7424" w:rsidRDefault="00C744C2" w:rsidP="00CB6EC6">
            <w:pPr>
              <w:spacing w:after="0" w:line="240" w:lineRule="auto"/>
              <w:rPr>
                <w:rFonts w:ascii="Century Gothic" w:eastAsia="Times New Roman" w:hAnsi="Century Gothic" w:cs="Calibri"/>
                <w:b/>
                <w:bCs/>
                <w:color w:val="1A0A94"/>
                <w:sz w:val="24"/>
                <w:szCs w:val="24"/>
              </w:rPr>
            </w:pPr>
          </w:p>
        </w:tc>
      </w:tr>
      <w:tr w:rsidR="00C744C2" w:rsidRPr="006D7424" w:rsidTr="00C744C2">
        <w:trPr>
          <w:trHeight w:val="450"/>
        </w:trPr>
        <w:tc>
          <w:tcPr>
            <w:tcW w:w="1253" w:type="pct"/>
            <w:vMerge/>
            <w:tcBorders>
              <w:top w:val="nil"/>
              <w:left w:val="single" w:sz="4" w:space="0" w:color="auto"/>
              <w:bottom w:val="single" w:sz="12" w:space="0" w:color="16365C"/>
              <w:right w:val="nil"/>
            </w:tcBorders>
            <w:vAlign w:val="center"/>
            <w:hideMark/>
          </w:tcPr>
          <w:p w:rsidR="00C744C2" w:rsidRPr="006D7424" w:rsidRDefault="00C744C2" w:rsidP="00CB6EC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C744C2" w:rsidRPr="006D7424" w:rsidRDefault="00C744C2" w:rsidP="00CB6EC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C744C2" w:rsidRPr="006D7424" w:rsidRDefault="00C744C2" w:rsidP="00CB6EC6">
            <w:pPr>
              <w:spacing w:after="0" w:line="240" w:lineRule="auto"/>
              <w:rPr>
                <w:rFonts w:ascii="Century Gothic" w:eastAsia="Times New Roman" w:hAnsi="Century Gothic" w:cs="Calibri"/>
                <w:b/>
                <w:bCs/>
                <w:color w:val="1A0A94"/>
                <w:sz w:val="24"/>
                <w:szCs w:val="24"/>
              </w:rPr>
            </w:pPr>
          </w:p>
        </w:tc>
      </w:tr>
      <w:tr w:rsidR="00C744C2" w:rsidRPr="006D7424" w:rsidTr="00C744C2">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C744C2" w:rsidRPr="006D7424" w:rsidRDefault="00C744C2" w:rsidP="00CB6EC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C744C2" w:rsidRPr="006D7424" w:rsidRDefault="00C744C2" w:rsidP="00CB6EC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C744C2" w:rsidRPr="006D7424" w:rsidTr="00C744C2">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C744C2" w:rsidRPr="006D7424" w:rsidRDefault="00C744C2" w:rsidP="00CB6EC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Transversal</w:t>
            </w:r>
          </w:p>
        </w:tc>
        <w:tc>
          <w:tcPr>
            <w:tcW w:w="2161" w:type="pct"/>
            <w:tcBorders>
              <w:top w:val="single" w:sz="4" w:space="0" w:color="auto"/>
              <w:left w:val="nil"/>
              <w:bottom w:val="single" w:sz="4" w:space="0" w:color="auto"/>
              <w:right w:val="single" w:sz="4" w:space="0" w:color="auto"/>
            </w:tcBorders>
            <w:shd w:val="clear" w:color="auto" w:fill="auto"/>
          </w:tcPr>
          <w:p w:rsidR="00C744C2" w:rsidRPr="006D7424" w:rsidRDefault="00C744C2" w:rsidP="00CB6EC6">
            <w:pPr>
              <w:spacing w:after="0" w:line="240" w:lineRule="auto"/>
              <w:rPr>
                <w:rFonts w:ascii="Century Gothic" w:eastAsia="Times New Roman" w:hAnsi="Century Gothic" w:cs="Calibri"/>
                <w:b/>
                <w:bCs/>
                <w:color w:val="000000"/>
                <w:sz w:val="24"/>
                <w:szCs w:val="24"/>
              </w:rPr>
            </w:pPr>
          </w:p>
        </w:tc>
      </w:tr>
      <w:tr w:rsidR="00C744C2" w:rsidRPr="006D7424" w:rsidTr="00C744C2">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C744C2" w:rsidRPr="006D7424" w:rsidRDefault="00C744C2" w:rsidP="00CB6EC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Contexto Económico y Empresa</w:t>
            </w:r>
          </w:p>
        </w:tc>
        <w:tc>
          <w:tcPr>
            <w:tcW w:w="2161" w:type="pct"/>
            <w:tcBorders>
              <w:top w:val="single" w:sz="4" w:space="0" w:color="auto"/>
              <w:left w:val="nil"/>
              <w:bottom w:val="single" w:sz="4" w:space="0" w:color="auto"/>
              <w:right w:val="single" w:sz="4" w:space="0" w:color="auto"/>
            </w:tcBorders>
            <w:shd w:val="clear" w:color="auto" w:fill="auto"/>
          </w:tcPr>
          <w:p w:rsidR="00C744C2" w:rsidRPr="006D7424" w:rsidRDefault="00C744C2" w:rsidP="00CB6EC6">
            <w:pPr>
              <w:spacing w:after="0" w:line="240" w:lineRule="auto"/>
              <w:rPr>
                <w:rFonts w:ascii="Century Gothic" w:eastAsia="Times New Roman" w:hAnsi="Century Gothic" w:cs="Calibri"/>
                <w:color w:val="000000"/>
                <w:sz w:val="24"/>
                <w:szCs w:val="24"/>
              </w:rPr>
            </w:pPr>
          </w:p>
        </w:tc>
      </w:tr>
      <w:tr w:rsidR="00C744C2" w:rsidRPr="006D7424" w:rsidTr="00C744C2">
        <w:trPr>
          <w:trHeight w:val="827"/>
        </w:trPr>
        <w:tc>
          <w:tcPr>
            <w:tcW w:w="2839" w:type="pct"/>
            <w:gridSpan w:val="2"/>
            <w:vMerge/>
            <w:tcBorders>
              <w:left w:val="single" w:sz="4" w:space="0" w:color="auto"/>
              <w:right w:val="single" w:sz="4" w:space="0" w:color="auto"/>
            </w:tcBorders>
            <w:vAlign w:val="center"/>
            <w:hideMark/>
          </w:tcPr>
          <w:p w:rsidR="00C744C2" w:rsidRPr="006D7424" w:rsidRDefault="00C744C2" w:rsidP="00CB6EC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C744C2" w:rsidRPr="005138D5" w:rsidRDefault="00C744C2" w:rsidP="00CB6EC6">
            <w:pPr>
              <w:spacing w:after="0" w:line="240" w:lineRule="auto"/>
              <w:rPr>
                <w:rFonts w:ascii="Century Gothic" w:eastAsia="Times New Roman" w:hAnsi="Century Gothic" w:cs="Calibri"/>
                <w:bCs/>
                <w:color w:val="000000"/>
                <w:sz w:val="24"/>
                <w:szCs w:val="24"/>
              </w:rPr>
            </w:pPr>
          </w:p>
        </w:tc>
      </w:tr>
      <w:tr w:rsidR="00C744C2" w:rsidRPr="006D7424" w:rsidTr="00C744C2">
        <w:trPr>
          <w:trHeight w:val="827"/>
        </w:trPr>
        <w:tc>
          <w:tcPr>
            <w:tcW w:w="2839" w:type="pct"/>
            <w:gridSpan w:val="2"/>
            <w:vMerge/>
            <w:tcBorders>
              <w:left w:val="single" w:sz="4" w:space="0" w:color="auto"/>
              <w:bottom w:val="single" w:sz="12" w:space="0" w:color="1A0A94"/>
              <w:right w:val="single" w:sz="4" w:space="0" w:color="auto"/>
            </w:tcBorders>
            <w:vAlign w:val="center"/>
          </w:tcPr>
          <w:p w:rsidR="00C744C2" w:rsidRPr="006D7424" w:rsidRDefault="00C744C2" w:rsidP="00CB6EC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C744C2" w:rsidRPr="006D7424" w:rsidRDefault="00C744C2" w:rsidP="00CB6EC6">
            <w:pPr>
              <w:spacing w:after="0" w:line="240" w:lineRule="auto"/>
              <w:rPr>
                <w:rFonts w:ascii="Century Gothic" w:eastAsia="Times New Roman" w:hAnsi="Century Gothic" w:cs="Calibri"/>
                <w:b/>
                <w:bCs/>
                <w:color w:val="000000"/>
                <w:sz w:val="24"/>
                <w:szCs w:val="24"/>
              </w:rPr>
            </w:pPr>
          </w:p>
        </w:tc>
      </w:tr>
      <w:tr w:rsidR="00C744C2" w:rsidRPr="006D7424" w:rsidTr="00CB6EC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C744C2" w:rsidRPr="006D7424" w:rsidRDefault="00C744C2" w:rsidP="00CB6EC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C744C2" w:rsidRPr="006D7424" w:rsidTr="00CB6EC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744C2" w:rsidRDefault="00C744C2" w:rsidP="00CB6EC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C744C2" w:rsidRDefault="00C744C2" w:rsidP="00CB6EC6">
            <w:pPr>
              <w:spacing w:after="0" w:line="240" w:lineRule="auto"/>
              <w:jc w:val="both"/>
              <w:rPr>
                <w:rFonts w:ascii="Century Gothic" w:eastAsia="Times New Roman" w:hAnsi="Century Gothic" w:cs="Calibri"/>
                <w:bCs/>
                <w:color w:val="000000"/>
                <w:sz w:val="24"/>
                <w:szCs w:val="24"/>
              </w:rPr>
            </w:pPr>
            <w:r w:rsidRPr="00C744C2">
              <w:rPr>
                <w:rFonts w:ascii="Century Gothic" w:eastAsia="Times New Roman" w:hAnsi="Century Gothic" w:cs="Calibri"/>
                <w:bCs/>
                <w:color w:val="000000"/>
                <w:sz w:val="24"/>
                <w:szCs w:val="24"/>
              </w:rPr>
              <w:t>Interpreta y analiza las variables del entorno que inciden en las decisiones empresariales, dimensiona su impacto y las incorpora en su proceso de toma de decisiones</w:t>
            </w:r>
            <w:r>
              <w:rPr>
                <w:rFonts w:ascii="Century Gothic" w:eastAsia="Times New Roman" w:hAnsi="Century Gothic" w:cs="Calibri"/>
                <w:bCs/>
                <w:color w:val="000000"/>
                <w:sz w:val="24"/>
                <w:szCs w:val="24"/>
              </w:rPr>
              <w:t>.</w:t>
            </w:r>
          </w:p>
          <w:p w:rsidR="00C744C2" w:rsidRPr="006D7424" w:rsidRDefault="00C744C2" w:rsidP="00CB6EC6">
            <w:pPr>
              <w:spacing w:after="0" w:line="240" w:lineRule="auto"/>
              <w:jc w:val="both"/>
              <w:rPr>
                <w:rFonts w:ascii="Century Gothic" w:eastAsia="Times New Roman" w:hAnsi="Century Gothic" w:cs="Calibri"/>
                <w:b/>
                <w:bCs/>
                <w:color w:val="000000"/>
                <w:sz w:val="24"/>
                <w:szCs w:val="24"/>
              </w:rPr>
            </w:pPr>
          </w:p>
        </w:tc>
      </w:tr>
      <w:tr w:rsidR="00C744C2" w:rsidRPr="006D7424" w:rsidTr="00CB6EC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744C2" w:rsidRDefault="00C744C2" w:rsidP="00CB6EC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C744C2" w:rsidRPr="00C744C2" w:rsidRDefault="00C744C2" w:rsidP="00CB6EC6">
            <w:pPr>
              <w:spacing w:after="0" w:line="240" w:lineRule="auto"/>
              <w:jc w:val="both"/>
              <w:rPr>
                <w:rFonts w:ascii="Century Gothic" w:eastAsia="Times New Roman" w:hAnsi="Century Gothic" w:cs="Calibri"/>
                <w:bCs/>
                <w:color w:val="000000"/>
                <w:sz w:val="24"/>
                <w:szCs w:val="24"/>
              </w:rPr>
            </w:pPr>
            <w:r w:rsidRPr="00C744C2">
              <w:rPr>
                <w:rFonts w:ascii="Century Gothic" w:eastAsia="Times New Roman" w:hAnsi="Century Gothic" w:cs="Calibri"/>
                <w:bCs/>
                <w:color w:val="000000"/>
                <w:sz w:val="24"/>
                <w:szCs w:val="24"/>
              </w:rPr>
              <w:t>Como emprendedor Eanista, usted creó una empresa. Dicha empresa tiene una maquinaria de dos unidades y tiene 10 trabajadores. El arriendo de cada máquina por mes es de $900 000. Cada trabajador tiene un sueldo mensual de $450 000. La empresa tiene rendimientos constantes a escala.</w:t>
            </w:r>
          </w:p>
        </w:tc>
      </w:tr>
      <w:tr w:rsidR="00C744C2" w:rsidRPr="006D7424" w:rsidTr="00CB6EC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744C2" w:rsidRDefault="00C744C2" w:rsidP="00CB6EC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C744C2" w:rsidRDefault="00C744C2" w:rsidP="00CB6EC6">
            <w:pPr>
              <w:spacing w:after="0" w:line="240" w:lineRule="auto"/>
              <w:jc w:val="both"/>
              <w:rPr>
                <w:rFonts w:ascii="Century Gothic" w:eastAsia="Times New Roman" w:hAnsi="Century Gothic" w:cs="Calibri"/>
                <w:bCs/>
                <w:color w:val="000000"/>
                <w:sz w:val="24"/>
                <w:szCs w:val="24"/>
              </w:rPr>
            </w:pPr>
            <w:r w:rsidRPr="00C744C2">
              <w:rPr>
                <w:rFonts w:ascii="Century Gothic" w:eastAsia="Times New Roman" w:hAnsi="Century Gothic" w:cs="Calibri"/>
                <w:bCs/>
                <w:color w:val="000000"/>
                <w:sz w:val="24"/>
                <w:szCs w:val="24"/>
              </w:rPr>
              <w:t>Si la máquina produce 3 unidades por hora y el trabajador produce una unidad por hora, la empresa debería:</w:t>
            </w:r>
          </w:p>
          <w:p w:rsidR="00C744C2" w:rsidRPr="006D7424" w:rsidRDefault="00C744C2" w:rsidP="00CB6EC6">
            <w:pPr>
              <w:spacing w:after="0" w:line="240" w:lineRule="auto"/>
              <w:jc w:val="both"/>
              <w:rPr>
                <w:rFonts w:ascii="Century Gothic" w:eastAsia="Times New Roman" w:hAnsi="Century Gothic" w:cs="Calibri"/>
                <w:color w:val="000000"/>
                <w:sz w:val="24"/>
                <w:szCs w:val="24"/>
              </w:rPr>
            </w:pPr>
          </w:p>
        </w:tc>
      </w:tr>
      <w:tr w:rsidR="00C744C2" w:rsidRPr="006D7424" w:rsidTr="00CB6EC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C744C2" w:rsidRPr="00C744C2" w:rsidRDefault="00C744C2" w:rsidP="00C744C2">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C744C2" w:rsidRPr="00C744C2" w:rsidRDefault="00C744C2" w:rsidP="00C744C2">
            <w:pPr>
              <w:spacing w:after="0" w:line="240" w:lineRule="auto"/>
              <w:jc w:val="both"/>
              <w:rPr>
                <w:rFonts w:ascii="Century Gothic" w:eastAsia="Times New Roman" w:hAnsi="Century Gothic" w:cs="Calibri"/>
                <w:bCs/>
                <w:color w:val="000000"/>
                <w:sz w:val="24"/>
                <w:szCs w:val="24"/>
              </w:rPr>
            </w:pPr>
          </w:p>
          <w:p w:rsidR="00C744C2" w:rsidRPr="00C744C2" w:rsidRDefault="00C744C2" w:rsidP="00C744C2">
            <w:pPr>
              <w:spacing w:after="0" w:line="240" w:lineRule="auto"/>
              <w:jc w:val="both"/>
              <w:rPr>
                <w:rFonts w:ascii="Century Gothic" w:eastAsia="Times New Roman" w:hAnsi="Century Gothic" w:cs="Calibri"/>
                <w:bCs/>
                <w:color w:val="000000"/>
                <w:sz w:val="24"/>
                <w:szCs w:val="24"/>
              </w:rPr>
            </w:pPr>
            <w:r w:rsidRPr="00C744C2">
              <w:rPr>
                <w:rFonts w:ascii="Century Gothic" w:eastAsia="Times New Roman" w:hAnsi="Century Gothic" w:cs="Calibri"/>
                <w:bCs/>
                <w:color w:val="000000"/>
                <w:sz w:val="24"/>
                <w:szCs w:val="24"/>
              </w:rPr>
              <w:t>a. Aumentar el número de máquinas o disminuir el número de trabajadores.</w:t>
            </w:r>
          </w:p>
          <w:p w:rsidR="00C744C2" w:rsidRPr="00C744C2" w:rsidRDefault="00C744C2" w:rsidP="00C744C2">
            <w:pPr>
              <w:spacing w:after="0" w:line="240" w:lineRule="auto"/>
              <w:jc w:val="both"/>
              <w:rPr>
                <w:rFonts w:ascii="Century Gothic" w:eastAsia="Times New Roman" w:hAnsi="Century Gothic" w:cs="Calibri"/>
                <w:bCs/>
                <w:color w:val="000000"/>
                <w:sz w:val="24"/>
                <w:szCs w:val="24"/>
              </w:rPr>
            </w:pPr>
            <w:r w:rsidRPr="00C744C2">
              <w:rPr>
                <w:rFonts w:ascii="Century Gothic" w:eastAsia="Times New Roman" w:hAnsi="Century Gothic" w:cs="Calibri"/>
                <w:bCs/>
                <w:color w:val="000000"/>
                <w:sz w:val="24"/>
                <w:szCs w:val="24"/>
              </w:rPr>
              <w:t>b. Disminuir el número de máquinas o aumentar el número de trabajadores.</w:t>
            </w:r>
          </w:p>
          <w:p w:rsidR="00C744C2" w:rsidRPr="00C744C2" w:rsidRDefault="00C744C2" w:rsidP="00C744C2">
            <w:pPr>
              <w:spacing w:after="0" w:line="240" w:lineRule="auto"/>
              <w:jc w:val="both"/>
              <w:rPr>
                <w:rFonts w:ascii="Century Gothic" w:eastAsia="Times New Roman" w:hAnsi="Century Gothic" w:cs="Calibri"/>
                <w:bCs/>
                <w:color w:val="000000"/>
                <w:sz w:val="24"/>
                <w:szCs w:val="24"/>
              </w:rPr>
            </w:pPr>
            <w:r w:rsidRPr="00C744C2">
              <w:rPr>
                <w:rFonts w:ascii="Century Gothic" w:eastAsia="Times New Roman" w:hAnsi="Century Gothic" w:cs="Calibri"/>
                <w:bCs/>
                <w:color w:val="000000"/>
                <w:sz w:val="24"/>
                <w:szCs w:val="24"/>
              </w:rPr>
              <w:t>c. La información es insuficiente para tomar la decisión.</w:t>
            </w:r>
          </w:p>
          <w:p w:rsidR="00C744C2" w:rsidRPr="006D7424" w:rsidRDefault="00C744C2" w:rsidP="00C744C2">
            <w:pPr>
              <w:spacing w:after="0" w:line="240" w:lineRule="auto"/>
              <w:jc w:val="both"/>
              <w:rPr>
                <w:rFonts w:ascii="Century Gothic" w:eastAsia="Times New Roman" w:hAnsi="Century Gothic" w:cs="Calibri"/>
                <w:bCs/>
                <w:color w:val="000000"/>
                <w:sz w:val="24"/>
                <w:szCs w:val="24"/>
              </w:rPr>
            </w:pPr>
            <w:r w:rsidRPr="00C744C2">
              <w:rPr>
                <w:rFonts w:ascii="Century Gothic" w:eastAsia="Times New Roman" w:hAnsi="Century Gothic" w:cs="Calibri"/>
                <w:bCs/>
                <w:color w:val="000000"/>
                <w:sz w:val="24"/>
                <w:szCs w:val="24"/>
              </w:rPr>
              <w:t>d. Mantener la misma cantidad de máquinas y la misma cantidad de trabajadores.</w:t>
            </w:r>
          </w:p>
          <w:p w:rsidR="00C744C2" w:rsidRPr="006D7424" w:rsidRDefault="00C744C2" w:rsidP="00CB6EC6">
            <w:pPr>
              <w:spacing w:after="0" w:line="240" w:lineRule="auto"/>
              <w:jc w:val="both"/>
              <w:rPr>
                <w:rFonts w:ascii="Century Gothic" w:eastAsia="Times New Roman" w:hAnsi="Century Gothic" w:cs="Calibri"/>
                <w:bCs/>
                <w:color w:val="000000"/>
                <w:sz w:val="24"/>
                <w:szCs w:val="24"/>
              </w:rPr>
            </w:pPr>
          </w:p>
        </w:tc>
      </w:tr>
      <w:tr w:rsidR="00C744C2" w:rsidRPr="006D7424" w:rsidTr="00CB6EC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744C2" w:rsidRPr="006D7424" w:rsidRDefault="00C744C2" w:rsidP="00CB6EC6">
            <w:pPr>
              <w:spacing w:after="0" w:line="240" w:lineRule="auto"/>
              <w:jc w:val="both"/>
              <w:rPr>
                <w:rFonts w:ascii="Century Gothic" w:eastAsia="Times New Roman" w:hAnsi="Century Gothic" w:cs="Calibri"/>
                <w:b/>
                <w:bCs/>
                <w:color w:val="000000"/>
                <w:sz w:val="24"/>
                <w:szCs w:val="24"/>
              </w:rPr>
            </w:pPr>
          </w:p>
        </w:tc>
      </w:tr>
      <w:tr w:rsidR="00C744C2" w:rsidRPr="006D7424" w:rsidTr="00CB6EC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C744C2" w:rsidRPr="006D7424" w:rsidRDefault="00C744C2" w:rsidP="00CB6EC6">
            <w:pPr>
              <w:spacing w:after="0" w:line="240" w:lineRule="auto"/>
              <w:jc w:val="both"/>
              <w:rPr>
                <w:rFonts w:ascii="Century Gothic" w:eastAsia="Times New Roman" w:hAnsi="Century Gothic" w:cs="Calibri"/>
                <w:b/>
                <w:bCs/>
                <w:color w:val="000000"/>
                <w:sz w:val="24"/>
                <w:szCs w:val="24"/>
              </w:rPr>
            </w:pPr>
          </w:p>
        </w:tc>
      </w:tr>
      <w:tr w:rsidR="00C744C2" w:rsidRPr="006D7424" w:rsidTr="00CB6EC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C744C2" w:rsidRPr="006D7424" w:rsidRDefault="00C744C2" w:rsidP="00CB6EC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C744C2" w:rsidRPr="006D7424" w:rsidTr="00C744C2">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C744C2" w:rsidRPr="006D7424" w:rsidRDefault="00C744C2" w:rsidP="00C744C2">
            <w:pPr>
              <w:spacing w:after="0" w:line="240" w:lineRule="auto"/>
              <w:jc w:val="both"/>
              <w:rPr>
                <w:rFonts w:ascii="Century Gothic" w:eastAsia="Times New Roman" w:hAnsi="Century Gothic" w:cs="Calibri"/>
                <w:sz w:val="24"/>
                <w:szCs w:val="24"/>
              </w:rPr>
            </w:pPr>
            <w:r w:rsidRPr="00C744C2">
              <w:rPr>
                <w:rFonts w:ascii="Century Gothic" w:eastAsia="Times New Roman" w:hAnsi="Century Gothic" w:cs="Calibri"/>
                <w:bCs/>
                <w:color w:val="000000"/>
                <w:sz w:val="24"/>
                <w:szCs w:val="24"/>
              </w:rPr>
              <w:t xml:space="preserve">Porqué NO </w:t>
            </w:r>
            <w:r>
              <w:rPr>
                <w:rFonts w:ascii="Century Gothic" w:eastAsia="Times New Roman" w:hAnsi="Century Gothic" w:cs="Calibri"/>
                <w:bCs/>
                <w:color w:val="000000"/>
                <w:sz w:val="24"/>
                <w:szCs w:val="24"/>
              </w:rPr>
              <w:t>es b: porque l</w:t>
            </w:r>
            <w:r w:rsidRPr="00C744C2">
              <w:rPr>
                <w:rFonts w:ascii="Century Gothic" w:eastAsia="Times New Roman" w:hAnsi="Century Gothic" w:cs="Calibri"/>
                <w:bCs/>
                <w:color w:val="000000"/>
                <w:sz w:val="24"/>
                <w:szCs w:val="24"/>
              </w:rPr>
              <w:t>as maquinas son tres veces más productivas que los trabajadores y su precio es solamente el doble de un trabajador lo que genera que son más productivos y su costo de oportunidad es menor que su productividad. Si contrata más trabajadores, gastará más dinero para producir la misma cantidad de bienes. Si vende las máquinas, su pérdida de productividad no podrá ser compensada con el ahorro de dinero por no alquilar las máquinas</w:t>
            </w:r>
            <w:r>
              <w:rPr>
                <w:rFonts w:ascii="Century Gothic" w:eastAsia="Times New Roman" w:hAnsi="Century Gothic" w:cs="Calibri"/>
                <w:bCs/>
                <w:color w:val="000000"/>
                <w:sz w:val="24"/>
                <w:szCs w:val="24"/>
              </w:rPr>
              <w:t>.</w:t>
            </w:r>
          </w:p>
        </w:tc>
      </w:tr>
      <w:tr w:rsidR="00C744C2"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744C2" w:rsidRPr="006D7424" w:rsidRDefault="00C744C2" w:rsidP="00C744C2">
            <w:pPr>
              <w:spacing w:after="0" w:line="240" w:lineRule="auto"/>
              <w:jc w:val="both"/>
              <w:rPr>
                <w:rFonts w:ascii="Century Gothic" w:eastAsia="Times New Roman" w:hAnsi="Century Gothic" w:cs="Calibri"/>
                <w:sz w:val="24"/>
                <w:szCs w:val="24"/>
              </w:rPr>
            </w:pPr>
            <w:r w:rsidRPr="00C744C2">
              <w:rPr>
                <w:rFonts w:ascii="Century Gothic" w:eastAsia="Times New Roman" w:hAnsi="Century Gothic" w:cs="Calibri"/>
                <w:bCs/>
                <w:color w:val="000000"/>
                <w:sz w:val="24"/>
                <w:szCs w:val="24"/>
              </w:rPr>
              <w:t xml:space="preserve">Porqué NO </w:t>
            </w:r>
            <w:r>
              <w:rPr>
                <w:rFonts w:ascii="Century Gothic" w:eastAsia="Times New Roman" w:hAnsi="Century Gothic" w:cs="Calibri"/>
                <w:bCs/>
                <w:color w:val="000000"/>
                <w:sz w:val="24"/>
                <w:szCs w:val="24"/>
              </w:rPr>
              <w:t>es</w:t>
            </w:r>
            <w:r w:rsidRPr="00C744C2">
              <w:rPr>
                <w:rFonts w:ascii="Century Gothic" w:eastAsia="Times New Roman" w:hAnsi="Century Gothic" w:cs="Calibri"/>
                <w:bCs/>
                <w:color w:val="000000"/>
                <w:sz w:val="24"/>
                <w:szCs w:val="24"/>
              </w:rPr>
              <w:t xml:space="preserve"> c</w:t>
            </w:r>
            <w:r>
              <w:rPr>
                <w:rFonts w:ascii="Century Gothic" w:eastAsia="Times New Roman" w:hAnsi="Century Gothic" w:cs="Calibri"/>
                <w:bCs/>
                <w:color w:val="000000"/>
                <w:sz w:val="24"/>
                <w:szCs w:val="24"/>
              </w:rPr>
              <w:t>: porque l</w:t>
            </w:r>
            <w:r w:rsidRPr="00C744C2">
              <w:rPr>
                <w:rFonts w:ascii="Century Gothic" w:eastAsia="Times New Roman" w:hAnsi="Century Gothic" w:cs="Calibri"/>
                <w:bCs/>
                <w:color w:val="000000"/>
                <w:sz w:val="24"/>
                <w:szCs w:val="24"/>
              </w:rPr>
              <w:t xml:space="preserve">a información que hay es suficiente para tomar la decisión. Se conoce el precio de los dos factores de producción y se conoce su productividad. Al tener estos dos elementos se puede inferir su </w:t>
            </w:r>
            <w:r w:rsidRPr="00C744C2">
              <w:rPr>
                <w:rFonts w:ascii="Century Gothic" w:eastAsia="Times New Roman" w:hAnsi="Century Gothic" w:cs="Calibri"/>
                <w:bCs/>
                <w:color w:val="000000"/>
                <w:sz w:val="24"/>
                <w:szCs w:val="24"/>
              </w:rPr>
              <w:lastRenderedPageBreak/>
              <w:t>solución por medio de la regla de minimización de costos donde se relacionan las productividades marginales con los costos marginales.</w:t>
            </w:r>
          </w:p>
        </w:tc>
      </w:tr>
      <w:tr w:rsidR="00C744C2"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744C2" w:rsidRPr="006D7424" w:rsidRDefault="00C744C2" w:rsidP="00C744C2">
            <w:pPr>
              <w:spacing w:after="0" w:line="240" w:lineRule="auto"/>
              <w:jc w:val="both"/>
              <w:rPr>
                <w:rFonts w:ascii="Century Gothic" w:eastAsia="Times New Roman" w:hAnsi="Century Gothic" w:cs="Calibri"/>
                <w:sz w:val="24"/>
                <w:szCs w:val="24"/>
              </w:rPr>
            </w:pPr>
            <w:r w:rsidRPr="00C744C2">
              <w:rPr>
                <w:rFonts w:ascii="Century Gothic" w:eastAsia="Times New Roman" w:hAnsi="Century Gothic" w:cs="Calibri"/>
                <w:bCs/>
                <w:color w:val="000000"/>
                <w:sz w:val="24"/>
                <w:szCs w:val="24"/>
              </w:rPr>
              <w:lastRenderedPageBreak/>
              <w:t xml:space="preserve">Porqué NO </w:t>
            </w:r>
            <w:r>
              <w:rPr>
                <w:rFonts w:ascii="Century Gothic" w:eastAsia="Times New Roman" w:hAnsi="Century Gothic" w:cs="Calibri"/>
                <w:bCs/>
                <w:color w:val="000000"/>
                <w:sz w:val="24"/>
                <w:szCs w:val="24"/>
              </w:rPr>
              <w:t>es</w:t>
            </w:r>
            <w:r w:rsidRPr="00C744C2">
              <w:rPr>
                <w:rFonts w:ascii="Century Gothic" w:eastAsia="Times New Roman" w:hAnsi="Century Gothic" w:cs="Calibri"/>
                <w:bCs/>
                <w:color w:val="000000"/>
                <w:sz w:val="24"/>
                <w:szCs w:val="24"/>
              </w:rPr>
              <w:t xml:space="preserve"> d</w:t>
            </w:r>
            <w:r>
              <w:rPr>
                <w:rFonts w:ascii="Century Gothic" w:eastAsia="Times New Roman" w:hAnsi="Century Gothic" w:cs="Calibri"/>
                <w:bCs/>
                <w:color w:val="000000"/>
                <w:sz w:val="24"/>
                <w:szCs w:val="24"/>
              </w:rPr>
              <w:t>: porque</w:t>
            </w:r>
            <w:r w:rsidRPr="00C744C2">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s</w:t>
            </w:r>
            <w:r w:rsidRPr="00C744C2">
              <w:rPr>
                <w:rFonts w:ascii="Century Gothic" w:eastAsia="Times New Roman" w:hAnsi="Century Gothic" w:cs="Calibri"/>
                <w:bCs/>
                <w:color w:val="000000"/>
                <w:sz w:val="24"/>
                <w:szCs w:val="24"/>
              </w:rPr>
              <w:t>i se mantiene con la misma cantidad de máquinas y de trabajadores, la producción no va a tener los mínimos costos porque podemos remplazar un factor de producción que es más costoso o menos eficiente en comparación con el otro factor de producción.</w:t>
            </w:r>
          </w:p>
        </w:tc>
      </w:tr>
      <w:tr w:rsidR="00C744C2" w:rsidRPr="006D7424" w:rsidTr="00CB6EC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744C2" w:rsidRDefault="00C744C2" w:rsidP="00C744C2">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CLAVE Y JUSTIFICACIÓN.</w:t>
            </w:r>
          </w:p>
          <w:p w:rsidR="00C744C2" w:rsidRPr="00035A5A" w:rsidRDefault="00365551" w:rsidP="00C744C2">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La clave es a porque e</w:t>
            </w:r>
            <w:r w:rsidR="00C744C2" w:rsidRPr="00C744C2">
              <w:rPr>
                <w:rFonts w:ascii="Century Gothic" w:eastAsia="Times New Roman" w:hAnsi="Century Gothic" w:cs="Calibri"/>
                <w:bCs/>
                <w:color w:val="000000"/>
                <w:sz w:val="24"/>
                <w:szCs w:val="24"/>
              </w:rPr>
              <w:t>sta empresa comprará más maquinas o retirará trabajadores de su empresa. Primero porque las maquinas son más eficientes que los trabajadores y los costos relativos entre los dos factores no compensan esta diferencia de productividad. Segundo, si se compran más máquinas manteniendo el mismo número de trabajadores, la productividad de las máquinas tenderá a disminuir. Si se retira trabajadores, su productividad aumentará.</w:t>
            </w:r>
          </w:p>
          <w:p w:rsidR="00C744C2" w:rsidRPr="006D7424" w:rsidRDefault="00C744C2" w:rsidP="00C744C2">
            <w:pPr>
              <w:spacing w:after="0" w:line="240" w:lineRule="auto"/>
              <w:jc w:val="both"/>
              <w:rPr>
                <w:rFonts w:ascii="Century Gothic" w:eastAsia="Times New Roman" w:hAnsi="Century Gothic" w:cs="Calibri"/>
                <w:b/>
                <w:bCs/>
                <w:color w:val="000000"/>
                <w:sz w:val="24"/>
                <w:szCs w:val="24"/>
              </w:rPr>
            </w:pPr>
          </w:p>
        </w:tc>
      </w:tr>
      <w:tr w:rsidR="00C744C2" w:rsidRPr="006D7424" w:rsidTr="00CB6EC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C744C2" w:rsidRDefault="00C744C2" w:rsidP="00C744C2">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C744C2" w:rsidRDefault="00C744C2" w:rsidP="00C744C2">
            <w:pPr>
              <w:spacing w:after="0" w:line="240" w:lineRule="auto"/>
              <w:jc w:val="both"/>
              <w:rPr>
                <w:rFonts w:ascii="Century Gothic" w:eastAsia="Times New Roman" w:hAnsi="Century Gothic" w:cs="Calibri"/>
                <w:color w:val="000000"/>
                <w:sz w:val="24"/>
                <w:szCs w:val="24"/>
              </w:rPr>
            </w:pPr>
          </w:p>
          <w:p w:rsidR="00C744C2" w:rsidRPr="006D7424" w:rsidRDefault="00C744C2" w:rsidP="00C744C2">
            <w:pPr>
              <w:spacing w:after="0" w:line="240" w:lineRule="auto"/>
              <w:jc w:val="both"/>
              <w:rPr>
                <w:rFonts w:ascii="Century Gothic" w:eastAsia="Times New Roman" w:hAnsi="Century Gothic" w:cs="Calibri"/>
                <w:b/>
                <w:bCs/>
                <w:color w:val="000000"/>
                <w:sz w:val="24"/>
                <w:szCs w:val="24"/>
              </w:rPr>
            </w:pPr>
          </w:p>
        </w:tc>
      </w:tr>
    </w:tbl>
    <w:p w:rsidR="001165A6" w:rsidRDefault="001165A6" w:rsidP="00275D29">
      <w:pPr>
        <w:spacing w:after="160" w:line="259" w:lineRule="auto"/>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2217"/>
        <w:gridCol w:w="2801"/>
        <w:gridCol w:w="3810"/>
      </w:tblGrid>
      <w:tr w:rsidR="001165A6" w:rsidRPr="006D7424" w:rsidTr="001165A6">
        <w:trPr>
          <w:trHeight w:val="420"/>
        </w:trPr>
        <w:tc>
          <w:tcPr>
            <w:tcW w:w="1253" w:type="pct"/>
            <w:vMerge w:val="restart"/>
            <w:tcBorders>
              <w:top w:val="single" w:sz="4" w:space="0" w:color="auto"/>
              <w:left w:val="single" w:sz="4" w:space="0" w:color="auto"/>
              <w:bottom w:val="single" w:sz="12" w:space="0" w:color="16365C"/>
              <w:right w:val="nil"/>
            </w:tcBorders>
            <w:shd w:val="clear" w:color="auto" w:fill="auto"/>
            <w:noWrap/>
            <w:vAlign w:val="center"/>
            <w:hideMark/>
          </w:tcPr>
          <w:p w:rsidR="001165A6" w:rsidRPr="006D7424" w:rsidRDefault="001165A6" w:rsidP="00CB6EC6">
            <w:pPr>
              <w:spacing w:after="0" w:line="240" w:lineRule="auto"/>
              <w:jc w:val="center"/>
              <w:rPr>
                <w:rFonts w:ascii="Century Gothic" w:eastAsia="Times New Roman" w:hAnsi="Century Gothic" w:cs="Calibri"/>
                <w:color w:val="000000"/>
                <w:sz w:val="24"/>
                <w:szCs w:val="24"/>
              </w:rPr>
            </w:pPr>
            <w:r w:rsidRPr="006D7424">
              <w:rPr>
                <w:rFonts w:ascii="Century Gothic" w:eastAsia="Times New Roman" w:hAnsi="Century Gothic" w:cs="Calibri"/>
                <w:noProof/>
                <w:color w:val="000000"/>
                <w:sz w:val="24"/>
                <w:szCs w:val="24"/>
              </w:rPr>
              <w:drawing>
                <wp:anchor distT="0" distB="0" distL="114300" distR="114300" simplePos="0" relativeHeight="251663360" behindDoc="0" locked="0" layoutInCell="1" allowOverlap="1" wp14:anchorId="78B604F2" wp14:editId="79E89E6A">
                  <wp:simplePos x="0" y="0"/>
                  <wp:positionH relativeFrom="column">
                    <wp:posOffset>143510</wp:posOffset>
                  </wp:positionH>
                  <wp:positionV relativeFrom="paragraph">
                    <wp:posOffset>4445</wp:posOffset>
                  </wp:positionV>
                  <wp:extent cx="862965" cy="929005"/>
                  <wp:effectExtent l="0" t="0" r="0" b="4445"/>
                  <wp:wrapNone/>
                  <wp:docPr id="3" name="Imagen 3"/>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5" cstate="print">
                            <a:extLst>
                              <a:ext uri="{28A0092B-C50C-407E-A947-70E740481C1C}">
                                <a14:useLocalDpi xmlns:a14="http://schemas.microsoft.com/office/drawing/2010/main" val="0"/>
                              </a:ext>
                            </a:extLst>
                          </a:blip>
                          <a:srcRect t="8405" b="7549"/>
                          <a:stretch/>
                        </pic:blipFill>
                        <pic:spPr>
                          <a:xfrm>
                            <a:off x="0" y="0"/>
                            <a:ext cx="862965" cy="929005"/>
                          </a:xfrm>
                          <a:prstGeom prst="rect">
                            <a:avLst/>
                          </a:prstGeom>
                        </pic:spPr>
                      </pic:pic>
                    </a:graphicData>
                  </a:graphic>
                  <wp14:sizeRelH relativeFrom="page">
                    <wp14:pctWidth>0</wp14:pctWidth>
                  </wp14:sizeRelH>
                  <wp14:sizeRelV relativeFrom="page">
                    <wp14:pctHeight>0</wp14:pctHeight>
                  </wp14:sizeRelV>
                </wp:anchor>
              </w:drawing>
            </w:r>
          </w:p>
        </w:tc>
        <w:tc>
          <w:tcPr>
            <w:tcW w:w="3747" w:type="pct"/>
            <w:gridSpan w:val="2"/>
            <w:tcBorders>
              <w:top w:val="single" w:sz="4" w:space="0" w:color="auto"/>
              <w:left w:val="nil"/>
              <w:bottom w:val="nil"/>
              <w:right w:val="single" w:sz="4" w:space="0" w:color="auto"/>
            </w:tcBorders>
            <w:shd w:val="clear" w:color="auto" w:fill="auto"/>
            <w:noWrap/>
            <w:vAlign w:val="bottom"/>
            <w:hideMark/>
          </w:tcPr>
          <w:p w:rsidR="001165A6" w:rsidRPr="006D7424" w:rsidRDefault="001165A6" w:rsidP="00CB6EC6">
            <w:pPr>
              <w:spacing w:after="0" w:line="240" w:lineRule="auto"/>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FICHA TÉCNICA DE CONSTRUCCIÓN DEL ÍTEM</w:t>
            </w:r>
          </w:p>
        </w:tc>
      </w:tr>
      <w:tr w:rsidR="001165A6" w:rsidRPr="006D7424" w:rsidTr="001165A6">
        <w:trPr>
          <w:trHeight w:val="570"/>
        </w:trPr>
        <w:tc>
          <w:tcPr>
            <w:tcW w:w="1253" w:type="pct"/>
            <w:vMerge/>
            <w:tcBorders>
              <w:top w:val="nil"/>
              <w:left w:val="single" w:sz="4" w:space="0" w:color="auto"/>
              <w:bottom w:val="single" w:sz="12" w:space="0" w:color="16365C"/>
              <w:right w:val="nil"/>
            </w:tcBorders>
            <w:vAlign w:val="center"/>
            <w:hideMark/>
          </w:tcPr>
          <w:p w:rsidR="001165A6" w:rsidRPr="006D7424" w:rsidRDefault="001165A6" w:rsidP="00CB6EC6">
            <w:pPr>
              <w:spacing w:after="0" w:line="240" w:lineRule="auto"/>
              <w:rPr>
                <w:rFonts w:ascii="Century Gothic" w:eastAsia="Times New Roman" w:hAnsi="Century Gothic" w:cs="Calibri"/>
                <w:color w:val="000000"/>
                <w:sz w:val="24"/>
                <w:szCs w:val="24"/>
              </w:rPr>
            </w:pPr>
          </w:p>
        </w:tc>
        <w:tc>
          <w:tcPr>
            <w:tcW w:w="1586" w:type="pct"/>
            <w:vMerge w:val="restart"/>
            <w:tcBorders>
              <w:top w:val="nil"/>
              <w:left w:val="nil"/>
              <w:bottom w:val="single" w:sz="12" w:space="0" w:color="16365C"/>
              <w:right w:val="nil"/>
            </w:tcBorders>
            <w:shd w:val="clear" w:color="auto" w:fill="auto"/>
            <w:vAlign w:val="center"/>
            <w:hideMark/>
          </w:tcPr>
          <w:p w:rsidR="001165A6" w:rsidRPr="006D7424" w:rsidRDefault="001165A6" w:rsidP="00CB6EC6">
            <w:pPr>
              <w:spacing w:after="0" w:line="240" w:lineRule="auto"/>
              <w:jc w:val="center"/>
              <w:rPr>
                <w:rFonts w:ascii="Century Gothic" w:eastAsia="Times New Roman" w:hAnsi="Century Gothic" w:cs="Calibri"/>
                <w:b/>
                <w:bCs/>
                <w:color w:val="000000"/>
                <w:sz w:val="24"/>
                <w:szCs w:val="24"/>
              </w:rPr>
            </w:pPr>
          </w:p>
        </w:tc>
        <w:tc>
          <w:tcPr>
            <w:tcW w:w="2161" w:type="pct"/>
            <w:vMerge w:val="restart"/>
            <w:tcBorders>
              <w:top w:val="nil"/>
              <w:left w:val="nil"/>
              <w:bottom w:val="single" w:sz="12" w:space="0" w:color="16365C"/>
              <w:right w:val="single" w:sz="4" w:space="0" w:color="auto"/>
            </w:tcBorders>
            <w:shd w:val="clear" w:color="auto" w:fill="auto"/>
            <w:vAlign w:val="center"/>
            <w:hideMark/>
          </w:tcPr>
          <w:p w:rsidR="001165A6" w:rsidRPr="006D7424" w:rsidRDefault="001165A6" w:rsidP="00CB6EC6">
            <w:pPr>
              <w:spacing w:after="0" w:line="240" w:lineRule="auto"/>
              <w:rPr>
                <w:rFonts w:ascii="Century Gothic" w:eastAsia="Times New Roman" w:hAnsi="Century Gothic" w:cs="Calibri"/>
                <w:b/>
                <w:bCs/>
                <w:color w:val="1A0A94"/>
                <w:sz w:val="24"/>
                <w:szCs w:val="24"/>
              </w:rPr>
            </w:pPr>
            <w:r w:rsidRPr="0084118F">
              <w:rPr>
                <w:rFonts w:ascii="Century Gothic" w:eastAsia="Times New Roman" w:hAnsi="Century Gothic" w:cs="Calibri"/>
                <w:b/>
                <w:bCs/>
                <w:sz w:val="24"/>
                <w:szCs w:val="24"/>
              </w:rPr>
              <w:t>No. Ítem</w:t>
            </w:r>
            <w:r w:rsidRPr="0084118F">
              <w:rPr>
                <w:rFonts w:ascii="Century Gothic" w:eastAsia="Times New Roman" w:hAnsi="Century Gothic" w:cs="Calibri"/>
                <w:bCs/>
                <w:sz w:val="24"/>
                <w:szCs w:val="24"/>
              </w:rPr>
              <w:t>:</w:t>
            </w:r>
            <w:r>
              <w:rPr>
                <w:rFonts w:ascii="Century Gothic" w:eastAsia="Times New Roman" w:hAnsi="Century Gothic" w:cs="Calibri"/>
                <w:b/>
                <w:bCs/>
                <w:color w:val="1A0A94"/>
                <w:sz w:val="24"/>
                <w:szCs w:val="24"/>
              </w:rPr>
              <w:t xml:space="preserve"> </w:t>
            </w:r>
            <w:r>
              <w:rPr>
                <w:rFonts w:ascii="Century Gothic" w:eastAsia="Times New Roman" w:hAnsi="Century Gothic" w:cs="Calibri"/>
                <w:b/>
                <w:bCs/>
                <w:color w:val="1A0A94"/>
                <w:sz w:val="24"/>
                <w:szCs w:val="24"/>
              </w:rPr>
              <w:t>3</w:t>
            </w:r>
          </w:p>
        </w:tc>
      </w:tr>
      <w:tr w:rsidR="001165A6" w:rsidRPr="006D7424" w:rsidTr="001165A6">
        <w:trPr>
          <w:trHeight w:val="450"/>
        </w:trPr>
        <w:tc>
          <w:tcPr>
            <w:tcW w:w="1253" w:type="pct"/>
            <w:vMerge/>
            <w:tcBorders>
              <w:top w:val="nil"/>
              <w:left w:val="single" w:sz="4" w:space="0" w:color="auto"/>
              <w:bottom w:val="single" w:sz="12" w:space="0" w:color="16365C"/>
              <w:right w:val="nil"/>
            </w:tcBorders>
            <w:vAlign w:val="center"/>
            <w:hideMark/>
          </w:tcPr>
          <w:p w:rsidR="001165A6" w:rsidRPr="006D7424" w:rsidRDefault="001165A6" w:rsidP="00CB6EC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1165A6" w:rsidRPr="006D7424" w:rsidRDefault="001165A6" w:rsidP="00CB6EC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1165A6" w:rsidRPr="006D7424" w:rsidRDefault="001165A6" w:rsidP="00CB6EC6">
            <w:pPr>
              <w:spacing w:after="0" w:line="240" w:lineRule="auto"/>
              <w:rPr>
                <w:rFonts w:ascii="Century Gothic" w:eastAsia="Times New Roman" w:hAnsi="Century Gothic" w:cs="Calibri"/>
                <w:b/>
                <w:bCs/>
                <w:color w:val="1A0A94"/>
                <w:sz w:val="24"/>
                <w:szCs w:val="24"/>
              </w:rPr>
            </w:pPr>
          </w:p>
        </w:tc>
      </w:tr>
      <w:tr w:rsidR="001165A6" w:rsidRPr="006D7424" w:rsidTr="001165A6">
        <w:trPr>
          <w:trHeight w:val="450"/>
        </w:trPr>
        <w:tc>
          <w:tcPr>
            <w:tcW w:w="1253" w:type="pct"/>
            <w:vMerge/>
            <w:tcBorders>
              <w:top w:val="nil"/>
              <w:left w:val="single" w:sz="4" w:space="0" w:color="auto"/>
              <w:bottom w:val="single" w:sz="12" w:space="0" w:color="16365C"/>
              <w:right w:val="nil"/>
            </w:tcBorders>
            <w:vAlign w:val="center"/>
            <w:hideMark/>
          </w:tcPr>
          <w:p w:rsidR="001165A6" w:rsidRPr="006D7424" w:rsidRDefault="001165A6" w:rsidP="00CB6EC6">
            <w:pPr>
              <w:spacing w:after="0" w:line="240" w:lineRule="auto"/>
              <w:rPr>
                <w:rFonts w:ascii="Century Gothic" w:eastAsia="Times New Roman" w:hAnsi="Century Gothic" w:cs="Calibri"/>
                <w:color w:val="000000"/>
                <w:sz w:val="24"/>
                <w:szCs w:val="24"/>
              </w:rPr>
            </w:pPr>
          </w:p>
        </w:tc>
        <w:tc>
          <w:tcPr>
            <w:tcW w:w="1586" w:type="pct"/>
            <w:vMerge/>
            <w:tcBorders>
              <w:top w:val="nil"/>
              <w:left w:val="nil"/>
              <w:bottom w:val="single" w:sz="12" w:space="0" w:color="16365C"/>
              <w:right w:val="nil"/>
            </w:tcBorders>
            <w:vAlign w:val="center"/>
            <w:hideMark/>
          </w:tcPr>
          <w:p w:rsidR="001165A6" w:rsidRPr="006D7424" w:rsidRDefault="001165A6" w:rsidP="00CB6EC6">
            <w:pPr>
              <w:spacing w:after="0" w:line="240" w:lineRule="auto"/>
              <w:rPr>
                <w:rFonts w:ascii="Century Gothic" w:eastAsia="Times New Roman" w:hAnsi="Century Gothic" w:cs="Calibri"/>
                <w:b/>
                <w:bCs/>
                <w:color w:val="000000"/>
                <w:sz w:val="24"/>
                <w:szCs w:val="24"/>
              </w:rPr>
            </w:pPr>
          </w:p>
        </w:tc>
        <w:tc>
          <w:tcPr>
            <w:tcW w:w="2161" w:type="pct"/>
            <w:vMerge/>
            <w:tcBorders>
              <w:top w:val="nil"/>
              <w:left w:val="nil"/>
              <w:bottom w:val="single" w:sz="12" w:space="0" w:color="16365C"/>
              <w:right w:val="single" w:sz="4" w:space="0" w:color="auto"/>
            </w:tcBorders>
            <w:vAlign w:val="center"/>
            <w:hideMark/>
          </w:tcPr>
          <w:p w:rsidR="001165A6" w:rsidRPr="006D7424" w:rsidRDefault="001165A6" w:rsidP="00CB6EC6">
            <w:pPr>
              <w:spacing w:after="0" w:line="240" w:lineRule="auto"/>
              <w:rPr>
                <w:rFonts w:ascii="Century Gothic" w:eastAsia="Times New Roman" w:hAnsi="Century Gothic" w:cs="Calibri"/>
                <w:b/>
                <w:bCs/>
                <w:color w:val="1A0A94"/>
                <w:sz w:val="24"/>
                <w:szCs w:val="24"/>
              </w:rPr>
            </w:pPr>
          </w:p>
        </w:tc>
      </w:tr>
      <w:tr w:rsidR="001165A6" w:rsidRPr="006D7424" w:rsidTr="001165A6">
        <w:trPr>
          <w:trHeight w:val="345"/>
        </w:trPr>
        <w:tc>
          <w:tcPr>
            <w:tcW w:w="2839" w:type="pct"/>
            <w:gridSpan w:val="2"/>
            <w:tcBorders>
              <w:top w:val="nil"/>
              <w:left w:val="single" w:sz="4" w:space="0" w:color="auto"/>
              <w:bottom w:val="single" w:sz="4" w:space="0" w:color="auto"/>
              <w:right w:val="single" w:sz="4" w:space="0" w:color="auto"/>
            </w:tcBorders>
            <w:shd w:val="clear" w:color="auto" w:fill="auto"/>
            <w:noWrap/>
            <w:vAlign w:val="bottom"/>
            <w:hideMark/>
          </w:tcPr>
          <w:p w:rsidR="001165A6" w:rsidRPr="006D7424" w:rsidRDefault="001165A6" w:rsidP="00CB6EC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ÍTEM</w:t>
            </w:r>
          </w:p>
        </w:tc>
        <w:tc>
          <w:tcPr>
            <w:tcW w:w="2161" w:type="pct"/>
            <w:tcBorders>
              <w:top w:val="nil"/>
              <w:left w:val="nil"/>
              <w:bottom w:val="single" w:sz="4" w:space="0" w:color="auto"/>
              <w:right w:val="single" w:sz="4" w:space="0" w:color="auto"/>
            </w:tcBorders>
            <w:shd w:val="clear" w:color="auto" w:fill="auto"/>
            <w:noWrap/>
            <w:vAlign w:val="bottom"/>
            <w:hideMark/>
          </w:tcPr>
          <w:p w:rsidR="001165A6" w:rsidRPr="006D7424" w:rsidRDefault="001165A6" w:rsidP="00CB6EC6">
            <w:pPr>
              <w:spacing w:after="0" w:line="240" w:lineRule="auto"/>
              <w:jc w:val="center"/>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DATOS DEL AUTOR</w:t>
            </w:r>
          </w:p>
        </w:tc>
      </w:tr>
      <w:tr w:rsidR="001165A6" w:rsidRPr="006D7424" w:rsidTr="001165A6">
        <w:trPr>
          <w:trHeight w:val="763"/>
        </w:trPr>
        <w:tc>
          <w:tcPr>
            <w:tcW w:w="2839" w:type="pct"/>
            <w:gridSpan w:val="2"/>
            <w:tcBorders>
              <w:top w:val="single" w:sz="4" w:space="0" w:color="auto"/>
              <w:left w:val="single" w:sz="4" w:space="0" w:color="auto"/>
              <w:bottom w:val="single" w:sz="4" w:space="0" w:color="auto"/>
              <w:right w:val="single" w:sz="4" w:space="0" w:color="auto"/>
            </w:tcBorders>
            <w:shd w:val="clear" w:color="auto" w:fill="auto"/>
            <w:hideMark/>
          </w:tcPr>
          <w:p w:rsidR="001165A6" w:rsidRPr="006D7424" w:rsidRDefault="001165A6" w:rsidP="00CB6EC6">
            <w:pPr>
              <w:spacing w:after="0" w:line="240" w:lineRule="auto"/>
              <w:jc w:val="both"/>
              <w:rPr>
                <w:rFonts w:ascii="Century Gothic" w:eastAsia="Times New Roman" w:hAnsi="Century Gothic" w:cs="Calibri"/>
                <w:b/>
                <w:bCs/>
                <w:color w:val="7030A0"/>
                <w:sz w:val="24"/>
                <w:szCs w:val="24"/>
              </w:rPr>
            </w:pPr>
            <w:r w:rsidRPr="006D7424">
              <w:rPr>
                <w:rFonts w:ascii="Century Gothic" w:eastAsia="Times New Roman" w:hAnsi="Century Gothic" w:cs="Calibri"/>
                <w:b/>
                <w:bCs/>
                <w:color w:val="000000"/>
                <w:sz w:val="24"/>
                <w:szCs w:val="24"/>
              </w:rPr>
              <w:t>Programa académico</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Transversal</w:t>
            </w:r>
          </w:p>
        </w:tc>
        <w:tc>
          <w:tcPr>
            <w:tcW w:w="2161" w:type="pct"/>
            <w:tcBorders>
              <w:top w:val="single" w:sz="4" w:space="0" w:color="auto"/>
              <w:left w:val="nil"/>
              <w:bottom w:val="single" w:sz="4" w:space="0" w:color="auto"/>
              <w:right w:val="single" w:sz="4" w:space="0" w:color="auto"/>
            </w:tcBorders>
            <w:shd w:val="clear" w:color="auto" w:fill="auto"/>
          </w:tcPr>
          <w:p w:rsidR="001165A6" w:rsidRPr="006D7424" w:rsidRDefault="001165A6" w:rsidP="00CB6EC6">
            <w:pPr>
              <w:spacing w:after="0" w:line="240" w:lineRule="auto"/>
              <w:rPr>
                <w:rFonts w:ascii="Century Gothic" w:eastAsia="Times New Roman" w:hAnsi="Century Gothic" w:cs="Calibri"/>
                <w:b/>
                <w:bCs/>
                <w:color w:val="000000"/>
                <w:sz w:val="24"/>
                <w:szCs w:val="24"/>
              </w:rPr>
            </w:pPr>
          </w:p>
        </w:tc>
      </w:tr>
      <w:tr w:rsidR="001165A6" w:rsidRPr="006D7424" w:rsidTr="001165A6">
        <w:trPr>
          <w:trHeight w:val="1129"/>
        </w:trPr>
        <w:tc>
          <w:tcPr>
            <w:tcW w:w="2839" w:type="pct"/>
            <w:gridSpan w:val="2"/>
            <w:vMerge w:val="restart"/>
            <w:tcBorders>
              <w:top w:val="single" w:sz="4" w:space="0" w:color="auto"/>
              <w:left w:val="single" w:sz="4" w:space="0" w:color="auto"/>
              <w:right w:val="single" w:sz="4" w:space="0" w:color="auto"/>
            </w:tcBorders>
            <w:shd w:val="clear" w:color="auto" w:fill="auto"/>
            <w:hideMark/>
          </w:tcPr>
          <w:p w:rsidR="001165A6" w:rsidRPr="006D7424" w:rsidRDefault="001165A6" w:rsidP="00CB6EC6">
            <w:pPr>
              <w:spacing w:after="0" w:line="240" w:lineRule="auto"/>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Prueba</w:t>
            </w:r>
            <w:r w:rsidRPr="006D7424">
              <w:rPr>
                <w:rFonts w:ascii="Century Gothic" w:eastAsia="Times New Roman" w:hAnsi="Century Gothic" w:cs="Calibri"/>
                <w:bCs/>
                <w:color w:val="000000"/>
                <w:sz w:val="24"/>
                <w:szCs w:val="24"/>
              </w:rPr>
              <w:t>:</w:t>
            </w:r>
            <w:r>
              <w:rPr>
                <w:rFonts w:ascii="Century Gothic" w:eastAsia="Times New Roman" w:hAnsi="Century Gothic" w:cs="Calibri"/>
                <w:bCs/>
                <w:color w:val="000000"/>
                <w:sz w:val="24"/>
                <w:szCs w:val="24"/>
              </w:rPr>
              <w:t xml:space="preserve"> </w:t>
            </w:r>
            <w:r>
              <w:rPr>
                <w:rFonts w:ascii="Century Gothic" w:eastAsia="Times New Roman" w:hAnsi="Century Gothic" w:cs="Calibri"/>
                <w:bCs/>
                <w:color w:val="000000"/>
                <w:sz w:val="24"/>
                <w:szCs w:val="24"/>
              </w:rPr>
              <w:t>Contexto Económico y Empresa</w:t>
            </w:r>
          </w:p>
        </w:tc>
        <w:tc>
          <w:tcPr>
            <w:tcW w:w="2161" w:type="pct"/>
            <w:tcBorders>
              <w:top w:val="single" w:sz="4" w:space="0" w:color="auto"/>
              <w:left w:val="nil"/>
              <w:bottom w:val="single" w:sz="4" w:space="0" w:color="auto"/>
              <w:right w:val="single" w:sz="4" w:space="0" w:color="auto"/>
            </w:tcBorders>
            <w:shd w:val="clear" w:color="auto" w:fill="auto"/>
          </w:tcPr>
          <w:p w:rsidR="001165A6" w:rsidRPr="006D7424" w:rsidRDefault="001165A6" w:rsidP="00CB6EC6">
            <w:pPr>
              <w:spacing w:after="0" w:line="240" w:lineRule="auto"/>
              <w:rPr>
                <w:rFonts w:ascii="Century Gothic" w:eastAsia="Times New Roman" w:hAnsi="Century Gothic" w:cs="Calibri"/>
                <w:color w:val="000000"/>
                <w:sz w:val="24"/>
                <w:szCs w:val="24"/>
              </w:rPr>
            </w:pPr>
          </w:p>
        </w:tc>
      </w:tr>
      <w:tr w:rsidR="001165A6" w:rsidRPr="006D7424" w:rsidTr="001165A6">
        <w:trPr>
          <w:trHeight w:val="827"/>
        </w:trPr>
        <w:tc>
          <w:tcPr>
            <w:tcW w:w="2839" w:type="pct"/>
            <w:gridSpan w:val="2"/>
            <w:vMerge/>
            <w:tcBorders>
              <w:left w:val="single" w:sz="4" w:space="0" w:color="auto"/>
              <w:right w:val="single" w:sz="4" w:space="0" w:color="auto"/>
            </w:tcBorders>
            <w:vAlign w:val="center"/>
            <w:hideMark/>
          </w:tcPr>
          <w:p w:rsidR="001165A6" w:rsidRPr="006D7424" w:rsidRDefault="001165A6" w:rsidP="00CB6EC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1165A6" w:rsidRPr="005138D5" w:rsidRDefault="001165A6" w:rsidP="00CB6EC6">
            <w:pPr>
              <w:spacing w:after="0" w:line="240" w:lineRule="auto"/>
              <w:rPr>
                <w:rFonts w:ascii="Century Gothic" w:eastAsia="Times New Roman" w:hAnsi="Century Gothic" w:cs="Calibri"/>
                <w:bCs/>
                <w:color w:val="000000"/>
                <w:sz w:val="24"/>
                <w:szCs w:val="24"/>
              </w:rPr>
            </w:pPr>
          </w:p>
        </w:tc>
      </w:tr>
      <w:tr w:rsidR="001165A6" w:rsidRPr="006D7424" w:rsidTr="001165A6">
        <w:trPr>
          <w:trHeight w:val="827"/>
        </w:trPr>
        <w:tc>
          <w:tcPr>
            <w:tcW w:w="2839" w:type="pct"/>
            <w:gridSpan w:val="2"/>
            <w:vMerge/>
            <w:tcBorders>
              <w:left w:val="single" w:sz="4" w:space="0" w:color="auto"/>
              <w:bottom w:val="single" w:sz="12" w:space="0" w:color="1A0A94"/>
              <w:right w:val="single" w:sz="4" w:space="0" w:color="auto"/>
            </w:tcBorders>
            <w:vAlign w:val="center"/>
          </w:tcPr>
          <w:p w:rsidR="001165A6" w:rsidRPr="006D7424" w:rsidRDefault="001165A6" w:rsidP="00CB6EC6">
            <w:pPr>
              <w:spacing w:after="0" w:line="240" w:lineRule="auto"/>
              <w:rPr>
                <w:rFonts w:ascii="Century Gothic" w:eastAsia="Times New Roman" w:hAnsi="Century Gothic" w:cs="Calibri"/>
                <w:b/>
                <w:bCs/>
                <w:color w:val="000000"/>
                <w:sz w:val="24"/>
                <w:szCs w:val="24"/>
              </w:rPr>
            </w:pPr>
          </w:p>
        </w:tc>
        <w:tc>
          <w:tcPr>
            <w:tcW w:w="2161" w:type="pct"/>
            <w:tcBorders>
              <w:top w:val="single" w:sz="4" w:space="0" w:color="auto"/>
              <w:left w:val="nil"/>
              <w:bottom w:val="single" w:sz="12" w:space="0" w:color="1A0A94"/>
              <w:right w:val="single" w:sz="4" w:space="0" w:color="auto"/>
            </w:tcBorders>
            <w:shd w:val="clear" w:color="auto" w:fill="auto"/>
          </w:tcPr>
          <w:p w:rsidR="001165A6" w:rsidRPr="006D7424" w:rsidRDefault="001165A6" w:rsidP="00CB6EC6">
            <w:pPr>
              <w:spacing w:after="0" w:line="240" w:lineRule="auto"/>
              <w:rPr>
                <w:rFonts w:ascii="Century Gothic" w:eastAsia="Times New Roman" w:hAnsi="Century Gothic" w:cs="Calibri"/>
                <w:b/>
                <w:bCs/>
                <w:color w:val="000000"/>
                <w:sz w:val="24"/>
                <w:szCs w:val="24"/>
              </w:rPr>
            </w:pPr>
          </w:p>
        </w:tc>
      </w:tr>
      <w:tr w:rsidR="001165A6" w:rsidRPr="006D7424" w:rsidTr="00CB6EC6">
        <w:trPr>
          <w:trHeight w:val="300"/>
        </w:trPr>
        <w:tc>
          <w:tcPr>
            <w:tcW w:w="5000" w:type="pct"/>
            <w:gridSpan w:val="3"/>
            <w:tcBorders>
              <w:top w:val="single" w:sz="12" w:space="0" w:color="1A0A94"/>
              <w:left w:val="single" w:sz="4" w:space="0" w:color="auto"/>
              <w:bottom w:val="nil"/>
              <w:right w:val="single" w:sz="4" w:space="0" w:color="auto"/>
            </w:tcBorders>
            <w:shd w:val="clear" w:color="auto" w:fill="auto"/>
            <w:noWrap/>
            <w:hideMark/>
          </w:tcPr>
          <w:p w:rsidR="001165A6" w:rsidRPr="006D7424" w:rsidRDefault="001165A6" w:rsidP="00CB6EC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ÍTEM: COMPETENCIA ESPECÍFICA, CONTEXTO, ENUNCIADO Y OPCIONES DE RESPUESTA</w:t>
            </w:r>
          </w:p>
        </w:tc>
      </w:tr>
      <w:tr w:rsidR="001165A6" w:rsidRPr="006D7424" w:rsidTr="00CB6EC6">
        <w:trPr>
          <w:trHeight w:val="56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165A6" w:rsidRDefault="001165A6" w:rsidP="00CB6EC6">
            <w:pPr>
              <w:spacing w:after="0" w:line="240" w:lineRule="auto"/>
              <w:jc w:val="both"/>
              <w:rPr>
                <w:rFonts w:ascii="Century Gothic" w:eastAsia="Times New Roman" w:hAnsi="Century Gothic" w:cs="Calibri"/>
                <w:b/>
                <w:bCs/>
                <w:color w:val="000000"/>
                <w:sz w:val="24"/>
                <w:szCs w:val="24"/>
              </w:rPr>
            </w:pPr>
            <w:r w:rsidRPr="006D7424">
              <w:rPr>
                <w:rFonts w:ascii="Century Gothic" w:eastAsia="Times New Roman" w:hAnsi="Century Gothic" w:cs="Calibri"/>
                <w:b/>
                <w:bCs/>
                <w:color w:val="000000"/>
                <w:sz w:val="24"/>
                <w:szCs w:val="24"/>
              </w:rPr>
              <w:t>Competencia espec</w:t>
            </w:r>
            <w:r>
              <w:rPr>
                <w:rFonts w:ascii="Century Gothic" w:eastAsia="Times New Roman" w:hAnsi="Century Gothic" w:cs="Calibri"/>
                <w:b/>
                <w:bCs/>
                <w:color w:val="000000"/>
                <w:sz w:val="24"/>
                <w:szCs w:val="24"/>
              </w:rPr>
              <w:t>ífica señalada en el syllabus, que evalúa este ítem:</w:t>
            </w:r>
          </w:p>
          <w:p w:rsidR="001165A6" w:rsidRPr="001165A6" w:rsidRDefault="001165A6" w:rsidP="001165A6">
            <w:pPr>
              <w:spacing w:after="0" w:line="240" w:lineRule="auto"/>
              <w:jc w:val="both"/>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lastRenderedPageBreak/>
              <w:t>Interpreta y analiza las variables del entorno que inciden en las decisiones empresariales, dimensiona su impacto y las incorpora en su proceso de toma de decisiones.</w:t>
            </w:r>
          </w:p>
          <w:p w:rsidR="001165A6" w:rsidRPr="001165A6" w:rsidRDefault="001165A6" w:rsidP="001165A6">
            <w:pPr>
              <w:spacing w:after="0" w:line="240" w:lineRule="auto"/>
              <w:jc w:val="both"/>
              <w:rPr>
                <w:rFonts w:ascii="Century Gothic" w:eastAsia="Times New Roman" w:hAnsi="Century Gothic" w:cs="Calibri"/>
                <w:bCs/>
                <w:color w:val="000000"/>
                <w:sz w:val="24"/>
                <w:szCs w:val="24"/>
              </w:rPr>
            </w:pPr>
          </w:p>
          <w:p w:rsidR="001165A6" w:rsidRPr="001165A6" w:rsidRDefault="001165A6" w:rsidP="001165A6">
            <w:pPr>
              <w:spacing w:after="0" w:line="240" w:lineRule="auto"/>
              <w:jc w:val="both"/>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Entiende el comportamiento del mercado y sus distintos elementos y desarrolla estrategias para el crecimiento empresarial.</w:t>
            </w:r>
          </w:p>
          <w:p w:rsidR="001165A6" w:rsidRPr="001165A6" w:rsidRDefault="001165A6" w:rsidP="001165A6">
            <w:pPr>
              <w:spacing w:after="0" w:line="240" w:lineRule="auto"/>
              <w:jc w:val="both"/>
              <w:rPr>
                <w:rFonts w:ascii="Century Gothic" w:eastAsia="Times New Roman" w:hAnsi="Century Gothic" w:cs="Calibri"/>
                <w:bCs/>
                <w:color w:val="000000"/>
                <w:sz w:val="24"/>
                <w:szCs w:val="24"/>
              </w:rPr>
            </w:pPr>
          </w:p>
          <w:p w:rsidR="001165A6" w:rsidRDefault="001165A6" w:rsidP="001165A6">
            <w:pPr>
              <w:spacing w:after="0" w:line="240" w:lineRule="auto"/>
              <w:jc w:val="both"/>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Conoce, analiza y aplica modelos de análisis microeconómico en el ámbito empresarial.</w:t>
            </w:r>
          </w:p>
          <w:p w:rsidR="001165A6" w:rsidRPr="006D7424" w:rsidRDefault="001165A6" w:rsidP="00CB6EC6">
            <w:pPr>
              <w:spacing w:after="0" w:line="240" w:lineRule="auto"/>
              <w:jc w:val="both"/>
              <w:rPr>
                <w:rFonts w:ascii="Century Gothic" w:eastAsia="Times New Roman" w:hAnsi="Century Gothic" w:cs="Calibri"/>
                <w:b/>
                <w:bCs/>
                <w:color w:val="000000"/>
                <w:sz w:val="24"/>
                <w:szCs w:val="24"/>
              </w:rPr>
            </w:pPr>
          </w:p>
        </w:tc>
      </w:tr>
      <w:tr w:rsidR="001165A6" w:rsidRPr="006D7424" w:rsidTr="00CB6EC6">
        <w:trPr>
          <w:trHeight w:val="70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165A6" w:rsidRDefault="001165A6" w:rsidP="00CB6EC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lastRenderedPageBreak/>
              <w:t>CONTEXTO</w:t>
            </w:r>
            <w:r>
              <w:rPr>
                <w:rFonts w:ascii="Century Gothic" w:eastAsia="Times New Roman" w:hAnsi="Century Gothic" w:cs="Calibri"/>
                <w:b/>
                <w:bCs/>
                <w:color w:val="000000"/>
                <w:sz w:val="24"/>
                <w:szCs w:val="24"/>
              </w:rPr>
              <w:t xml:space="preserve"> - Caso - situación problémica</w:t>
            </w:r>
            <w:r w:rsidRPr="006D7424">
              <w:rPr>
                <w:rFonts w:ascii="Century Gothic" w:eastAsia="Times New Roman" w:hAnsi="Century Gothic" w:cs="Calibri"/>
                <w:bCs/>
                <w:color w:val="000000"/>
                <w:sz w:val="24"/>
                <w:szCs w:val="24"/>
              </w:rPr>
              <w:t>:</w:t>
            </w:r>
          </w:p>
          <w:p w:rsidR="001165A6" w:rsidRPr="001165A6" w:rsidRDefault="001165A6" w:rsidP="00CB6EC6">
            <w:pPr>
              <w:spacing w:after="0" w:line="240" w:lineRule="auto"/>
              <w:jc w:val="both"/>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Los bienes sustitutos son aquellos que tienen la bondad de satisfacer la misma necesidad del consumidor, aun cuando no sea sostenible en el tiempo. En este sentido, si el precio de un bien aumenta, la demanda por el bien sustituto tiende a aumentar y viceversa. Por su parte, los bienes complementarios son aquellos que se consumen juntos, es decir, aquellos que representan una mayor satisfacción si su consumo se realiza al unísono, en el caso de estos bienes cuando el precio de uno de ellos se incrementa, entonces la demanda del otro bien recibe un impacto negativo y tiende a decrecer.</w:t>
            </w:r>
          </w:p>
        </w:tc>
      </w:tr>
      <w:tr w:rsidR="001165A6" w:rsidRPr="006D7424" w:rsidTr="00CB6EC6">
        <w:trPr>
          <w:trHeight w:val="4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165A6" w:rsidRDefault="001165A6" w:rsidP="00CB6EC6">
            <w:pPr>
              <w:spacing w:after="0" w:line="240" w:lineRule="auto"/>
              <w:jc w:val="both"/>
              <w:rPr>
                <w:rFonts w:ascii="Century Gothic" w:eastAsia="Times New Roman" w:hAnsi="Century Gothic" w:cs="Calibri"/>
                <w:bCs/>
                <w:color w:val="000000"/>
                <w:sz w:val="24"/>
                <w:szCs w:val="24"/>
              </w:rPr>
            </w:pPr>
            <w:r>
              <w:rPr>
                <w:rFonts w:ascii="Century Gothic" w:eastAsia="Times New Roman" w:hAnsi="Century Gothic" w:cs="Calibri"/>
                <w:b/>
                <w:bCs/>
                <w:color w:val="000000"/>
                <w:sz w:val="24"/>
                <w:szCs w:val="24"/>
              </w:rPr>
              <w:t>ENUNCIADO</w:t>
            </w:r>
            <w:r w:rsidRPr="006D7424">
              <w:rPr>
                <w:rFonts w:ascii="Century Gothic" w:eastAsia="Times New Roman" w:hAnsi="Century Gothic" w:cs="Calibri"/>
                <w:bCs/>
                <w:color w:val="000000"/>
                <w:sz w:val="24"/>
                <w:szCs w:val="24"/>
              </w:rPr>
              <w:t>:</w:t>
            </w:r>
          </w:p>
          <w:p w:rsidR="001165A6" w:rsidRPr="001165A6" w:rsidRDefault="001165A6" w:rsidP="001165A6">
            <w:pPr>
              <w:spacing w:after="0" w:line="240" w:lineRule="auto"/>
              <w:jc w:val="both"/>
              <w:rPr>
                <w:rFonts w:ascii="Century Gothic" w:eastAsia="Times New Roman" w:hAnsi="Century Gothic" w:cs="Calibri"/>
                <w:bCs/>
                <w:color w:val="000000"/>
                <w:sz w:val="24"/>
                <w:szCs w:val="24"/>
              </w:rPr>
            </w:pPr>
            <w:bookmarkStart w:id="0" w:name="_GoBack"/>
            <w:r w:rsidRPr="001165A6">
              <w:rPr>
                <w:rFonts w:ascii="Century Gothic" w:eastAsia="Times New Roman" w:hAnsi="Century Gothic" w:cs="Calibri"/>
                <w:bCs/>
                <w:color w:val="000000"/>
                <w:sz w:val="24"/>
                <w:szCs w:val="24"/>
              </w:rPr>
              <w:t>Suponga que el café y el chocolate son bienes sustitutos no complementarios, desde esta perspectiva la elasticidad cruzada de la demanda por café respecto al precio del chocolate será:</w:t>
            </w:r>
            <w:bookmarkEnd w:id="0"/>
          </w:p>
        </w:tc>
      </w:tr>
      <w:tr w:rsidR="001165A6" w:rsidRPr="006D7424" w:rsidTr="00CB6EC6">
        <w:trPr>
          <w:trHeight w:val="675"/>
        </w:trPr>
        <w:tc>
          <w:tcPr>
            <w:tcW w:w="5000"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1165A6" w:rsidRDefault="001165A6" w:rsidP="00CB6EC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t>Opciones de respuesta</w:t>
            </w:r>
          </w:p>
          <w:p w:rsidR="001165A6" w:rsidRDefault="001165A6" w:rsidP="00CB6EC6">
            <w:pPr>
              <w:spacing w:after="0" w:line="240" w:lineRule="auto"/>
              <w:jc w:val="both"/>
              <w:rPr>
                <w:rFonts w:ascii="Century Gothic" w:eastAsia="Times New Roman" w:hAnsi="Century Gothic" w:cs="Calibri"/>
                <w:b/>
                <w:bCs/>
                <w:color w:val="000000"/>
                <w:sz w:val="24"/>
                <w:szCs w:val="24"/>
              </w:rPr>
            </w:pPr>
          </w:p>
          <w:p w:rsidR="001165A6" w:rsidRPr="001165A6" w:rsidRDefault="001165A6" w:rsidP="001165A6">
            <w:pPr>
              <w:spacing w:after="0" w:line="240" w:lineRule="auto"/>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a. Positiva.</w:t>
            </w:r>
          </w:p>
          <w:p w:rsidR="001165A6" w:rsidRPr="001165A6" w:rsidRDefault="001165A6" w:rsidP="001165A6">
            <w:pPr>
              <w:spacing w:after="0" w:line="240" w:lineRule="auto"/>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b. Cero.</w:t>
            </w:r>
          </w:p>
          <w:p w:rsidR="001165A6" w:rsidRPr="001165A6" w:rsidRDefault="001165A6" w:rsidP="001165A6">
            <w:pPr>
              <w:spacing w:after="0" w:line="240" w:lineRule="auto"/>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c. Negativa.</w:t>
            </w:r>
          </w:p>
          <w:p w:rsidR="001165A6" w:rsidRPr="006D7424" w:rsidRDefault="001165A6" w:rsidP="001165A6">
            <w:pPr>
              <w:spacing w:after="0" w:line="240" w:lineRule="auto"/>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d. Neutra.</w:t>
            </w:r>
          </w:p>
          <w:p w:rsidR="001165A6" w:rsidRPr="006D7424" w:rsidRDefault="001165A6" w:rsidP="00CB6EC6">
            <w:pPr>
              <w:spacing w:after="0" w:line="240" w:lineRule="auto"/>
              <w:jc w:val="both"/>
              <w:rPr>
                <w:rFonts w:ascii="Century Gothic" w:eastAsia="Times New Roman" w:hAnsi="Century Gothic" w:cs="Calibri"/>
                <w:bCs/>
                <w:color w:val="000000"/>
                <w:sz w:val="24"/>
                <w:szCs w:val="24"/>
              </w:rPr>
            </w:pPr>
          </w:p>
        </w:tc>
      </w:tr>
      <w:tr w:rsidR="001165A6" w:rsidRPr="006D7424" w:rsidTr="00CB6EC6">
        <w:trPr>
          <w:trHeight w:val="78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165A6" w:rsidRPr="006D7424" w:rsidRDefault="001165A6" w:rsidP="00CB6EC6">
            <w:pPr>
              <w:spacing w:after="0" w:line="240" w:lineRule="auto"/>
              <w:jc w:val="both"/>
              <w:rPr>
                <w:rFonts w:ascii="Century Gothic" w:eastAsia="Times New Roman" w:hAnsi="Century Gothic" w:cs="Calibri"/>
                <w:b/>
                <w:bCs/>
                <w:color w:val="000000"/>
                <w:sz w:val="24"/>
                <w:szCs w:val="24"/>
              </w:rPr>
            </w:pPr>
          </w:p>
        </w:tc>
      </w:tr>
      <w:tr w:rsidR="001165A6" w:rsidRPr="006D7424" w:rsidTr="00CB6EC6">
        <w:trPr>
          <w:trHeight w:val="450"/>
        </w:trPr>
        <w:tc>
          <w:tcPr>
            <w:tcW w:w="5000" w:type="pct"/>
            <w:gridSpan w:val="3"/>
            <w:vMerge/>
            <w:tcBorders>
              <w:top w:val="single" w:sz="4" w:space="0" w:color="auto"/>
              <w:left w:val="single" w:sz="4" w:space="0" w:color="auto"/>
              <w:bottom w:val="single" w:sz="4" w:space="0" w:color="auto"/>
              <w:right w:val="single" w:sz="4" w:space="0" w:color="auto"/>
            </w:tcBorders>
            <w:vAlign w:val="center"/>
            <w:hideMark/>
          </w:tcPr>
          <w:p w:rsidR="001165A6" w:rsidRPr="006D7424" w:rsidRDefault="001165A6" w:rsidP="00CB6EC6">
            <w:pPr>
              <w:spacing w:after="0" w:line="240" w:lineRule="auto"/>
              <w:jc w:val="both"/>
              <w:rPr>
                <w:rFonts w:ascii="Century Gothic" w:eastAsia="Times New Roman" w:hAnsi="Century Gothic" w:cs="Calibri"/>
                <w:b/>
                <w:bCs/>
                <w:color w:val="000000"/>
                <w:sz w:val="24"/>
                <w:szCs w:val="24"/>
              </w:rPr>
            </w:pPr>
          </w:p>
        </w:tc>
      </w:tr>
      <w:tr w:rsidR="001165A6" w:rsidRPr="006D7424" w:rsidTr="00CB6EC6">
        <w:trPr>
          <w:trHeight w:val="294"/>
        </w:trPr>
        <w:tc>
          <w:tcPr>
            <w:tcW w:w="5000" w:type="pct"/>
            <w:gridSpan w:val="3"/>
            <w:tcBorders>
              <w:top w:val="single" w:sz="12" w:space="0" w:color="16365C"/>
              <w:left w:val="single" w:sz="4" w:space="0" w:color="auto"/>
              <w:bottom w:val="single" w:sz="4" w:space="0" w:color="auto"/>
              <w:right w:val="single" w:sz="4" w:space="0" w:color="auto"/>
            </w:tcBorders>
            <w:shd w:val="clear" w:color="auto" w:fill="auto"/>
            <w:hideMark/>
          </w:tcPr>
          <w:p w:rsidR="001165A6" w:rsidRPr="006D7424" w:rsidRDefault="001165A6" w:rsidP="00CB6EC6">
            <w:pPr>
              <w:spacing w:after="0" w:line="240" w:lineRule="auto"/>
              <w:jc w:val="both"/>
              <w:rPr>
                <w:rFonts w:ascii="Century Gothic" w:eastAsia="Times New Roman" w:hAnsi="Century Gothic" w:cs="Calibri"/>
                <w:bCs/>
                <w:color w:val="000000"/>
                <w:sz w:val="24"/>
                <w:szCs w:val="24"/>
              </w:rPr>
            </w:pPr>
            <w:r w:rsidRPr="006D7424">
              <w:rPr>
                <w:rFonts w:ascii="Century Gothic" w:eastAsia="Times New Roman" w:hAnsi="Century Gothic" w:cs="Calibri"/>
                <w:b/>
                <w:bCs/>
                <w:color w:val="000000"/>
                <w:sz w:val="24"/>
                <w:szCs w:val="24"/>
              </w:rPr>
              <w:t>JUSTIFICACIÓN DE OPCIONES DE R</w:t>
            </w:r>
            <w:r>
              <w:rPr>
                <w:rFonts w:ascii="Century Gothic" w:eastAsia="Times New Roman" w:hAnsi="Century Gothic" w:cs="Calibri"/>
                <w:b/>
                <w:bCs/>
                <w:color w:val="000000"/>
                <w:sz w:val="24"/>
                <w:szCs w:val="24"/>
              </w:rPr>
              <w:t>ESPUESTA</w:t>
            </w:r>
          </w:p>
        </w:tc>
      </w:tr>
      <w:tr w:rsidR="001165A6" w:rsidRPr="006D7424" w:rsidTr="00CB6EC6">
        <w:trPr>
          <w:trHeight w:val="41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165A6" w:rsidRPr="001165A6" w:rsidRDefault="001165A6" w:rsidP="001165A6">
            <w:pPr>
              <w:spacing w:after="0" w:line="240" w:lineRule="auto"/>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b. Cero.</w:t>
            </w:r>
          </w:p>
          <w:p w:rsidR="001165A6" w:rsidRPr="001165A6" w:rsidRDefault="001165A6" w:rsidP="001165A6">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b: porque e</w:t>
            </w:r>
            <w:r w:rsidRPr="001165A6">
              <w:rPr>
                <w:rFonts w:ascii="Century Gothic" w:eastAsia="Times New Roman" w:hAnsi="Century Gothic" w:cs="Calibri"/>
                <w:bCs/>
                <w:color w:val="000000"/>
                <w:sz w:val="24"/>
                <w:szCs w:val="24"/>
              </w:rPr>
              <w:t>sta no es la respuesta correcta PORQUE cuando la elasticidad cruzada de dos bienes da como resultado cero, esto significa que el tipo de bienes de los que se está hablando con independientes, es decir que no son sustitutos ni complementarios.</w:t>
            </w:r>
          </w:p>
        </w:tc>
      </w:tr>
      <w:tr w:rsidR="001165A6"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165A6" w:rsidRPr="001165A6" w:rsidRDefault="001165A6" w:rsidP="001165A6">
            <w:pPr>
              <w:spacing w:after="0" w:line="240" w:lineRule="auto"/>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c. Negativa.</w:t>
            </w:r>
          </w:p>
          <w:p w:rsidR="001165A6" w:rsidRPr="001165A6" w:rsidRDefault="001165A6" w:rsidP="001165A6">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c: porque e</w:t>
            </w:r>
            <w:r w:rsidRPr="001165A6">
              <w:rPr>
                <w:rFonts w:ascii="Century Gothic" w:eastAsia="Times New Roman" w:hAnsi="Century Gothic" w:cs="Calibri"/>
                <w:bCs/>
                <w:color w:val="000000"/>
                <w:sz w:val="24"/>
                <w:szCs w:val="24"/>
              </w:rPr>
              <w:t>sta no es la respuesta correcta PORQUE cuando la elasticidad cruzada de dos bienes es negativa entonces significa que los bienes se complementan para el consumo, son bienes complementarios.</w:t>
            </w:r>
          </w:p>
        </w:tc>
      </w:tr>
      <w:tr w:rsidR="001165A6" w:rsidRPr="006D7424" w:rsidTr="00CB6EC6">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165A6" w:rsidRPr="001165A6" w:rsidRDefault="001165A6" w:rsidP="001165A6">
            <w:pPr>
              <w:spacing w:after="0" w:line="240" w:lineRule="auto"/>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d. Neutra.</w:t>
            </w:r>
          </w:p>
          <w:p w:rsidR="001165A6" w:rsidRPr="001165A6" w:rsidRDefault="001165A6" w:rsidP="001165A6">
            <w:pPr>
              <w:spacing w:after="0" w:line="240" w:lineRule="auto"/>
              <w:rPr>
                <w:rFonts w:ascii="Century Gothic" w:eastAsia="Times New Roman" w:hAnsi="Century Gothic" w:cs="Calibri"/>
                <w:bCs/>
                <w:color w:val="000000"/>
                <w:sz w:val="24"/>
                <w:szCs w:val="24"/>
              </w:rPr>
            </w:pPr>
            <w:r>
              <w:rPr>
                <w:rFonts w:ascii="Century Gothic" w:eastAsia="Times New Roman" w:hAnsi="Century Gothic" w:cs="Calibri"/>
                <w:bCs/>
                <w:color w:val="000000"/>
                <w:sz w:val="24"/>
                <w:szCs w:val="24"/>
              </w:rPr>
              <w:t>Por qué NO es d: porque e</w:t>
            </w:r>
            <w:r w:rsidRPr="001165A6">
              <w:rPr>
                <w:rFonts w:ascii="Century Gothic" w:eastAsia="Times New Roman" w:hAnsi="Century Gothic" w:cs="Calibri"/>
                <w:bCs/>
                <w:color w:val="000000"/>
                <w:sz w:val="24"/>
                <w:szCs w:val="24"/>
              </w:rPr>
              <w:t xml:space="preserve">sta respuesta no es correcta PORQUE la elasticidad cruzada de dos bienes sustitutos no puede dar como </w:t>
            </w:r>
            <w:r w:rsidRPr="001165A6">
              <w:rPr>
                <w:rFonts w:ascii="Century Gothic" w:eastAsia="Times New Roman" w:hAnsi="Century Gothic" w:cs="Calibri"/>
                <w:bCs/>
                <w:color w:val="000000"/>
                <w:sz w:val="24"/>
                <w:szCs w:val="24"/>
              </w:rPr>
              <w:lastRenderedPageBreak/>
              <w:t>resultado neutro, entendiendo que el resultado es cuantitativo y no cualitativo. Así las cosas, es positiva, entendiendo que el incremento del precio en uno va a resultar benéfico en términos de demanda para el sustituto.</w:t>
            </w:r>
          </w:p>
        </w:tc>
      </w:tr>
      <w:tr w:rsidR="001165A6" w:rsidRPr="006D7424" w:rsidTr="00CB6EC6">
        <w:trPr>
          <w:trHeight w:val="522"/>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165A6" w:rsidRDefault="001165A6" w:rsidP="001165A6">
            <w:pPr>
              <w:spacing w:after="0" w:line="240" w:lineRule="auto"/>
              <w:jc w:val="both"/>
              <w:rPr>
                <w:rFonts w:ascii="Century Gothic" w:eastAsia="Times New Roman" w:hAnsi="Century Gothic" w:cs="Calibri"/>
                <w:b/>
                <w:bCs/>
                <w:color w:val="000000"/>
                <w:sz w:val="24"/>
                <w:szCs w:val="24"/>
              </w:rPr>
            </w:pPr>
            <w:r>
              <w:rPr>
                <w:rFonts w:ascii="Century Gothic" w:eastAsia="Times New Roman" w:hAnsi="Century Gothic" w:cs="Calibri"/>
                <w:b/>
                <w:bCs/>
                <w:color w:val="000000"/>
                <w:sz w:val="24"/>
                <w:szCs w:val="24"/>
              </w:rPr>
              <w:lastRenderedPageBreak/>
              <w:t>CLAVE Y JUSTIFICACIÓN.</w:t>
            </w:r>
          </w:p>
          <w:p w:rsidR="001165A6" w:rsidRPr="00035A5A" w:rsidRDefault="001165A6" w:rsidP="001165A6">
            <w:pPr>
              <w:spacing w:after="0" w:line="240" w:lineRule="auto"/>
              <w:jc w:val="both"/>
              <w:rPr>
                <w:rFonts w:ascii="Century Gothic" w:eastAsia="Times New Roman" w:hAnsi="Century Gothic" w:cs="Calibri"/>
                <w:bCs/>
                <w:color w:val="000000"/>
                <w:sz w:val="24"/>
                <w:szCs w:val="24"/>
              </w:rPr>
            </w:pPr>
            <w:r w:rsidRPr="001165A6">
              <w:rPr>
                <w:rFonts w:ascii="Century Gothic" w:eastAsia="Times New Roman" w:hAnsi="Century Gothic" w:cs="Calibri"/>
                <w:bCs/>
                <w:color w:val="000000"/>
                <w:sz w:val="24"/>
                <w:szCs w:val="24"/>
              </w:rPr>
              <w:t>La clave es a PORQUE si el café y el chocolate son bienes sustitutos, entonces cuando el precio del café se incrementa, la cantidad de chocolate que los consumidores compran crece, esto quiere decir que un cambio positivo en el precio de uno de los bienes trae consigo un cambio positivo en la cantidad comprada del sustituto, entonces la elasticidad cruzada de la demanda es positiva</w:t>
            </w:r>
            <w:r>
              <w:rPr>
                <w:rFonts w:ascii="Century Gothic" w:eastAsia="Times New Roman" w:hAnsi="Century Gothic" w:cs="Calibri"/>
                <w:bCs/>
                <w:color w:val="000000"/>
                <w:sz w:val="24"/>
                <w:szCs w:val="24"/>
              </w:rPr>
              <w:t>.</w:t>
            </w:r>
          </w:p>
          <w:p w:rsidR="001165A6" w:rsidRPr="006D7424" w:rsidRDefault="001165A6" w:rsidP="001165A6">
            <w:pPr>
              <w:spacing w:after="0" w:line="240" w:lineRule="auto"/>
              <w:jc w:val="both"/>
              <w:rPr>
                <w:rFonts w:ascii="Century Gothic" w:eastAsia="Times New Roman" w:hAnsi="Century Gothic" w:cs="Calibri"/>
                <w:b/>
                <w:bCs/>
                <w:color w:val="000000"/>
                <w:sz w:val="24"/>
                <w:szCs w:val="24"/>
              </w:rPr>
            </w:pPr>
          </w:p>
        </w:tc>
      </w:tr>
      <w:tr w:rsidR="001165A6" w:rsidRPr="006D7424" w:rsidTr="00CB6EC6">
        <w:trPr>
          <w:trHeight w:val="13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rsidR="001165A6" w:rsidRDefault="001165A6" w:rsidP="001165A6">
            <w:pPr>
              <w:spacing w:after="0" w:line="240" w:lineRule="auto"/>
              <w:jc w:val="both"/>
              <w:rPr>
                <w:rFonts w:ascii="Century Gothic" w:eastAsia="Times New Roman" w:hAnsi="Century Gothic" w:cs="Calibri"/>
                <w:color w:val="000000"/>
                <w:sz w:val="24"/>
                <w:szCs w:val="24"/>
              </w:rPr>
            </w:pPr>
            <w:r w:rsidRPr="006D7424">
              <w:rPr>
                <w:rFonts w:ascii="Century Gothic" w:eastAsia="Times New Roman" w:hAnsi="Century Gothic" w:cs="Calibri"/>
                <w:b/>
                <w:bCs/>
                <w:color w:val="000000"/>
                <w:sz w:val="24"/>
                <w:szCs w:val="24"/>
              </w:rPr>
              <w:t>ESPECIFICACIONES DE DISEÑO: DIBUJOS, ECUACIONES Y / O GRÁFICOS</w:t>
            </w:r>
            <w:r>
              <w:rPr>
                <w:rFonts w:ascii="Century Gothic" w:eastAsia="Times New Roman" w:hAnsi="Century Gothic" w:cs="Calibri"/>
                <w:color w:val="000000"/>
                <w:sz w:val="24"/>
                <w:szCs w:val="24"/>
              </w:rPr>
              <w:t>:</w:t>
            </w:r>
          </w:p>
          <w:p w:rsidR="001165A6" w:rsidRDefault="001165A6" w:rsidP="001165A6">
            <w:pPr>
              <w:spacing w:after="0" w:line="240" w:lineRule="auto"/>
              <w:jc w:val="both"/>
              <w:rPr>
                <w:rFonts w:ascii="Century Gothic" w:eastAsia="Times New Roman" w:hAnsi="Century Gothic" w:cs="Calibri"/>
                <w:color w:val="000000"/>
                <w:sz w:val="24"/>
                <w:szCs w:val="24"/>
              </w:rPr>
            </w:pPr>
          </w:p>
          <w:p w:rsidR="001165A6" w:rsidRPr="006D7424" w:rsidRDefault="001165A6" w:rsidP="001165A6">
            <w:pPr>
              <w:spacing w:after="0" w:line="240" w:lineRule="auto"/>
              <w:jc w:val="both"/>
              <w:rPr>
                <w:rFonts w:ascii="Century Gothic" w:eastAsia="Times New Roman" w:hAnsi="Century Gothic" w:cs="Calibri"/>
                <w:b/>
                <w:bCs/>
                <w:color w:val="000000"/>
                <w:sz w:val="24"/>
                <w:szCs w:val="24"/>
              </w:rPr>
            </w:pPr>
          </w:p>
        </w:tc>
      </w:tr>
    </w:tbl>
    <w:p w:rsidR="001165A6" w:rsidRPr="00755FC5" w:rsidRDefault="001165A6" w:rsidP="00CD6F00">
      <w:pPr>
        <w:rPr>
          <w:rFonts w:ascii="Arial" w:hAnsi="Arial" w:cs="Arial"/>
          <w:sz w:val="24"/>
          <w:szCs w:val="24"/>
        </w:rPr>
      </w:pPr>
    </w:p>
    <w:sectPr w:rsidR="001165A6" w:rsidRPr="00755FC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5470"/>
    <w:multiLevelType w:val="hybridMultilevel"/>
    <w:tmpl w:val="4D0A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34438FE"/>
    <w:multiLevelType w:val="hybridMultilevel"/>
    <w:tmpl w:val="05B09BCA"/>
    <w:lvl w:ilvl="0" w:tplc="5F0EF90C">
      <w:start w:val="1"/>
      <w:numFmt w:val="upperLetter"/>
      <w:lvlText w:val="%1."/>
      <w:lvlJc w:val="left"/>
      <w:pPr>
        <w:ind w:left="795" w:hanging="43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7C"/>
    <w:rsid w:val="00003F12"/>
    <w:rsid w:val="000702BB"/>
    <w:rsid w:val="000B30C2"/>
    <w:rsid w:val="00111917"/>
    <w:rsid w:val="001165A6"/>
    <w:rsid w:val="00155D21"/>
    <w:rsid w:val="001D5737"/>
    <w:rsid w:val="002341CB"/>
    <w:rsid w:val="002751F0"/>
    <w:rsid w:val="00275D29"/>
    <w:rsid w:val="002E04F3"/>
    <w:rsid w:val="002E19F2"/>
    <w:rsid w:val="002E7326"/>
    <w:rsid w:val="003311E4"/>
    <w:rsid w:val="00355F18"/>
    <w:rsid w:val="00365551"/>
    <w:rsid w:val="00370E52"/>
    <w:rsid w:val="00371C68"/>
    <w:rsid w:val="003D0584"/>
    <w:rsid w:val="003D287C"/>
    <w:rsid w:val="00407862"/>
    <w:rsid w:val="00432019"/>
    <w:rsid w:val="00433937"/>
    <w:rsid w:val="00445EA2"/>
    <w:rsid w:val="0047660D"/>
    <w:rsid w:val="004C2172"/>
    <w:rsid w:val="004D4D76"/>
    <w:rsid w:val="004D6DB0"/>
    <w:rsid w:val="004F65F5"/>
    <w:rsid w:val="00505D1E"/>
    <w:rsid w:val="00506D1C"/>
    <w:rsid w:val="005214F9"/>
    <w:rsid w:val="00616021"/>
    <w:rsid w:val="006629FB"/>
    <w:rsid w:val="00692CB8"/>
    <w:rsid w:val="006F4003"/>
    <w:rsid w:val="00750916"/>
    <w:rsid w:val="00755FC5"/>
    <w:rsid w:val="007638A2"/>
    <w:rsid w:val="007714DC"/>
    <w:rsid w:val="00772CDC"/>
    <w:rsid w:val="007A7B3B"/>
    <w:rsid w:val="007D0698"/>
    <w:rsid w:val="00810B5C"/>
    <w:rsid w:val="008257C5"/>
    <w:rsid w:val="00853FFF"/>
    <w:rsid w:val="008739A3"/>
    <w:rsid w:val="00880003"/>
    <w:rsid w:val="008C5572"/>
    <w:rsid w:val="008F6FF4"/>
    <w:rsid w:val="00955C5D"/>
    <w:rsid w:val="00A34BE6"/>
    <w:rsid w:val="00A35C37"/>
    <w:rsid w:val="00A84561"/>
    <w:rsid w:val="00A90E57"/>
    <w:rsid w:val="00AC09BB"/>
    <w:rsid w:val="00AC26C1"/>
    <w:rsid w:val="00AD1E58"/>
    <w:rsid w:val="00AD3918"/>
    <w:rsid w:val="00AE5360"/>
    <w:rsid w:val="00AF2BD3"/>
    <w:rsid w:val="00B061AE"/>
    <w:rsid w:val="00B129F5"/>
    <w:rsid w:val="00B147A5"/>
    <w:rsid w:val="00B14BF5"/>
    <w:rsid w:val="00C46134"/>
    <w:rsid w:val="00C63672"/>
    <w:rsid w:val="00C707CA"/>
    <w:rsid w:val="00C744C2"/>
    <w:rsid w:val="00C82BC8"/>
    <w:rsid w:val="00C83526"/>
    <w:rsid w:val="00CD212E"/>
    <w:rsid w:val="00CD6F00"/>
    <w:rsid w:val="00CD7C6A"/>
    <w:rsid w:val="00D02532"/>
    <w:rsid w:val="00D363FB"/>
    <w:rsid w:val="00D9750C"/>
    <w:rsid w:val="00DB0228"/>
    <w:rsid w:val="00DE3334"/>
    <w:rsid w:val="00E460B3"/>
    <w:rsid w:val="00E86E78"/>
    <w:rsid w:val="00ED4213"/>
    <w:rsid w:val="00EF27CC"/>
    <w:rsid w:val="00F20C36"/>
    <w:rsid w:val="00F25D20"/>
    <w:rsid w:val="00F27014"/>
    <w:rsid w:val="00F34E75"/>
    <w:rsid w:val="00F6695A"/>
    <w:rsid w:val="00F76750"/>
    <w:rsid w:val="00F776BA"/>
    <w:rsid w:val="00FC3770"/>
    <w:rsid w:val="00FD31E0"/>
    <w:rsid w:val="00FD43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23AE4"/>
  <w15:docId w15:val="{1C1EB5FC-F64A-4BE0-B0F4-61211B55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287C"/>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47A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47A5"/>
    <w:rPr>
      <w:rFonts w:ascii="Tahoma" w:eastAsiaTheme="minorEastAsia" w:hAnsi="Tahoma" w:cs="Tahoma"/>
      <w:sz w:val="16"/>
      <w:szCs w:val="16"/>
      <w:lang w:eastAsia="es-CO"/>
    </w:rPr>
  </w:style>
  <w:style w:type="character" w:styleId="Hipervnculo">
    <w:name w:val="Hyperlink"/>
    <w:basedOn w:val="Fuentedeprrafopredeter"/>
    <w:uiPriority w:val="99"/>
    <w:unhideWhenUsed/>
    <w:rsid w:val="00B147A5"/>
    <w:rPr>
      <w:color w:val="0563C1" w:themeColor="hyperlink"/>
      <w:u w:val="single"/>
    </w:rPr>
  </w:style>
  <w:style w:type="paragraph" w:styleId="Prrafodelista">
    <w:name w:val="List Paragraph"/>
    <w:basedOn w:val="Normal"/>
    <w:uiPriority w:val="34"/>
    <w:qFormat/>
    <w:rsid w:val="00B14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7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1368</Words>
  <Characters>7529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DEVIS SARMIENTO FORERO</dc:creator>
  <cp:lastModifiedBy>STEPHANY  PINZON HERNANDEZ</cp:lastModifiedBy>
  <cp:revision>8</cp:revision>
  <dcterms:created xsi:type="dcterms:W3CDTF">2021-09-30T22:09:00Z</dcterms:created>
  <dcterms:modified xsi:type="dcterms:W3CDTF">2021-09-30T22:26:00Z</dcterms:modified>
</cp:coreProperties>
</file>